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8262" w14:textId="77777777" w:rsidR="003C6C09" w:rsidRDefault="00CF43CA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数学区材料使用周期量表</w:t>
      </w:r>
    </w:p>
    <w:p w14:paraId="0D8CB090" w14:textId="77777777" w:rsidR="003C6C09" w:rsidRDefault="00CF43CA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2021.6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汪婷</w:t>
      </w:r>
      <w:r>
        <w:rPr>
          <w:rFonts w:hint="eastAsia"/>
          <w:sz w:val="24"/>
          <w:u w:val="single"/>
        </w:rPr>
        <w:t xml:space="preserve"> 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3C6C09" w14:paraId="3722930D" w14:textId="77777777">
        <w:tc>
          <w:tcPr>
            <w:tcW w:w="1951" w:type="dxa"/>
          </w:tcPr>
          <w:p w14:paraId="695E384F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5EA33126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35A161B6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0B2E53F8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0B580433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4AA5C75B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54DDDC0D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5E4FD170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3C6C09" w14:paraId="139E1BF1" w14:textId="77777777">
        <w:tc>
          <w:tcPr>
            <w:tcW w:w="1951" w:type="dxa"/>
          </w:tcPr>
          <w:p w14:paraId="447019A3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认识时间</w:t>
            </w:r>
          </w:p>
        </w:tc>
        <w:tc>
          <w:tcPr>
            <w:tcW w:w="1951" w:type="dxa"/>
          </w:tcPr>
          <w:p w14:paraId="1B9459BC" w14:textId="77777777" w:rsidR="003C6C09" w:rsidRDefault="00CF43CA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底板、PP时钟、操作卡。</w:t>
            </w:r>
          </w:p>
        </w:tc>
        <w:tc>
          <w:tcPr>
            <w:tcW w:w="1952" w:type="dxa"/>
          </w:tcPr>
          <w:p w14:paraId="25433AC5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F325742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94A4196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0C303B0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34715BDE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BDE20D2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</w:tr>
      <w:tr w:rsidR="003C6C09" w14:paraId="17830427" w14:textId="77777777">
        <w:tc>
          <w:tcPr>
            <w:tcW w:w="1951" w:type="dxa"/>
          </w:tcPr>
          <w:p w14:paraId="33A2A593" w14:textId="77777777" w:rsidR="003C6C09" w:rsidRDefault="00CF43CA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点数多米诺</w:t>
            </w:r>
          </w:p>
        </w:tc>
        <w:tc>
          <w:tcPr>
            <w:tcW w:w="1951" w:type="dxa"/>
          </w:tcPr>
          <w:p w14:paraId="01B6B4A6" w14:textId="77777777" w:rsidR="003C6C09" w:rsidRDefault="00CF43CA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点数多米诺、操作卡</w:t>
            </w:r>
          </w:p>
        </w:tc>
        <w:tc>
          <w:tcPr>
            <w:tcW w:w="1952" w:type="dxa"/>
          </w:tcPr>
          <w:p w14:paraId="593CF947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133402BF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D5A1DB9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15330EDD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62CDE0CA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F35A18B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3C6C09" w14:paraId="4C0CD107" w14:textId="77777777">
        <w:tc>
          <w:tcPr>
            <w:tcW w:w="1951" w:type="dxa"/>
          </w:tcPr>
          <w:p w14:paraId="1842F78E" w14:textId="77777777" w:rsidR="003C6C09" w:rsidRDefault="00CF43CA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找位置</w:t>
            </w:r>
          </w:p>
        </w:tc>
        <w:tc>
          <w:tcPr>
            <w:tcW w:w="1951" w:type="dxa"/>
          </w:tcPr>
          <w:p w14:paraId="5C1FBC94" w14:textId="77777777" w:rsidR="003C6C09" w:rsidRDefault="00CF43CA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底板、动物头像、操作卡。</w:t>
            </w:r>
          </w:p>
        </w:tc>
        <w:tc>
          <w:tcPr>
            <w:tcW w:w="1952" w:type="dxa"/>
          </w:tcPr>
          <w:p w14:paraId="48926A3C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4024BED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57278B8D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32192DD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5A0BFEAD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9361D40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</w:tr>
      <w:tr w:rsidR="003C6C09" w14:paraId="31AD6562" w14:textId="77777777">
        <w:tc>
          <w:tcPr>
            <w:tcW w:w="1951" w:type="dxa"/>
          </w:tcPr>
          <w:p w14:paraId="22BBDCE6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lang w:eastAsia="zh-Hans"/>
              </w:rPr>
              <w:t>蛇形棋</w:t>
            </w:r>
          </w:p>
        </w:tc>
        <w:tc>
          <w:tcPr>
            <w:tcW w:w="1951" w:type="dxa"/>
          </w:tcPr>
          <w:p w14:paraId="1C1637DA" w14:textId="77777777" w:rsidR="003C6C09" w:rsidRDefault="00CF43CA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棋盘、棋子、</w:t>
            </w:r>
            <w:r>
              <w:rPr>
                <w:rFonts w:ascii="宋体" w:hAnsi="宋体" w:cs="宋体" w:hint="eastAsia"/>
                <w:sz w:val="24"/>
              </w:rPr>
              <w:t>点数骰子</w:t>
            </w:r>
          </w:p>
        </w:tc>
        <w:tc>
          <w:tcPr>
            <w:tcW w:w="1952" w:type="dxa"/>
          </w:tcPr>
          <w:p w14:paraId="1B6966F0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359EB644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24C32792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6DD1CFD9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251FA06F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95A8BAE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8"/>
              </w:rPr>
              <w:t>20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3C6C09" w14:paraId="03D8B8DE" w14:textId="77777777">
        <w:tc>
          <w:tcPr>
            <w:tcW w:w="1951" w:type="dxa"/>
          </w:tcPr>
          <w:p w14:paraId="64172BE7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67FC2BCF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0299DCF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797E078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88B465E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21757C5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48EEF50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A7FCC98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2903D261" w14:textId="77777777">
        <w:tc>
          <w:tcPr>
            <w:tcW w:w="1951" w:type="dxa"/>
          </w:tcPr>
          <w:p w14:paraId="2C38C15D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185EE6C7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BC8198B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6889448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0AD5D22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5DAA60F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0217CF2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FC30E2D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101FC78A" w14:textId="77777777">
        <w:tc>
          <w:tcPr>
            <w:tcW w:w="1951" w:type="dxa"/>
          </w:tcPr>
          <w:p w14:paraId="12AA9ACC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3601497E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A6D4841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D79CB83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48161FE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2991B6D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6BDE962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EAF24B4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371D64E8" w14:textId="77777777">
        <w:tc>
          <w:tcPr>
            <w:tcW w:w="1951" w:type="dxa"/>
          </w:tcPr>
          <w:p w14:paraId="2E36AAD0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0243B174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9FB51FB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984F5C9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CD5E448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4A363D6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B3A0619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C08C293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35B63B96" w14:textId="77777777">
        <w:tc>
          <w:tcPr>
            <w:tcW w:w="1951" w:type="dxa"/>
          </w:tcPr>
          <w:p w14:paraId="7DB4FA82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22FB5274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E96DE1F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CD404A9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CC3801E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316C5A2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BA89D4F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EA7C826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015C5758" w14:textId="77777777">
        <w:tc>
          <w:tcPr>
            <w:tcW w:w="1951" w:type="dxa"/>
          </w:tcPr>
          <w:p w14:paraId="2B18C4FB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7049A2B4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3F3C535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9E158CC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5185C14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2916087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E30FF26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8B9220E" w14:textId="77777777" w:rsidR="003C6C09" w:rsidRDefault="003C6C09">
            <w:pPr>
              <w:jc w:val="center"/>
              <w:rPr>
                <w:sz w:val="24"/>
              </w:rPr>
            </w:pPr>
          </w:p>
        </w:tc>
      </w:tr>
    </w:tbl>
    <w:p w14:paraId="4E8F7FCB" w14:textId="77777777" w:rsidR="003C6C09" w:rsidRDefault="00CF43CA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14:paraId="457B7C22" w14:textId="77777777" w:rsidR="003C6C09" w:rsidRDefault="003C6C09">
      <w:pPr>
        <w:jc w:val="left"/>
        <w:rPr>
          <w:rFonts w:hint="eastAsia"/>
          <w:sz w:val="24"/>
        </w:rPr>
      </w:pPr>
    </w:p>
    <w:p w14:paraId="2D55F6D9" w14:textId="77777777" w:rsidR="003C6C09" w:rsidRDefault="00CF43CA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数学区材料使用周期量表</w:t>
      </w:r>
    </w:p>
    <w:p w14:paraId="55EBBC25" w14:textId="77777777" w:rsidR="003C6C09" w:rsidRDefault="00CF43CA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2021.6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汪婷</w:t>
      </w:r>
      <w:r>
        <w:rPr>
          <w:rFonts w:hint="eastAsia"/>
          <w:sz w:val="24"/>
          <w:u w:val="single"/>
        </w:rPr>
        <w:t xml:space="preserve"> 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3C6C09" w14:paraId="3E4DAA48" w14:textId="77777777">
        <w:tc>
          <w:tcPr>
            <w:tcW w:w="1951" w:type="dxa"/>
          </w:tcPr>
          <w:p w14:paraId="4F9DC510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729DC6AF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29DC198B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7BCCA79C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7546FBC3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3F355DDA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7D5E5154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2662FB41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3C6C09" w14:paraId="5901F035" w14:textId="77777777">
        <w:tc>
          <w:tcPr>
            <w:tcW w:w="1951" w:type="dxa"/>
          </w:tcPr>
          <w:p w14:paraId="448A5270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认识时间</w:t>
            </w:r>
          </w:p>
        </w:tc>
        <w:tc>
          <w:tcPr>
            <w:tcW w:w="1951" w:type="dxa"/>
          </w:tcPr>
          <w:p w14:paraId="09897B11" w14:textId="77777777" w:rsidR="003C6C09" w:rsidRDefault="00CF43CA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底板、PP时钟、操作卡。</w:t>
            </w:r>
          </w:p>
        </w:tc>
        <w:tc>
          <w:tcPr>
            <w:tcW w:w="1952" w:type="dxa"/>
          </w:tcPr>
          <w:p w14:paraId="7A42EF9F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4EFACA8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9BF99A6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36764F72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73D28F98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FDBA97C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8"/>
              </w:rPr>
              <w:t>60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3C6C09" w14:paraId="1D21A6ED" w14:textId="77777777">
        <w:tc>
          <w:tcPr>
            <w:tcW w:w="1951" w:type="dxa"/>
          </w:tcPr>
          <w:p w14:paraId="3A690C54" w14:textId="77777777" w:rsidR="003C6C09" w:rsidRDefault="00CF43CA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lastRenderedPageBreak/>
              <w:t>点数多米诺</w:t>
            </w:r>
          </w:p>
        </w:tc>
        <w:tc>
          <w:tcPr>
            <w:tcW w:w="1951" w:type="dxa"/>
          </w:tcPr>
          <w:p w14:paraId="6B0ABBA5" w14:textId="77777777" w:rsidR="003C6C09" w:rsidRDefault="00CF43CA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点数多米诺、操作卡</w:t>
            </w:r>
          </w:p>
        </w:tc>
        <w:tc>
          <w:tcPr>
            <w:tcW w:w="1952" w:type="dxa"/>
          </w:tcPr>
          <w:p w14:paraId="15CD8D93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09BCF1C9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0945408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45689098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57800151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4BF620E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3C6C09" w14:paraId="730A055D" w14:textId="77777777">
        <w:tc>
          <w:tcPr>
            <w:tcW w:w="1951" w:type="dxa"/>
          </w:tcPr>
          <w:p w14:paraId="2F0DA4E5" w14:textId="77777777" w:rsidR="003C6C09" w:rsidRDefault="00CF43CA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找位置</w:t>
            </w:r>
          </w:p>
        </w:tc>
        <w:tc>
          <w:tcPr>
            <w:tcW w:w="1951" w:type="dxa"/>
          </w:tcPr>
          <w:p w14:paraId="397BB404" w14:textId="77777777" w:rsidR="003C6C09" w:rsidRDefault="00CF43CA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底板、动物头像、操作卡。</w:t>
            </w:r>
          </w:p>
        </w:tc>
        <w:tc>
          <w:tcPr>
            <w:tcW w:w="1952" w:type="dxa"/>
          </w:tcPr>
          <w:p w14:paraId="59B5DA96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08FA43B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19C28F4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EDBD0FD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1ED442A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65CD952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3C6C09" w14:paraId="163D1C1D" w14:textId="77777777">
        <w:tc>
          <w:tcPr>
            <w:tcW w:w="1951" w:type="dxa"/>
          </w:tcPr>
          <w:p w14:paraId="627CB42C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lang w:eastAsia="zh-Hans"/>
              </w:rPr>
              <w:t>蛇形棋</w:t>
            </w:r>
          </w:p>
        </w:tc>
        <w:tc>
          <w:tcPr>
            <w:tcW w:w="1951" w:type="dxa"/>
          </w:tcPr>
          <w:p w14:paraId="6518F1B2" w14:textId="77777777" w:rsidR="003C6C09" w:rsidRDefault="00CF43CA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棋盘、棋子、</w:t>
            </w:r>
            <w:r>
              <w:rPr>
                <w:rFonts w:ascii="宋体" w:hAnsi="宋体" w:cs="宋体" w:hint="eastAsia"/>
                <w:sz w:val="24"/>
              </w:rPr>
              <w:t>点数骰子</w:t>
            </w:r>
          </w:p>
        </w:tc>
        <w:tc>
          <w:tcPr>
            <w:tcW w:w="1952" w:type="dxa"/>
          </w:tcPr>
          <w:p w14:paraId="08FD2138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1F015DE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2283CC27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53BBA3A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F64168A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DC1934F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</w:tr>
      <w:tr w:rsidR="003C6C09" w14:paraId="08267EB6" w14:textId="77777777">
        <w:tc>
          <w:tcPr>
            <w:tcW w:w="1951" w:type="dxa"/>
          </w:tcPr>
          <w:p w14:paraId="416C32EA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6EEA258E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7AF9DAB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7405DF3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B60E8EE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FD4A808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C3F363D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0109B67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3DEC7ECA" w14:textId="77777777">
        <w:tc>
          <w:tcPr>
            <w:tcW w:w="1951" w:type="dxa"/>
          </w:tcPr>
          <w:p w14:paraId="47D7B9C0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39FDC5FB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7A0EFBF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41A49C1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F8C4303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2F39206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535B20B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7FC1CE0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5069D970" w14:textId="77777777">
        <w:tc>
          <w:tcPr>
            <w:tcW w:w="1951" w:type="dxa"/>
          </w:tcPr>
          <w:p w14:paraId="34C8D4D0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179909B4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5160592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8E0A14F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C99236B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9F0CA44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58C5910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44183CB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3BB04DB1" w14:textId="77777777">
        <w:tc>
          <w:tcPr>
            <w:tcW w:w="1951" w:type="dxa"/>
          </w:tcPr>
          <w:p w14:paraId="07C77D99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0B2A1D3E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9B09203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5DE69A9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308859CD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9E9EC67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E1F30F1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2DA55B67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4C4590E7" w14:textId="77777777">
        <w:tc>
          <w:tcPr>
            <w:tcW w:w="1951" w:type="dxa"/>
          </w:tcPr>
          <w:p w14:paraId="75A15FE1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4AE8401C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AF0584C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1784B8E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EF7484B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F9D70E9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6019635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5EC109A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2CF2E70D" w14:textId="77777777">
        <w:tc>
          <w:tcPr>
            <w:tcW w:w="1951" w:type="dxa"/>
          </w:tcPr>
          <w:p w14:paraId="23D4C729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34E9302F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70EA4F11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67E830C4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51A3B721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0B5445C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150C28F5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0E8C06F0" w14:textId="77777777" w:rsidR="003C6C09" w:rsidRDefault="003C6C09">
            <w:pPr>
              <w:jc w:val="center"/>
              <w:rPr>
                <w:sz w:val="24"/>
              </w:rPr>
            </w:pPr>
          </w:p>
        </w:tc>
      </w:tr>
    </w:tbl>
    <w:p w14:paraId="7D96AA98" w14:textId="77777777" w:rsidR="003C6C09" w:rsidRDefault="00CF43CA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14:paraId="181B975C" w14:textId="77777777" w:rsidR="003C6C09" w:rsidRDefault="003C6C09">
      <w:pPr>
        <w:jc w:val="left"/>
        <w:rPr>
          <w:sz w:val="24"/>
        </w:rPr>
      </w:pPr>
    </w:p>
    <w:p w14:paraId="758A6DEC" w14:textId="77777777" w:rsidR="003C6C09" w:rsidRDefault="003C6C09">
      <w:pPr>
        <w:jc w:val="left"/>
        <w:rPr>
          <w:sz w:val="24"/>
        </w:rPr>
      </w:pPr>
    </w:p>
    <w:p w14:paraId="5AA7FE34" w14:textId="77777777" w:rsidR="003C6C09" w:rsidRDefault="003C6C09">
      <w:pPr>
        <w:jc w:val="left"/>
        <w:rPr>
          <w:sz w:val="24"/>
        </w:rPr>
      </w:pPr>
    </w:p>
    <w:p w14:paraId="79CFFA50" w14:textId="77777777" w:rsidR="003C6C09" w:rsidRDefault="003C6C09">
      <w:pPr>
        <w:jc w:val="left"/>
        <w:rPr>
          <w:sz w:val="24"/>
        </w:rPr>
      </w:pPr>
    </w:p>
    <w:p w14:paraId="3AC2BEB5" w14:textId="77777777" w:rsidR="003C6C09" w:rsidRDefault="003C6C09">
      <w:pPr>
        <w:jc w:val="left"/>
        <w:rPr>
          <w:sz w:val="24"/>
        </w:rPr>
      </w:pPr>
    </w:p>
    <w:p w14:paraId="5C1AF21B" w14:textId="77777777" w:rsidR="003C6C09" w:rsidRDefault="003C6C09">
      <w:pPr>
        <w:jc w:val="left"/>
        <w:rPr>
          <w:sz w:val="24"/>
        </w:rPr>
      </w:pPr>
    </w:p>
    <w:p w14:paraId="10C6D32C" w14:textId="77777777" w:rsidR="003C6C09" w:rsidRDefault="00CF43CA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数学区材料使用周期分析表</w:t>
      </w:r>
    </w:p>
    <w:p w14:paraId="369FFEE6" w14:textId="77777777" w:rsidR="003C6C09" w:rsidRDefault="00CF43CA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 </w:t>
      </w:r>
      <w:r>
        <w:rPr>
          <w:sz w:val="24"/>
          <w:u w:val="single"/>
        </w:rPr>
        <w:t>2021.6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反思者：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汪婷</w:t>
      </w:r>
      <w:r>
        <w:rPr>
          <w:rFonts w:hint="eastAsia"/>
          <w:sz w:val="24"/>
          <w:u w:val="single"/>
        </w:rPr>
        <w:t xml:space="preserve">     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3C6C09" w14:paraId="45342F69" w14:textId="77777777">
        <w:tc>
          <w:tcPr>
            <w:tcW w:w="1951" w:type="dxa"/>
          </w:tcPr>
          <w:p w14:paraId="33029512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051DB360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14:paraId="5F772990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14:paraId="79826249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14:paraId="1A0176B8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调整方法组织策略</w:t>
            </w:r>
          </w:p>
        </w:tc>
      </w:tr>
      <w:tr w:rsidR="003C6C09" w14:paraId="2D529B51" w14:textId="77777777">
        <w:tc>
          <w:tcPr>
            <w:tcW w:w="1951" w:type="dxa"/>
          </w:tcPr>
          <w:p w14:paraId="7E0B9C51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认识时间</w:t>
            </w:r>
          </w:p>
        </w:tc>
        <w:tc>
          <w:tcPr>
            <w:tcW w:w="1951" w:type="dxa"/>
          </w:tcPr>
          <w:p w14:paraId="1E78D314" w14:textId="77777777" w:rsidR="003C6C09" w:rsidRDefault="00CF43CA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底板、PP时钟、操作卡。</w:t>
            </w:r>
          </w:p>
        </w:tc>
        <w:tc>
          <w:tcPr>
            <w:tcW w:w="2340" w:type="dxa"/>
          </w:tcPr>
          <w:p w14:paraId="1C465F4A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8"/>
              </w:rPr>
              <w:t>70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52C25620" w14:textId="77777777" w:rsidR="003C6C09" w:rsidRDefault="00CF43CA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幼儿认识时间是时间知觉问题，是客观事物运动和变化的延续性和顺序性在意识中的反映。教幼儿认识时间，感知时间的存在，可以发展幼儿的时间知觉</w:t>
            </w:r>
            <w:r>
              <w:rPr>
                <w:rFonts w:hint="eastAsia"/>
                <w:sz w:val="24"/>
                <w:lang w:eastAsia="zh-Hans"/>
              </w:rPr>
              <w:t>,</w:t>
            </w:r>
            <w:r>
              <w:rPr>
                <w:rFonts w:hint="eastAsia"/>
                <w:sz w:val="24"/>
                <w:lang w:eastAsia="zh-Hans"/>
              </w:rPr>
              <w:t>帮助幼儿树立时间观念，养成良好的生活习惯。幼儿对时间顺序性、周期性等的理解，可加深幼儿对次序关系、整体和部分关系的认</w:t>
            </w:r>
            <w:r>
              <w:rPr>
                <w:rFonts w:hint="eastAsia"/>
                <w:sz w:val="24"/>
                <w:lang w:eastAsia="zh-Hans"/>
              </w:rPr>
              <w:lastRenderedPageBreak/>
              <w:t>识，提高思维水平。</w:t>
            </w:r>
          </w:p>
        </w:tc>
        <w:tc>
          <w:tcPr>
            <w:tcW w:w="4713" w:type="dxa"/>
          </w:tcPr>
          <w:p w14:paraId="046EE4F7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lastRenderedPageBreak/>
              <w:t xml:space="preserve">1. </w:t>
            </w:r>
            <w:r>
              <w:rPr>
                <w:rFonts w:hint="eastAsia"/>
                <w:sz w:val="24"/>
                <w:lang w:eastAsia="zh-Hans"/>
              </w:rPr>
              <w:t>在某个时间段里幼儿的活动是没有固定答案的，教师可让幼儿自制更多的操作卡，丰富游戏。</w:t>
            </w:r>
            <w:r>
              <w:rPr>
                <w:rFonts w:hint="eastAsia"/>
                <w:sz w:val="24"/>
                <w:lang w:eastAsia="zh-Hans"/>
              </w:rPr>
              <w:t>2.</w:t>
            </w:r>
            <w:r>
              <w:rPr>
                <w:rFonts w:hint="eastAsia"/>
                <w:sz w:val="24"/>
                <w:lang w:eastAsia="zh-Hans"/>
              </w:rPr>
              <w:t>认识时间这款材料也可与如角色区、表演区、科学区等区域游戏的材料一起投放。</w:t>
            </w:r>
          </w:p>
        </w:tc>
      </w:tr>
      <w:tr w:rsidR="003C6C09" w14:paraId="2C552E39" w14:textId="77777777">
        <w:tc>
          <w:tcPr>
            <w:tcW w:w="1951" w:type="dxa"/>
          </w:tcPr>
          <w:p w14:paraId="551D461F" w14:textId="77777777" w:rsidR="003C6C09" w:rsidRDefault="00CF43CA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lastRenderedPageBreak/>
              <w:t>点数多米诺</w:t>
            </w:r>
          </w:p>
        </w:tc>
        <w:tc>
          <w:tcPr>
            <w:tcW w:w="1951" w:type="dxa"/>
          </w:tcPr>
          <w:p w14:paraId="5F17E8FA" w14:textId="77777777" w:rsidR="003C6C09" w:rsidRDefault="00CF43CA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多米诺骨牌、操作卡</w:t>
            </w:r>
          </w:p>
        </w:tc>
        <w:tc>
          <w:tcPr>
            <w:tcW w:w="2340" w:type="dxa"/>
          </w:tcPr>
          <w:p w14:paraId="3351B73B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60EF284D" w14:textId="77777777" w:rsidR="003C6C09" w:rsidRDefault="00CF43CA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</w:rPr>
              <w:t>按物点数，即用手逐一指点物体，同时有顺序地说出数词，使说出的一个数词</w:t>
            </w:r>
            <w:proofErr w:type="gramStart"/>
            <w:r>
              <w:rPr>
                <w:rFonts w:hint="eastAsia"/>
                <w:sz w:val="24"/>
              </w:rPr>
              <w:t>与手点的</w:t>
            </w:r>
            <w:proofErr w:type="gramEnd"/>
            <w:r>
              <w:rPr>
                <w:rFonts w:hint="eastAsia"/>
                <w:sz w:val="24"/>
              </w:rPr>
              <w:t>物体对应。按物点数要求幼儿做到手口一致，既不重复，也不漏数。正确地按物点数需要各种分析器的参与，手、眼、口、脑要协同活动。它比口头说数困难，是继口头说数后必经的基本计数过程。幼儿从口头说数到掌握按物点数，其中往往会出现手口不一致的现象。这种手口不一致的现象，与幼儿在学习计数之前未经过较充分的感知集合和其元素的学习、未学会用一一对应的方法比较两组物体的数量</w:t>
            </w:r>
            <w:proofErr w:type="gramStart"/>
            <w:r>
              <w:rPr>
                <w:rFonts w:hint="eastAsia"/>
                <w:sz w:val="24"/>
              </w:rPr>
              <w:t>的数前准备</w:t>
            </w:r>
            <w:proofErr w:type="gramEnd"/>
            <w:r>
              <w:rPr>
                <w:rFonts w:hint="eastAsia"/>
                <w:sz w:val="24"/>
              </w:rPr>
              <w:t>教育有直接关系。</w:t>
            </w:r>
          </w:p>
        </w:tc>
        <w:tc>
          <w:tcPr>
            <w:tcW w:w="4713" w:type="dxa"/>
          </w:tcPr>
          <w:p w14:paraId="51E9F1F4" w14:textId="77777777" w:rsidR="003C6C09" w:rsidRDefault="00CF43C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在活动过程中，教师需要观察幼儿找寻图案的专注力，观察幼儿能否完成各种形式的接龙游戏。</w:t>
            </w:r>
          </w:p>
          <w:p w14:paraId="16F411A2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当幼儿在游戏中出现碰倒点数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牌导致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游戏需要重新进行的情况时，部分幼儿也许会出现焦躁情绪而终止游戏。这时教师应对幼儿予以适时的指导，可与幼儿合作游戏或鼓励其他幼儿一起参与到游戏中来。在游戏中，教师也可引导幼儿探索点数牌的多种排列方法，从而培养幼儿的两性和意志力。另外，“点数多米诺”游戏中，教师可指导幼儿让点数牌的队伍从短到长进行游戏，逐步提高游戏能力。</w:t>
            </w:r>
          </w:p>
        </w:tc>
      </w:tr>
      <w:tr w:rsidR="003C6C09" w14:paraId="4A312DCF" w14:textId="77777777">
        <w:tc>
          <w:tcPr>
            <w:tcW w:w="1951" w:type="dxa"/>
          </w:tcPr>
          <w:p w14:paraId="5ADB074A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找位置</w:t>
            </w:r>
          </w:p>
        </w:tc>
        <w:tc>
          <w:tcPr>
            <w:tcW w:w="1951" w:type="dxa"/>
          </w:tcPr>
          <w:p w14:paraId="1FB37FC5" w14:textId="77777777" w:rsidR="003C6C09" w:rsidRDefault="00CF43CA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底板、动物头像、操作卡。</w:t>
            </w:r>
          </w:p>
        </w:tc>
        <w:tc>
          <w:tcPr>
            <w:tcW w:w="2340" w:type="dxa"/>
          </w:tcPr>
          <w:p w14:paraId="443972E5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8"/>
              </w:rPr>
              <w:t>80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6AF99C39" w14:textId="77777777" w:rsidR="003C6C09" w:rsidRDefault="00CF43CA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幼儿为什么要认识序数</w:t>
            </w:r>
            <w:r>
              <w:rPr>
                <w:rFonts w:hint="eastAsia"/>
                <w:sz w:val="24"/>
                <w:lang w:eastAsia="zh-Hans"/>
              </w:rPr>
              <w:t>?</w:t>
            </w:r>
            <w:r>
              <w:rPr>
                <w:rFonts w:hint="eastAsia"/>
                <w:sz w:val="24"/>
                <w:lang w:eastAsia="zh-Hans"/>
              </w:rPr>
              <w:t>因为自然数有量和序两个方面的意义。表示物体的总个数称为基数。表示物体排列的次序称为序数。所以，发展幼儿的数概念应包括认识序数。认识序数要在认识基数的基础上进行。</w:t>
            </w:r>
            <w:r>
              <w:rPr>
                <w:rFonts w:hint="eastAsia"/>
                <w:sz w:val="24"/>
                <w:lang w:eastAsia="zh-Hans"/>
              </w:rPr>
              <w:t>4-5</w:t>
            </w:r>
            <w:r>
              <w:rPr>
                <w:rFonts w:hint="eastAsia"/>
                <w:sz w:val="24"/>
                <w:lang w:eastAsia="zh-Hans"/>
              </w:rPr>
              <w:t>岁幼儿的序数概念有了较大的发展，到中班末期能正确回答</w:t>
            </w:r>
            <w:r>
              <w:rPr>
                <w:rFonts w:hint="eastAsia"/>
                <w:sz w:val="24"/>
                <w:lang w:eastAsia="zh-Hans"/>
              </w:rPr>
              <w:t>10</w:t>
            </w:r>
            <w:r>
              <w:rPr>
                <w:rFonts w:hint="eastAsia"/>
                <w:sz w:val="24"/>
                <w:lang w:eastAsia="zh-Hans"/>
              </w:rPr>
              <w:t>以内第几个的问题或完成拿出第几个东西的任务。</w:t>
            </w:r>
          </w:p>
        </w:tc>
        <w:tc>
          <w:tcPr>
            <w:tcW w:w="4713" w:type="dxa"/>
          </w:tcPr>
          <w:p w14:paraId="04EB192B" w14:textId="77777777" w:rsidR="003C6C09" w:rsidRDefault="00CF43CA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随着幼儿游欢水平的不断提高，可适当修改规则。比如可适当增加排数和列数、同时要几个不同动物找到各自的座位。</w:t>
            </w:r>
          </w:p>
        </w:tc>
      </w:tr>
      <w:tr w:rsidR="003C6C09" w14:paraId="2B87EB5C" w14:textId="77777777">
        <w:trPr>
          <w:trHeight w:val="600"/>
        </w:trPr>
        <w:tc>
          <w:tcPr>
            <w:tcW w:w="1951" w:type="dxa"/>
          </w:tcPr>
          <w:p w14:paraId="5BB737F6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lang w:eastAsia="zh-Hans"/>
              </w:rPr>
              <w:t>蛇形棋</w:t>
            </w:r>
          </w:p>
        </w:tc>
        <w:tc>
          <w:tcPr>
            <w:tcW w:w="1951" w:type="dxa"/>
          </w:tcPr>
          <w:p w14:paraId="1EEAC970" w14:textId="77777777" w:rsidR="003C6C09" w:rsidRDefault="00CF43CA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Hans"/>
              </w:rPr>
              <w:t>棋盘、棋子、</w:t>
            </w:r>
            <w:r>
              <w:rPr>
                <w:rFonts w:ascii="宋体" w:hAnsi="宋体" w:cs="宋体" w:hint="eastAsia"/>
                <w:sz w:val="24"/>
              </w:rPr>
              <w:t>点数骰子</w:t>
            </w:r>
          </w:p>
        </w:tc>
        <w:tc>
          <w:tcPr>
            <w:tcW w:w="2340" w:type="dxa"/>
          </w:tcPr>
          <w:p w14:paraId="303E84D6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4700" w:type="dxa"/>
          </w:tcPr>
          <w:p w14:paraId="697AD397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若幼儿在</w:t>
            </w:r>
            <w:proofErr w:type="gramStart"/>
            <w:r>
              <w:rPr>
                <w:rFonts w:hint="eastAsia"/>
                <w:sz w:val="24"/>
              </w:rPr>
              <w:t>放动物</w:t>
            </w:r>
            <w:proofErr w:type="gramEnd"/>
            <w:r>
              <w:rPr>
                <w:rFonts w:hint="eastAsia"/>
                <w:sz w:val="24"/>
              </w:rPr>
              <w:t>的时候使得一部分动物倒下来，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就不能再玩了，轮到下一名幼儿</w:t>
            </w:r>
            <w:proofErr w:type="gramStart"/>
            <w:r>
              <w:rPr>
                <w:rFonts w:hint="eastAsia"/>
                <w:sz w:val="24"/>
              </w:rPr>
              <w:t>掷般子</w:t>
            </w:r>
            <w:proofErr w:type="gramEnd"/>
            <w:r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倒塌了之后，正好碰巧导致操作卡上的三个动物挨在一起了，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也算该幼儿完成了操作卡上的口</w:t>
            </w:r>
            <w:proofErr w:type="gramStart"/>
            <w:r>
              <w:rPr>
                <w:rFonts w:hint="eastAsia"/>
                <w:sz w:val="24"/>
              </w:rPr>
              <w:t>如果如果如果</w:t>
            </w:r>
            <w:proofErr w:type="gramEnd"/>
            <w:r>
              <w:rPr>
                <w:rFonts w:hint="eastAsia"/>
                <w:sz w:val="24"/>
              </w:rPr>
              <w:t>鳄鱼掉下船了，那么将鳄鱼再放回去，其他掉下来的动物保持在桌面上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如果某个颜色的动都取完了，扔骰子得到这个颜色时就可以任意选择一个动物将其重新放到船上。当其中一个幼儿先完成了操作卡上的任务时，游戏结束，表示这个幼儿胜利。当幼儿熟</w:t>
            </w:r>
            <w:r>
              <w:rPr>
                <w:rFonts w:hint="eastAsia"/>
                <w:sz w:val="24"/>
              </w:rPr>
              <w:lastRenderedPageBreak/>
              <w:t>悉了玩法之后，可多发</w:t>
            </w:r>
            <w:proofErr w:type="gramStart"/>
            <w:r>
              <w:rPr>
                <w:rFonts w:hint="eastAsia"/>
                <w:sz w:val="24"/>
              </w:rPr>
              <w:t>几公福作</w:t>
            </w:r>
            <w:proofErr w:type="gramEnd"/>
            <w:r>
              <w:rPr>
                <w:rFonts w:hint="eastAsia"/>
                <w:sz w:val="24"/>
              </w:rPr>
              <w:t>卡以加大难度。</w:t>
            </w:r>
          </w:p>
        </w:tc>
        <w:tc>
          <w:tcPr>
            <w:tcW w:w="4713" w:type="dxa"/>
          </w:tcPr>
          <w:p w14:paraId="28143D7F" w14:textId="77777777" w:rsidR="003C6C09" w:rsidRDefault="00CF43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该游戏的游戏规则比较多，教师可在游戏前为幼儿讲清楚游戏规则并做示范，帮助幼儿理解游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戏的玩法。同时，可先发放一张操作卡，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待幼儿顺利完成任务获得胜利感且能够熟练操作后，再逐步增加难度，增加游戏的乐趣。</w:t>
            </w:r>
          </w:p>
        </w:tc>
      </w:tr>
      <w:tr w:rsidR="003C6C09" w14:paraId="7CB4797A" w14:textId="77777777">
        <w:tc>
          <w:tcPr>
            <w:tcW w:w="1951" w:type="dxa"/>
          </w:tcPr>
          <w:p w14:paraId="185CE112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3E332F4E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4CAA8CEA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45ECD515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29B76BEF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3A630718" w14:textId="77777777">
        <w:tc>
          <w:tcPr>
            <w:tcW w:w="1951" w:type="dxa"/>
          </w:tcPr>
          <w:p w14:paraId="32A52C5D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05A3CD1F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7800CFDC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52333490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11746C14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7384AAFF" w14:textId="77777777">
        <w:tc>
          <w:tcPr>
            <w:tcW w:w="1951" w:type="dxa"/>
          </w:tcPr>
          <w:p w14:paraId="0413F6AB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0CEAB486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231C2736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0A1914BE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7F3D737E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519529E2" w14:textId="77777777">
        <w:tc>
          <w:tcPr>
            <w:tcW w:w="1951" w:type="dxa"/>
          </w:tcPr>
          <w:p w14:paraId="43A0ED26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0FB6B608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6F72019B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03B49A10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428709F1" w14:textId="77777777" w:rsidR="003C6C09" w:rsidRDefault="003C6C09">
            <w:pPr>
              <w:jc w:val="center"/>
              <w:rPr>
                <w:sz w:val="24"/>
              </w:rPr>
            </w:pPr>
          </w:p>
        </w:tc>
      </w:tr>
      <w:tr w:rsidR="003C6C09" w14:paraId="3365C7F0" w14:textId="77777777">
        <w:tc>
          <w:tcPr>
            <w:tcW w:w="1951" w:type="dxa"/>
          </w:tcPr>
          <w:p w14:paraId="627499F1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14:paraId="2E42A066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14:paraId="4D102778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14:paraId="7FC70C31" w14:textId="77777777" w:rsidR="003C6C09" w:rsidRDefault="003C6C09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14:paraId="122BBFB2" w14:textId="77777777" w:rsidR="003C6C09" w:rsidRDefault="003C6C09">
            <w:pPr>
              <w:jc w:val="center"/>
              <w:rPr>
                <w:sz w:val="24"/>
              </w:rPr>
            </w:pPr>
          </w:p>
        </w:tc>
      </w:tr>
    </w:tbl>
    <w:p w14:paraId="62B40579" w14:textId="77777777" w:rsidR="003C6C09" w:rsidRDefault="00CF43CA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：根据量表，每两周填写</w:t>
      </w:r>
      <w:proofErr w:type="gramStart"/>
      <w:r>
        <w:rPr>
          <w:rFonts w:hint="eastAsia"/>
          <w:sz w:val="24"/>
        </w:rPr>
        <w:t>一次此</w:t>
      </w:r>
      <w:proofErr w:type="gramEnd"/>
      <w:r>
        <w:rPr>
          <w:rFonts w:hint="eastAsia"/>
          <w:sz w:val="24"/>
        </w:rPr>
        <w:t>表格</w:t>
      </w:r>
    </w:p>
    <w:p w14:paraId="27BAAD6E" w14:textId="77777777" w:rsidR="00CF43CA" w:rsidRPr="00CF43CA" w:rsidRDefault="00CF43CA" w:rsidP="00CF43CA">
      <w:pPr>
        <w:jc w:val="center"/>
        <w:rPr>
          <w:rFonts w:ascii="Calibri" w:eastAsia="宋体" w:hAnsi="Calibri" w:cs="Times New Roman"/>
          <w:sz w:val="32"/>
          <w:szCs w:val="40"/>
        </w:rPr>
      </w:pPr>
      <w:r w:rsidRPr="00CF43CA">
        <w:rPr>
          <w:rFonts w:ascii="Calibri" w:eastAsia="宋体" w:hAnsi="Calibri" w:cs="Times New Roman" w:hint="eastAsia"/>
          <w:sz w:val="32"/>
          <w:szCs w:val="40"/>
        </w:rPr>
        <w:t>数学区材料使用周期量表</w:t>
      </w:r>
    </w:p>
    <w:p w14:paraId="3F9C1CE4" w14:textId="77777777" w:rsidR="00CF43CA" w:rsidRPr="00CF43CA" w:rsidRDefault="00CF43CA" w:rsidP="00CF43CA">
      <w:pPr>
        <w:wordWrap w:val="0"/>
        <w:jc w:val="right"/>
        <w:rPr>
          <w:rFonts w:ascii="Calibri" w:eastAsia="宋体" w:hAnsi="Calibri" w:cs="Times New Roman"/>
          <w:sz w:val="24"/>
          <w:u w:val="single"/>
        </w:rPr>
      </w:pPr>
      <w:r w:rsidRPr="00CF43CA">
        <w:rPr>
          <w:rFonts w:ascii="Calibri" w:eastAsia="宋体" w:hAnsi="Calibri" w:cs="Times New Roman" w:hint="eastAsia"/>
          <w:sz w:val="24"/>
        </w:rPr>
        <w:t>时间：</w:t>
      </w:r>
      <w:r w:rsidRPr="00CF43CA">
        <w:rPr>
          <w:rFonts w:ascii="Calibri" w:eastAsia="宋体" w:hAnsi="Calibri" w:cs="Times New Roman"/>
          <w:sz w:val="24"/>
        </w:rPr>
        <w:t>6</w:t>
      </w:r>
      <w:r w:rsidRPr="00CF43CA">
        <w:rPr>
          <w:rFonts w:ascii="Calibri" w:eastAsia="宋体" w:hAnsi="Calibri" w:cs="Times New Roman"/>
          <w:sz w:val="24"/>
          <w:u w:val="single"/>
        </w:rPr>
        <w:t>.1-6.11</w:t>
      </w:r>
      <w:r w:rsidRPr="00CF43CA">
        <w:rPr>
          <w:rFonts w:ascii="Calibri" w:eastAsia="宋体" w:hAnsi="Calibri" w:cs="Times New Roman"/>
          <w:sz w:val="24"/>
        </w:rPr>
        <w:t xml:space="preserve">  </w:t>
      </w:r>
      <w:r w:rsidRPr="00CF43CA">
        <w:rPr>
          <w:rFonts w:ascii="Calibri" w:eastAsia="宋体" w:hAnsi="Calibri" w:cs="Times New Roman" w:hint="eastAsia"/>
          <w:sz w:val="24"/>
        </w:rPr>
        <w:t>观察者：</w:t>
      </w:r>
      <w:r w:rsidRPr="00CF43CA">
        <w:rPr>
          <w:rFonts w:ascii="Calibri" w:eastAsia="宋体" w:hAnsi="Calibri" w:cs="Times New Roman"/>
          <w:sz w:val="24"/>
          <w:u w:val="single"/>
        </w:rPr>
        <w:t xml:space="preserve"> </w:t>
      </w:r>
      <w:r w:rsidRPr="00CF43CA">
        <w:rPr>
          <w:rFonts w:ascii="Calibri" w:eastAsia="宋体" w:hAnsi="Calibri" w:cs="Times New Roman" w:hint="eastAsia"/>
          <w:sz w:val="24"/>
          <w:u w:val="single"/>
        </w:rPr>
        <w:t>梅香</w:t>
      </w:r>
      <w:r w:rsidRPr="00CF43CA">
        <w:rPr>
          <w:rFonts w:ascii="Calibri" w:eastAsia="宋体" w:hAnsi="Calibri" w:cs="Times New Roman"/>
          <w:sz w:val="24"/>
          <w:u w:val="single"/>
        </w:rPr>
        <w:t xml:space="preserve">        </w:t>
      </w:r>
    </w:p>
    <w:tbl>
      <w:tblPr>
        <w:tblStyle w:val="1"/>
        <w:tblW w:w="156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52"/>
        <w:gridCol w:w="1951"/>
        <w:gridCol w:w="1952"/>
        <w:gridCol w:w="1952"/>
        <w:gridCol w:w="1952"/>
        <w:gridCol w:w="1952"/>
        <w:gridCol w:w="1952"/>
        <w:gridCol w:w="1952"/>
      </w:tblGrid>
      <w:tr w:rsidR="00CF43CA" w:rsidRPr="00CF43CA" w14:paraId="40860127" w14:textId="77777777" w:rsidTr="00CF43C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3F0D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C8F7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6D25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EDDF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5E27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C55A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D699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A1AC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使用率</w:t>
            </w:r>
          </w:p>
        </w:tc>
      </w:tr>
      <w:tr w:rsidR="00CF43CA" w:rsidRPr="00CF43CA" w14:paraId="17680D7F" w14:textId="77777777" w:rsidTr="00CF43CA">
        <w:trPr>
          <w:trHeight w:val="189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FB73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鸟窝游戏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5328" w14:textId="77777777" w:rsidR="00CF43CA" w:rsidRPr="00CF43CA" w:rsidRDefault="00CF43CA" w:rsidP="00CF43CA">
            <w:pPr>
              <w:rPr>
                <w:rFonts w:ascii="宋体" w:hAnsi="宋体" w:cs="宋体"/>
                <w:sz w:val="24"/>
              </w:rPr>
            </w:pPr>
            <w:r w:rsidRPr="00CF43CA">
              <w:rPr>
                <w:rFonts w:ascii="宋体" w:hAnsi="宋体" w:cs="宋体" w:hint="eastAsia"/>
                <w:sz w:val="24"/>
              </w:rPr>
              <w:t>鸟窝卡片、鸟蛋、记录纸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DA0F" w14:textId="77777777" w:rsidR="00CF43CA" w:rsidRPr="00CF43CA" w:rsidRDefault="00CF43CA" w:rsidP="00CF43CA">
            <w:pPr>
              <w:rPr>
                <w:sz w:val="24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3197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33EA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6B7B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0E7F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C8B" w14:textId="77777777" w:rsidR="00CF43CA" w:rsidRPr="00CF43CA" w:rsidRDefault="00CF43CA" w:rsidP="00CF43CA">
            <w:pPr>
              <w:jc w:val="center"/>
              <w:rPr>
                <w:sz w:val="24"/>
              </w:rPr>
            </w:pPr>
          </w:p>
          <w:p w14:paraId="5D155B9A" w14:textId="77777777" w:rsidR="00CF43CA" w:rsidRPr="00CF43CA" w:rsidRDefault="00CF43CA" w:rsidP="00CF43CA">
            <w:pPr>
              <w:jc w:val="center"/>
            </w:pPr>
            <w:r w:rsidRPr="00CF43CA">
              <w:rPr>
                <w:sz w:val="28"/>
                <w:szCs w:val="28"/>
              </w:rPr>
              <w:t>80%</w:t>
            </w:r>
          </w:p>
        </w:tc>
      </w:tr>
      <w:tr w:rsidR="00CF43CA" w:rsidRPr="00CF43CA" w14:paraId="4AD638D6" w14:textId="77777777" w:rsidTr="00CF43CA">
        <w:trPr>
          <w:trHeight w:val="162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7FDB" w14:textId="77777777" w:rsidR="00CF43CA" w:rsidRPr="00CF43CA" w:rsidRDefault="00CF43CA" w:rsidP="00CF43CA">
            <w:pPr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外卖员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A950" w14:textId="77777777" w:rsidR="00CF43CA" w:rsidRPr="00CF43CA" w:rsidRDefault="00CF43CA" w:rsidP="00CF43CA">
            <w:pPr>
              <w:rPr>
                <w:sz w:val="24"/>
              </w:rPr>
            </w:pPr>
            <w:r w:rsidRPr="00CF43CA">
              <w:rPr>
                <w:rFonts w:ascii="宋体" w:hAnsi="宋体" w:cs="宋体" w:hint="eastAsia"/>
                <w:sz w:val="24"/>
              </w:rPr>
              <w:t>外卖单、外卖物品、</w:t>
            </w:r>
            <w:proofErr w:type="gramStart"/>
            <w:r w:rsidRPr="00CF43CA">
              <w:rPr>
                <w:rFonts w:ascii="宋体" w:hAnsi="宋体" w:cs="宋体" w:hint="eastAsia"/>
                <w:sz w:val="24"/>
              </w:rPr>
              <w:t>楼层图</w:t>
            </w:r>
            <w:proofErr w:type="gram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10BF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2915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DF39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6A52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92BF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83C0" w14:textId="77777777" w:rsidR="00CF43CA" w:rsidRPr="00CF43CA" w:rsidRDefault="00CF43CA" w:rsidP="00CF43CA">
            <w:pPr>
              <w:jc w:val="center"/>
              <w:rPr>
                <w:sz w:val="28"/>
              </w:rPr>
            </w:pPr>
            <w:r w:rsidRPr="00CF43CA">
              <w:rPr>
                <w:sz w:val="28"/>
              </w:rPr>
              <w:t>60%</w:t>
            </w:r>
          </w:p>
        </w:tc>
      </w:tr>
    </w:tbl>
    <w:p w14:paraId="174F4CA6" w14:textId="77777777" w:rsidR="00CF43CA" w:rsidRPr="00CF43CA" w:rsidRDefault="00CF43CA" w:rsidP="00CF43CA">
      <w:pPr>
        <w:jc w:val="left"/>
        <w:rPr>
          <w:rFonts w:ascii="Calibri" w:eastAsia="宋体" w:hAnsi="Calibri" w:cs="Times New Roman"/>
          <w:sz w:val="24"/>
        </w:rPr>
      </w:pPr>
      <w:r w:rsidRPr="00CF43CA">
        <w:rPr>
          <w:rFonts w:ascii="Calibri" w:eastAsia="宋体" w:hAnsi="Calibri" w:cs="Times New Roman"/>
          <w:sz w:val="24"/>
        </w:rPr>
        <w:t>PS</w:t>
      </w:r>
      <w:r w:rsidRPr="00CF43CA">
        <w:rPr>
          <w:rFonts w:ascii="Calibri" w:eastAsia="宋体" w:hAnsi="Calibri" w:cs="Times New Roman" w:hint="eastAsia"/>
          <w:sz w:val="24"/>
        </w:rPr>
        <w:t>：每周进行观察并填写此表格</w:t>
      </w:r>
    </w:p>
    <w:p w14:paraId="059F9AAC" w14:textId="77777777" w:rsidR="00CF43CA" w:rsidRPr="00CF43CA" w:rsidRDefault="00CF43CA" w:rsidP="00CF43CA">
      <w:pPr>
        <w:rPr>
          <w:rFonts w:ascii="Calibri" w:eastAsia="宋体" w:hAnsi="Calibri" w:cs="Times New Roman" w:hint="eastAsia"/>
          <w:sz w:val="32"/>
          <w:szCs w:val="40"/>
        </w:rPr>
      </w:pPr>
    </w:p>
    <w:p w14:paraId="56FD71F4" w14:textId="77777777" w:rsidR="00CF43CA" w:rsidRPr="00CF43CA" w:rsidRDefault="00CF43CA" w:rsidP="00CF43CA">
      <w:pPr>
        <w:jc w:val="center"/>
        <w:rPr>
          <w:rFonts w:ascii="Calibri" w:eastAsia="宋体" w:hAnsi="Calibri" w:cs="Times New Roman"/>
          <w:sz w:val="32"/>
          <w:szCs w:val="40"/>
        </w:rPr>
      </w:pPr>
      <w:r w:rsidRPr="00CF43CA">
        <w:rPr>
          <w:rFonts w:ascii="Calibri" w:eastAsia="宋体" w:hAnsi="Calibri" w:cs="Times New Roman" w:hint="eastAsia"/>
          <w:sz w:val="32"/>
          <w:szCs w:val="40"/>
        </w:rPr>
        <w:t>数学区材料使用周期量表</w:t>
      </w:r>
    </w:p>
    <w:p w14:paraId="540983B1" w14:textId="77777777" w:rsidR="00CF43CA" w:rsidRPr="00CF43CA" w:rsidRDefault="00CF43CA" w:rsidP="00CF43CA">
      <w:pPr>
        <w:wordWrap w:val="0"/>
        <w:jc w:val="right"/>
        <w:rPr>
          <w:rFonts w:ascii="Calibri" w:eastAsia="宋体" w:hAnsi="Calibri" w:cs="Times New Roman"/>
          <w:sz w:val="24"/>
          <w:u w:val="single"/>
        </w:rPr>
      </w:pPr>
      <w:r w:rsidRPr="00CF43CA">
        <w:rPr>
          <w:rFonts w:ascii="Calibri" w:eastAsia="宋体" w:hAnsi="Calibri" w:cs="Times New Roman" w:hint="eastAsia"/>
          <w:sz w:val="24"/>
        </w:rPr>
        <w:t>时间：</w:t>
      </w:r>
      <w:r w:rsidRPr="00CF43CA">
        <w:rPr>
          <w:rFonts w:ascii="Calibri" w:eastAsia="宋体" w:hAnsi="Calibri" w:cs="Times New Roman"/>
          <w:sz w:val="24"/>
        </w:rPr>
        <w:t xml:space="preserve">6.15-6.23      </w:t>
      </w:r>
      <w:r w:rsidRPr="00CF43CA">
        <w:rPr>
          <w:rFonts w:ascii="Calibri" w:eastAsia="宋体" w:hAnsi="Calibri" w:cs="Times New Roman" w:hint="eastAsia"/>
          <w:sz w:val="24"/>
        </w:rPr>
        <w:t>观察者：</w:t>
      </w:r>
      <w:r w:rsidRPr="00CF43CA">
        <w:rPr>
          <w:rFonts w:ascii="Calibri" w:eastAsia="宋体" w:hAnsi="Calibri" w:cs="Times New Roman"/>
          <w:sz w:val="24"/>
          <w:u w:val="single"/>
        </w:rPr>
        <w:t xml:space="preserve"> </w:t>
      </w:r>
      <w:r w:rsidRPr="00CF43CA">
        <w:rPr>
          <w:rFonts w:ascii="Calibri" w:eastAsia="宋体" w:hAnsi="Calibri" w:cs="Times New Roman" w:hint="eastAsia"/>
          <w:sz w:val="24"/>
          <w:u w:val="single"/>
        </w:rPr>
        <w:t>梅香</w:t>
      </w:r>
      <w:r w:rsidRPr="00CF43CA">
        <w:rPr>
          <w:rFonts w:ascii="Calibri" w:eastAsia="宋体" w:hAnsi="Calibri" w:cs="Times New Roman"/>
          <w:sz w:val="24"/>
          <w:u w:val="single"/>
        </w:rPr>
        <w:t xml:space="preserve">        </w:t>
      </w:r>
    </w:p>
    <w:tbl>
      <w:tblPr>
        <w:tblStyle w:val="1"/>
        <w:tblW w:w="156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52"/>
        <w:gridCol w:w="1951"/>
        <w:gridCol w:w="1952"/>
        <w:gridCol w:w="1952"/>
        <w:gridCol w:w="1952"/>
        <w:gridCol w:w="2016"/>
        <w:gridCol w:w="1888"/>
        <w:gridCol w:w="1952"/>
      </w:tblGrid>
      <w:tr w:rsidR="00CF43CA" w:rsidRPr="00CF43CA" w14:paraId="4F77356E" w14:textId="77777777" w:rsidTr="00CF43C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0647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97A1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BA0E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7842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7FA1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周三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FC83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周四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E9D5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6BB8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使用率</w:t>
            </w:r>
          </w:p>
        </w:tc>
      </w:tr>
      <w:tr w:rsidR="00CF43CA" w:rsidRPr="00CF43CA" w14:paraId="3FC3EF88" w14:textId="77777777" w:rsidTr="00CF43C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90A8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lastRenderedPageBreak/>
              <w:t>鸟窝游戏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52C0" w14:textId="77777777" w:rsidR="00CF43CA" w:rsidRPr="00CF43CA" w:rsidRDefault="00CF43CA" w:rsidP="00CF43CA">
            <w:pPr>
              <w:rPr>
                <w:sz w:val="24"/>
              </w:rPr>
            </w:pPr>
            <w:r w:rsidRPr="00CF43CA">
              <w:rPr>
                <w:rFonts w:ascii="宋体" w:hAnsi="宋体" w:cs="宋体" w:hint="eastAsia"/>
                <w:sz w:val="24"/>
              </w:rPr>
              <w:t>鸟窝卡片、鸟蛋、记录纸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61CC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A4FB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EACD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×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AE76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×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C599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B87" w14:textId="77777777" w:rsidR="00CF43CA" w:rsidRPr="00CF43CA" w:rsidRDefault="00CF43CA" w:rsidP="00CF43CA">
            <w:pPr>
              <w:jc w:val="center"/>
              <w:rPr>
                <w:sz w:val="24"/>
              </w:rPr>
            </w:pPr>
          </w:p>
          <w:p w14:paraId="3112F814" w14:textId="77777777" w:rsidR="00CF43CA" w:rsidRPr="00CF43CA" w:rsidRDefault="00CF43CA" w:rsidP="00CF43CA">
            <w:pPr>
              <w:jc w:val="center"/>
            </w:pPr>
            <w:r w:rsidRPr="00CF43CA">
              <w:rPr>
                <w:sz w:val="28"/>
                <w:szCs w:val="28"/>
              </w:rPr>
              <w:t>60%</w:t>
            </w:r>
          </w:p>
        </w:tc>
      </w:tr>
      <w:tr w:rsidR="00CF43CA" w:rsidRPr="00CF43CA" w14:paraId="32BA93C9" w14:textId="77777777" w:rsidTr="00CF43CA">
        <w:trPr>
          <w:trHeight w:val="1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0D32" w14:textId="77777777" w:rsidR="00CF43CA" w:rsidRPr="00CF43CA" w:rsidRDefault="00CF43CA" w:rsidP="00CF43CA">
            <w:pPr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外卖员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1A5E" w14:textId="77777777" w:rsidR="00CF43CA" w:rsidRPr="00CF43CA" w:rsidRDefault="00CF43CA" w:rsidP="00CF43CA">
            <w:pPr>
              <w:rPr>
                <w:sz w:val="24"/>
              </w:rPr>
            </w:pPr>
            <w:r w:rsidRPr="00CF43CA">
              <w:rPr>
                <w:rFonts w:ascii="宋体" w:hAnsi="宋体" w:cs="宋体" w:hint="eastAsia"/>
                <w:sz w:val="24"/>
              </w:rPr>
              <w:t>外卖单、外卖物品、</w:t>
            </w:r>
            <w:proofErr w:type="gramStart"/>
            <w:r w:rsidRPr="00CF43CA">
              <w:rPr>
                <w:rFonts w:ascii="宋体" w:hAnsi="宋体" w:cs="宋体" w:hint="eastAsia"/>
                <w:sz w:val="24"/>
              </w:rPr>
              <w:t>楼层图</w:t>
            </w:r>
            <w:proofErr w:type="gram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74DE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5811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61D7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2A88" w14:textId="77777777" w:rsidR="00CF43CA" w:rsidRPr="00CF43CA" w:rsidRDefault="00CF43CA" w:rsidP="00CF43CA">
            <w:pPr>
              <w:jc w:val="center"/>
              <w:rPr>
                <w:sz w:val="56"/>
              </w:rPr>
            </w:pPr>
            <w:r w:rsidRPr="00CF43CA">
              <w:rPr>
                <w:rFonts w:hint="eastAsia"/>
                <w:sz w:val="56"/>
              </w:rPr>
              <w:t>×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6A70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2C04" w14:textId="77777777" w:rsidR="00CF43CA" w:rsidRPr="00CF43CA" w:rsidRDefault="00CF43CA" w:rsidP="00CF43CA">
            <w:pPr>
              <w:jc w:val="center"/>
              <w:rPr>
                <w:sz w:val="28"/>
              </w:rPr>
            </w:pPr>
            <w:r w:rsidRPr="00CF43CA">
              <w:rPr>
                <w:sz w:val="28"/>
              </w:rPr>
              <w:t>80%</w:t>
            </w:r>
          </w:p>
        </w:tc>
      </w:tr>
    </w:tbl>
    <w:p w14:paraId="3AC44316" w14:textId="77777777" w:rsidR="00CF43CA" w:rsidRPr="00CF43CA" w:rsidRDefault="00CF43CA" w:rsidP="00CF43CA">
      <w:pPr>
        <w:jc w:val="left"/>
        <w:rPr>
          <w:rFonts w:ascii="Calibri" w:eastAsia="宋体" w:hAnsi="Calibri" w:cs="Times New Roman"/>
          <w:sz w:val="24"/>
        </w:rPr>
      </w:pPr>
      <w:r w:rsidRPr="00CF43CA">
        <w:rPr>
          <w:rFonts w:ascii="Calibri" w:eastAsia="宋体" w:hAnsi="Calibri" w:cs="Times New Roman"/>
          <w:sz w:val="24"/>
        </w:rPr>
        <w:t>PS</w:t>
      </w:r>
      <w:r w:rsidRPr="00CF43CA">
        <w:rPr>
          <w:rFonts w:ascii="Calibri" w:eastAsia="宋体" w:hAnsi="Calibri" w:cs="Times New Roman" w:hint="eastAsia"/>
          <w:sz w:val="24"/>
        </w:rPr>
        <w:t>：每周进行观察并填写此表格</w:t>
      </w:r>
    </w:p>
    <w:p w14:paraId="164E7E42" w14:textId="77777777" w:rsidR="00CF43CA" w:rsidRPr="00CF43CA" w:rsidRDefault="00CF43CA" w:rsidP="00CF43CA">
      <w:pPr>
        <w:jc w:val="center"/>
        <w:rPr>
          <w:rFonts w:ascii="Calibri" w:eastAsia="宋体" w:hAnsi="Calibri" w:cs="Times New Roman"/>
          <w:sz w:val="32"/>
          <w:szCs w:val="40"/>
        </w:rPr>
      </w:pPr>
    </w:p>
    <w:p w14:paraId="3FC6EDB7" w14:textId="77777777" w:rsidR="00CF43CA" w:rsidRPr="00CF43CA" w:rsidRDefault="00CF43CA" w:rsidP="00CF43CA">
      <w:pPr>
        <w:rPr>
          <w:rFonts w:ascii="Calibri" w:eastAsia="宋体" w:hAnsi="Calibri" w:cs="Times New Roman" w:hint="eastAsia"/>
          <w:sz w:val="32"/>
          <w:szCs w:val="40"/>
        </w:rPr>
      </w:pPr>
    </w:p>
    <w:p w14:paraId="4D9A53D1" w14:textId="77777777" w:rsidR="00CF43CA" w:rsidRPr="00CF43CA" w:rsidRDefault="00CF43CA" w:rsidP="00CF43CA">
      <w:pPr>
        <w:jc w:val="center"/>
        <w:rPr>
          <w:rFonts w:ascii="Calibri" w:eastAsia="宋体" w:hAnsi="Calibri" w:cs="Times New Roman"/>
          <w:sz w:val="32"/>
          <w:szCs w:val="40"/>
        </w:rPr>
      </w:pPr>
      <w:r w:rsidRPr="00CF43CA">
        <w:rPr>
          <w:rFonts w:ascii="Calibri" w:eastAsia="宋体" w:hAnsi="Calibri" w:cs="Times New Roman" w:hint="eastAsia"/>
          <w:sz w:val="32"/>
          <w:szCs w:val="40"/>
        </w:rPr>
        <w:t>数学区材料使用周期分析表</w:t>
      </w:r>
    </w:p>
    <w:p w14:paraId="348E6247" w14:textId="77777777" w:rsidR="00CF43CA" w:rsidRPr="00CF43CA" w:rsidRDefault="00CF43CA" w:rsidP="00CF43CA">
      <w:pPr>
        <w:wordWrap w:val="0"/>
        <w:jc w:val="right"/>
        <w:rPr>
          <w:rFonts w:ascii="Calibri" w:eastAsia="宋体" w:hAnsi="Calibri" w:cs="Times New Roman"/>
          <w:sz w:val="24"/>
          <w:u w:val="single"/>
        </w:rPr>
      </w:pPr>
      <w:r w:rsidRPr="00CF43CA">
        <w:rPr>
          <w:rFonts w:ascii="Calibri" w:eastAsia="宋体" w:hAnsi="Calibri" w:cs="Times New Roman" w:hint="eastAsia"/>
          <w:sz w:val="24"/>
        </w:rPr>
        <w:t>时间：</w:t>
      </w:r>
      <w:r w:rsidRPr="00CF43CA">
        <w:rPr>
          <w:rFonts w:ascii="Calibri" w:eastAsia="宋体" w:hAnsi="Calibri" w:cs="Times New Roman"/>
          <w:sz w:val="24"/>
          <w:u w:val="single"/>
        </w:rPr>
        <w:t xml:space="preserve">    6</w:t>
      </w:r>
      <w:r w:rsidRPr="00CF43CA">
        <w:rPr>
          <w:rFonts w:ascii="Calibri" w:eastAsia="宋体" w:hAnsi="Calibri" w:cs="Times New Roman" w:hint="eastAsia"/>
          <w:sz w:val="24"/>
          <w:u w:val="single"/>
        </w:rPr>
        <w:t>月</w:t>
      </w:r>
      <w:r w:rsidRPr="00CF43CA">
        <w:rPr>
          <w:rFonts w:ascii="Calibri" w:eastAsia="宋体" w:hAnsi="Calibri" w:cs="Times New Roman"/>
          <w:sz w:val="24"/>
          <w:u w:val="single"/>
        </w:rPr>
        <w:t xml:space="preserve">    </w:t>
      </w:r>
      <w:r w:rsidRPr="00CF43CA">
        <w:rPr>
          <w:rFonts w:ascii="Calibri" w:eastAsia="宋体" w:hAnsi="Calibri" w:cs="Times New Roman"/>
          <w:sz w:val="24"/>
        </w:rPr>
        <w:t xml:space="preserve">    </w:t>
      </w:r>
      <w:r w:rsidRPr="00CF43CA">
        <w:rPr>
          <w:rFonts w:ascii="Calibri" w:eastAsia="宋体" w:hAnsi="Calibri" w:cs="Times New Roman" w:hint="eastAsia"/>
          <w:sz w:val="24"/>
        </w:rPr>
        <w:t>反思者：</w:t>
      </w:r>
      <w:r w:rsidRPr="00CF43CA">
        <w:rPr>
          <w:rFonts w:ascii="Calibri" w:eastAsia="宋体" w:hAnsi="Calibri" w:cs="Times New Roman"/>
          <w:sz w:val="24"/>
          <w:u w:val="single"/>
        </w:rPr>
        <w:t xml:space="preserve">    </w:t>
      </w:r>
      <w:r w:rsidRPr="00CF43CA">
        <w:rPr>
          <w:rFonts w:ascii="Calibri" w:eastAsia="宋体" w:hAnsi="Calibri" w:cs="Times New Roman" w:hint="eastAsia"/>
          <w:sz w:val="24"/>
          <w:u w:val="single"/>
        </w:rPr>
        <w:t>梅香</w:t>
      </w:r>
      <w:r w:rsidRPr="00CF43CA">
        <w:rPr>
          <w:rFonts w:ascii="Calibri" w:eastAsia="宋体" w:hAnsi="Calibri" w:cs="Times New Roman"/>
          <w:sz w:val="24"/>
          <w:u w:val="single"/>
        </w:rPr>
        <w:t xml:space="preserve">  </w:t>
      </w:r>
    </w:p>
    <w:tbl>
      <w:tblPr>
        <w:tblStyle w:val="1"/>
        <w:tblW w:w="15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1"/>
        <w:gridCol w:w="4702"/>
        <w:gridCol w:w="4715"/>
      </w:tblGrid>
      <w:tr w:rsidR="00CF43CA" w:rsidRPr="00CF43CA" w14:paraId="14DA2741" w14:textId="77777777" w:rsidTr="00CF43C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001B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DC21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D367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E22C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7DF7" w14:textId="77777777" w:rsidR="00CF43CA" w:rsidRPr="00CF43CA" w:rsidRDefault="00CF43CA" w:rsidP="00CF43CA">
            <w:pPr>
              <w:jc w:val="center"/>
              <w:rPr>
                <w:sz w:val="24"/>
              </w:rPr>
            </w:pPr>
            <w:r w:rsidRPr="00CF43CA">
              <w:rPr>
                <w:rFonts w:hint="eastAsia"/>
                <w:sz w:val="24"/>
              </w:rPr>
              <w:t>调整方法组织策略</w:t>
            </w:r>
          </w:p>
        </w:tc>
      </w:tr>
      <w:tr w:rsidR="00CF43CA" w:rsidRPr="00CF43CA" w14:paraId="1872CBF1" w14:textId="77777777" w:rsidTr="00CF43CA">
        <w:trPr>
          <w:trHeight w:val="319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96C6" w14:textId="77777777" w:rsidR="00CF43CA" w:rsidRPr="00CF43CA" w:rsidRDefault="00CF43CA" w:rsidP="00CF43CA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CF43CA">
              <w:rPr>
                <w:rFonts w:hint="eastAsia"/>
                <w:sz w:val="28"/>
                <w:szCs w:val="28"/>
              </w:rPr>
              <w:t>鸟窝游戏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D935" w14:textId="77777777" w:rsidR="00CF43CA" w:rsidRPr="00CF43CA" w:rsidRDefault="00CF43CA" w:rsidP="00CF43CA">
            <w:pPr>
              <w:rPr>
                <w:rFonts w:ascii="宋体" w:hAnsi="宋体" w:cs="宋体"/>
                <w:sz w:val="32"/>
                <w:szCs w:val="32"/>
              </w:rPr>
            </w:pPr>
            <w:r w:rsidRPr="00CF43CA">
              <w:rPr>
                <w:rFonts w:ascii="宋体" w:hAnsi="宋体" w:cs="宋体" w:hint="eastAsia"/>
                <w:sz w:val="28"/>
                <w:szCs w:val="28"/>
              </w:rPr>
              <w:t>鸟窝卡片、鸟蛋、记录纸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B7B2" w14:textId="77777777" w:rsidR="00CF43CA" w:rsidRPr="00CF43CA" w:rsidRDefault="00CF43CA" w:rsidP="00CF43CA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CF43CA">
              <w:rPr>
                <w:rFonts w:ascii="宋体" w:hAnsi="宋体" w:cs="宋体" w:hint="eastAsia"/>
                <w:sz w:val="32"/>
                <w:szCs w:val="32"/>
              </w:rPr>
              <w:t>70%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01A6" w14:textId="77777777" w:rsidR="00CF43CA" w:rsidRPr="00CF43CA" w:rsidRDefault="00CF43CA" w:rsidP="00CF43CA">
            <w:pPr>
              <w:jc w:val="center"/>
              <w:rPr>
                <w:sz w:val="28"/>
                <w:szCs w:val="28"/>
              </w:rPr>
            </w:pPr>
            <w:r w:rsidRPr="00CF43CA">
              <w:rPr>
                <w:rFonts w:hint="eastAsia"/>
                <w:sz w:val="28"/>
                <w:szCs w:val="28"/>
              </w:rPr>
              <w:t>一开始孩子并没有真正的了解这个游戏，不知道怎么去数鸟蛋上面的东西，通过老师讲解以后了解了，可是每次玩一会时间就结束了，孩子对这个游戏的兴趣也不怎么浓厚。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4347" w14:textId="77777777" w:rsidR="00CF43CA" w:rsidRPr="00CF43CA" w:rsidRDefault="00CF43CA" w:rsidP="00CF43CA">
            <w:pPr>
              <w:rPr>
                <w:sz w:val="28"/>
                <w:szCs w:val="28"/>
              </w:rPr>
            </w:pPr>
            <w:r w:rsidRPr="00CF43CA">
              <w:rPr>
                <w:rFonts w:hint="eastAsia"/>
                <w:sz w:val="28"/>
                <w:szCs w:val="28"/>
              </w:rPr>
              <w:t>教师可以在提供一些其他有难度的鸟蛋进行让幼儿进行游戏，或两个幼儿进行比赛游戏，有趣味性。</w:t>
            </w:r>
          </w:p>
        </w:tc>
      </w:tr>
      <w:tr w:rsidR="00CF43CA" w:rsidRPr="00CF43CA" w14:paraId="26905A27" w14:textId="77777777" w:rsidTr="00CF43CA">
        <w:trPr>
          <w:trHeight w:val="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AB87" w14:textId="77777777" w:rsidR="00CF43CA" w:rsidRPr="00CF43CA" w:rsidRDefault="00CF43CA" w:rsidP="00CF43CA">
            <w:pPr>
              <w:rPr>
                <w:sz w:val="32"/>
                <w:szCs w:val="32"/>
              </w:rPr>
            </w:pPr>
            <w:r w:rsidRPr="00CF43CA">
              <w:rPr>
                <w:rFonts w:hint="eastAsia"/>
                <w:sz w:val="28"/>
                <w:szCs w:val="28"/>
              </w:rPr>
              <w:t>外卖员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1EC1" w14:textId="77777777" w:rsidR="00CF43CA" w:rsidRPr="00CF43CA" w:rsidRDefault="00CF43CA" w:rsidP="00CF43CA">
            <w:pPr>
              <w:rPr>
                <w:sz w:val="32"/>
                <w:szCs w:val="32"/>
              </w:rPr>
            </w:pPr>
            <w:r w:rsidRPr="00CF43CA">
              <w:rPr>
                <w:rFonts w:ascii="宋体" w:hAnsi="宋体" w:cs="宋体" w:hint="eastAsia"/>
                <w:sz w:val="28"/>
                <w:szCs w:val="28"/>
              </w:rPr>
              <w:t>外卖单、外卖物品、</w:t>
            </w:r>
            <w:proofErr w:type="gramStart"/>
            <w:r w:rsidRPr="00CF43CA">
              <w:rPr>
                <w:rFonts w:ascii="宋体" w:hAnsi="宋体" w:cs="宋体" w:hint="eastAsia"/>
                <w:sz w:val="28"/>
                <w:szCs w:val="28"/>
              </w:rPr>
              <w:t>楼层图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9B3E" w14:textId="77777777" w:rsidR="00CF43CA" w:rsidRPr="00CF43CA" w:rsidRDefault="00CF43CA" w:rsidP="00CF43CA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CF43CA">
              <w:rPr>
                <w:rFonts w:ascii="宋体" w:hAnsi="宋体" w:cs="宋体" w:hint="eastAsia"/>
                <w:sz w:val="32"/>
                <w:szCs w:val="32"/>
              </w:rPr>
              <w:t>70%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7E27" w14:textId="77777777" w:rsidR="00CF43CA" w:rsidRPr="00CF43CA" w:rsidRDefault="00CF43CA" w:rsidP="00CF43CA">
            <w:pPr>
              <w:jc w:val="center"/>
              <w:rPr>
                <w:sz w:val="28"/>
                <w:szCs w:val="28"/>
              </w:rPr>
            </w:pPr>
            <w:r w:rsidRPr="00CF43CA">
              <w:rPr>
                <w:rFonts w:hint="eastAsia"/>
                <w:sz w:val="28"/>
                <w:szCs w:val="28"/>
              </w:rPr>
              <w:t>对于楼层的摆放不是很明确，对应的楼层也不是很清楚，而且一直就是配餐然后送外卖的活动，比较的单一。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75D6" w14:textId="77777777" w:rsidR="00CF43CA" w:rsidRPr="00CF43CA" w:rsidRDefault="00CF43CA" w:rsidP="00CF43CA">
            <w:pPr>
              <w:jc w:val="center"/>
              <w:rPr>
                <w:sz w:val="28"/>
                <w:szCs w:val="28"/>
              </w:rPr>
            </w:pPr>
            <w:r w:rsidRPr="00CF43CA">
              <w:rPr>
                <w:rFonts w:hint="eastAsia"/>
                <w:sz w:val="28"/>
                <w:szCs w:val="28"/>
              </w:rPr>
              <w:t>可以两个幼儿进行游戏，一位当配菜员，一位当配送员，可以配送一点夏天的饮品。</w:t>
            </w:r>
          </w:p>
        </w:tc>
      </w:tr>
    </w:tbl>
    <w:p w14:paraId="0ADF419E" w14:textId="77777777" w:rsidR="00CF43CA" w:rsidRPr="00CF43CA" w:rsidRDefault="00CF43CA" w:rsidP="00CF43CA">
      <w:pPr>
        <w:jc w:val="left"/>
        <w:rPr>
          <w:rFonts w:ascii="Calibri" w:eastAsia="宋体" w:hAnsi="Calibri" w:cs="Times New Roman"/>
          <w:sz w:val="24"/>
        </w:rPr>
      </w:pPr>
      <w:r w:rsidRPr="00CF43CA">
        <w:rPr>
          <w:rFonts w:ascii="Calibri" w:eastAsia="宋体" w:hAnsi="Calibri" w:cs="Times New Roman"/>
          <w:sz w:val="24"/>
        </w:rPr>
        <w:lastRenderedPageBreak/>
        <w:t>PS</w:t>
      </w:r>
      <w:r w:rsidRPr="00CF43CA">
        <w:rPr>
          <w:rFonts w:ascii="Calibri" w:eastAsia="宋体" w:hAnsi="Calibri" w:cs="Times New Roman" w:hint="eastAsia"/>
          <w:sz w:val="24"/>
        </w:rPr>
        <w:t>：根据量表，每两周填写</w:t>
      </w:r>
      <w:proofErr w:type="gramStart"/>
      <w:r w:rsidRPr="00CF43CA">
        <w:rPr>
          <w:rFonts w:ascii="Calibri" w:eastAsia="宋体" w:hAnsi="Calibri" w:cs="Times New Roman" w:hint="eastAsia"/>
          <w:sz w:val="24"/>
        </w:rPr>
        <w:t>一次此</w:t>
      </w:r>
      <w:proofErr w:type="gramEnd"/>
      <w:r w:rsidRPr="00CF43CA">
        <w:rPr>
          <w:rFonts w:ascii="Calibri" w:eastAsia="宋体" w:hAnsi="Calibri" w:cs="Times New Roman" w:hint="eastAsia"/>
          <w:sz w:val="24"/>
        </w:rPr>
        <w:t>表格</w:t>
      </w:r>
    </w:p>
    <w:p w14:paraId="09A120D0" w14:textId="77777777" w:rsidR="00BA619E" w:rsidRPr="00BA619E" w:rsidRDefault="00BA619E" w:rsidP="00BA619E">
      <w:pPr>
        <w:jc w:val="center"/>
        <w:rPr>
          <w:rFonts w:ascii="Calibri" w:eastAsia="宋体" w:hAnsi="Calibri" w:cs="Times New Roman"/>
          <w:sz w:val="32"/>
          <w:szCs w:val="40"/>
        </w:rPr>
      </w:pPr>
      <w:r w:rsidRPr="00BA619E">
        <w:rPr>
          <w:rFonts w:ascii="Calibri" w:eastAsia="宋体" w:hAnsi="Calibri" w:cs="Times New Roman" w:hint="eastAsia"/>
          <w:sz w:val="32"/>
          <w:szCs w:val="40"/>
        </w:rPr>
        <w:t>数学区材料使用周期量表</w:t>
      </w:r>
    </w:p>
    <w:p w14:paraId="057491ED" w14:textId="77777777" w:rsidR="00BA619E" w:rsidRPr="00BA619E" w:rsidRDefault="00BA619E" w:rsidP="00BA619E">
      <w:pPr>
        <w:wordWrap w:val="0"/>
        <w:jc w:val="right"/>
        <w:rPr>
          <w:rFonts w:ascii="Calibri" w:eastAsia="宋体" w:hAnsi="Calibri" w:cs="Times New Roman"/>
          <w:sz w:val="24"/>
          <w:u w:val="single"/>
        </w:rPr>
      </w:pPr>
      <w:r w:rsidRPr="00BA619E">
        <w:rPr>
          <w:rFonts w:ascii="Calibri" w:eastAsia="宋体" w:hAnsi="Calibri" w:cs="Times New Roman" w:hint="eastAsia"/>
          <w:sz w:val="24"/>
        </w:rPr>
        <w:t>时间：</w:t>
      </w:r>
      <w:r w:rsidRPr="00BA619E">
        <w:rPr>
          <w:rFonts w:ascii="Calibri" w:eastAsia="宋体" w:hAnsi="Calibri" w:cs="Times New Roman"/>
          <w:sz w:val="24"/>
        </w:rPr>
        <w:t>6</w:t>
      </w:r>
      <w:r w:rsidRPr="00BA619E">
        <w:rPr>
          <w:rFonts w:ascii="Calibri" w:eastAsia="宋体" w:hAnsi="Calibri" w:cs="Times New Roman" w:hint="eastAsia"/>
          <w:sz w:val="24"/>
          <w:u w:val="single"/>
        </w:rPr>
        <w:t>月</w:t>
      </w:r>
      <w:r w:rsidRPr="00BA619E">
        <w:rPr>
          <w:rFonts w:ascii="Calibri" w:eastAsia="宋体" w:hAnsi="Calibri" w:cs="Times New Roman"/>
          <w:sz w:val="24"/>
          <w:u w:val="single"/>
        </w:rPr>
        <w:t xml:space="preserve"> </w:t>
      </w:r>
      <w:r w:rsidRPr="00BA619E">
        <w:rPr>
          <w:rFonts w:ascii="Calibri" w:eastAsia="宋体" w:hAnsi="Calibri" w:cs="Times New Roman"/>
          <w:sz w:val="24"/>
        </w:rPr>
        <w:t xml:space="preserve">       </w:t>
      </w:r>
      <w:r w:rsidRPr="00BA619E">
        <w:rPr>
          <w:rFonts w:ascii="Calibri" w:eastAsia="宋体" w:hAnsi="Calibri" w:cs="Times New Roman" w:hint="eastAsia"/>
          <w:sz w:val="24"/>
        </w:rPr>
        <w:t>观察者：</w:t>
      </w:r>
      <w:r w:rsidRPr="00BA619E">
        <w:rPr>
          <w:rFonts w:ascii="Calibri" w:eastAsia="宋体" w:hAnsi="Calibri" w:cs="Times New Roman"/>
          <w:sz w:val="24"/>
          <w:u w:val="single"/>
        </w:rPr>
        <w:t xml:space="preserve"> </w:t>
      </w:r>
      <w:proofErr w:type="gramStart"/>
      <w:r w:rsidRPr="00BA619E">
        <w:rPr>
          <w:rFonts w:ascii="Calibri" w:eastAsia="宋体" w:hAnsi="Calibri" w:cs="Times New Roman" w:hint="eastAsia"/>
          <w:sz w:val="24"/>
          <w:u w:val="single"/>
        </w:rPr>
        <w:t>耿智蔚</w:t>
      </w:r>
      <w:proofErr w:type="gramEnd"/>
      <w:r w:rsidRPr="00BA619E">
        <w:rPr>
          <w:rFonts w:ascii="Calibri" w:eastAsia="宋体" w:hAnsi="Calibri" w:cs="Times New Roman"/>
          <w:sz w:val="24"/>
          <w:u w:val="single"/>
        </w:rPr>
        <w:t xml:space="preserve">  </w:t>
      </w:r>
    </w:p>
    <w:tbl>
      <w:tblPr>
        <w:tblStyle w:val="2"/>
        <w:tblW w:w="156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52"/>
        <w:gridCol w:w="1951"/>
        <w:gridCol w:w="1952"/>
        <w:gridCol w:w="1952"/>
        <w:gridCol w:w="1952"/>
        <w:gridCol w:w="1952"/>
        <w:gridCol w:w="1952"/>
        <w:gridCol w:w="1952"/>
      </w:tblGrid>
      <w:tr w:rsidR="00BA619E" w:rsidRPr="00BA619E" w14:paraId="46B9945D" w14:textId="77777777" w:rsidTr="00BA61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D3B6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EA2D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79E4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0CD9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C5B0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B724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E7D9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4EC5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使用率</w:t>
            </w:r>
          </w:p>
        </w:tc>
      </w:tr>
      <w:tr w:rsidR="00BA619E" w:rsidRPr="00BA619E" w14:paraId="7E12EE77" w14:textId="77777777" w:rsidTr="00BA61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817C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ascii="宋体" w:hAnsi="宋体" w:cs="宋体" w:hint="eastAsia"/>
              </w:rPr>
              <w:t>青蛙捉虫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59BF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底板</w:t>
            </w:r>
            <w:r w:rsidRPr="00BA619E">
              <w:rPr>
                <w:sz w:val="24"/>
              </w:rPr>
              <w:t>1</w:t>
            </w:r>
          </w:p>
          <w:p w14:paraId="03C8DD37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青蛙棋子</w:t>
            </w:r>
            <w:r w:rsidRPr="00BA619E">
              <w:rPr>
                <w:sz w:val="24"/>
              </w:rPr>
              <w:t>2</w:t>
            </w:r>
          </w:p>
          <w:p w14:paraId="4BDB3EE0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数字卡片</w:t>
            </w:r>
            <w:r w:rsidRPr="00BA619E">
              <w:rPr>
                <w:sz w:val="24"/>
              </w:rPr>
              <w:t>20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048C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3B4A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43DA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BDFD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6ACD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16C9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sz w:val="28"/>
              </w:rPr>
              <w:t>100</w:t>
            </w:r>
            <w:r w:rsidRPr="00BA619E">
              <w:rPr>
                <w:rFonts w:hint="eastAsia"/>
                <w:sz w:val="28"/>
              </w:rPr>
              <w:t>％</w:t>
            </w:r>
          </w:p>
        </w:tc>
      </w:tr>
      <w:tr w:rsidR="00BA619E" w:rsidRPr="00BA619E" w14:paraId="2AB7762E" w14:textId="77777777" w:rsidTr="00BA61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3614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  <w:lang w:eastAsia="zh-Hans"/>
              </w:rPr>
              <w:t>认知游戏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7802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ascii="宋体" w:hAnsi="宋体" w:cs="宋体" w:hint="eastAsia"/>
                <w:sz w:val="24"/>
              </w:rPr>
              <w:t>棋盘</w:t>
            </w:r>
            <w:r w:rsidRPr="00BA619E">
              <w:rPr>
                <w:rFonts w:ascii="宋体" w:hAnsi="宋体" w:cs="宋体" w:hint="eastAsia"/>
                <w:sz w:val="24"/>
                <w:lang w:eastAsia="zh-Hans"/>
              </w:rPr>
              <w:t>、棋子、骰子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96ED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F6C4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69A4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610B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99C5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F770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sz w:val="28"/>
              </w:rPr>
              <w:t>60</w:t>
            </w:r>
            <w:r w:rsidRPr="00BA619E">
              <w:rPr>
                <w:rFonts w:hint="eastAsia"/>
                <w:sz w:val="28"/>
              </w:rPr>
              <w:t>％</w:t>
            </w:r>
          </w:p>
        </w:tc>
      </w:tr>
    </w:tbl>
    <w:p w14:paraId="5B3D8B2A" w14:textId="77777777" w:rsidR="00BA619E" w:rsidRPr="00BA619E" w:rsidRDefault="00BA619E" w:rsidP="00BA619E">
      <w:pPr>
        <w:jc w:val="left"/>
        <w:rPr>
          <w:rFonts w:ascii="Calibri" w:eastAsia="宋体" w:hAnsi="Calibri" w:cs="Times New Roman"/>
          <w:sz w:val="24"/>
        </w:rPr>
      </w:pPr>
      <w:r w:rsidRPr="00BA619E">
        <w:rPr>
          <w:rFonts w:ascii="Calibri" w:eastAsia="宋体" w:hAnsi="Calibri" w:cs="Times New Roman"/>
          <w:sz w:val="24"/>
        </w:rPr>
        <w:t>PS</w:t>
      </w:r>
      <w:r w:rsidRPr="00BA619E">
        <w:rPr>
          <w:rFonts w:ascii="Calibri" w:eastAsia="宋体" w:hAnsi="Calibri" w:cs="Times New Roman" w:hint="eastAsia"/>
          <w:sz w:val="24"/>
        </w:rPr>
        <w:t>：每周进行观察并填写此表格</w:t>
      </w:r>
    </w:p>
    <w:p w14:paraId="6310BCE5" w14:textId="77777777" w:rsidR="00BA619E" w:rsidRPr="00BA619E" w:rsidRDefault="00BA619E" w:rsidP="00BA619E">
      <w:pPr>
        <w:ind w:firstLineChars="1900" w:firstLine="6080"/>
        <w:rPr>
          <w:rFonts w:ascii="Calibri" w:eastAsia="宋体" w:hAnsi="Calibri" w:cs="Times New Roman"/>
          <w:sz w:val="32"/>
          <w:szCs w:val="40"/>
        </w:rPr>
      </w:pPr>
      <w:r w:rsidRPr="00BA619E">
        <w:rPr>
          <w:rFonts w:ascii="Calibri" w:eastAsia="宋体" w:hAnsi="Calibri" w:cs="Times New Roman" w:hint="eastAsia"/>
          <w:sz w:val="32"/>
          <w:szCs w:val="40"/>
        </w:rPr>
        <w:t>数学区材料使用周期分析表</w:t>
      </w:r>
    </w:p>
    <w:p w14:paraId="142B99F3" w14:textId="77777777" w:rsidR="00BA619E" w:rsidRPr="00BA619E" w:rsidRDefault="00BA619E" w:rsidP="00BA619E">
      <w:pPr>
        <w:wordWrap w:val="0"/>
        <w:jc w:val="right"/>
        <w:rPr>
          <w:rFonts w:ascii="Calibri" w:eastAsia="宋体" w:hAnsi="Calibri" w:cs="Times New Roman"/>
          <w:sz w:val="24"/>
          <w:u w:val="single"/>
        </w:rPr>
      </w:pPr>
      <w:r w:rsidRPr="00BA619E">
        <w:rPr>
          <w:rFonts w:ascii="Calibri" w:eastAsia="宋体" w:hAnsi="Calibri" w:cs="Times New Roman" w:hint="eastAsia"/>
          <w:sz w:val="24"/>
        </w:rPr>
        <w:t>时间：</w:t>
      </w:r>
      <w:r w:rsidRPr="00BA619E">
        <w:rPr>
          <w:rFonts w:ascii="Calibri" w:eastAsia="宋体" w:hAnsi="Calibri" w:cs="Times New Roman"/>
          <w:sz w:val="24"/>
        </w:rPr>
        <w:t>6</w:t>
      </w:r>
      <w:r w:rsidRPr="00BA619E">
        <w:rPr>
          <w:rFonts w:ascii="Calibri" w:eastAsia="宋体" w:hAnsi="Calibri" w:cs="Times New Roman" w:hint="eastAsia"/>
          <w:sz w:val="24"/>
          <w:u w:val="single"/>
        </w:rPr>
        <w:t>月</w:t>
      </w:r>
      <w:r w:rsidRPr="00BA619E">
        <w:rPr>
          <w:rFonts w:ascii="Calibri" w:eastAsia="宋体" w:hAnsi="Calibri" w:cs="Times New Roman"/>
          <w:sz w:val="24"/>
          <w:u w:val="single"/>
        </w:rPr>
        <w:t xml:space="preserve">   </w:t>
      </w:r>
      <w:r w:rsidRPr="00BA619E">
        <w:rPr>
          <w:rFonts w:ascii="Calibri" w:eastAsia="宋体" w:hAnsi="Calibri" w:cs="Times New Roman"/>
          <w:sz w:val="24"/>
        </w:rPr>
        <w:t xml:space="preserve">    </w:t>
      </w:r>
      <w:r w:rsidRPr="00BA619E">
        <w:rPr>
          <w:rFonts w:ascii="Calibri" w:eastAsia="宋体" w:hAnsi="Calibri" w:cs="Times New Roman" w:hint="eastAsia"/>
          <w:sz w:val="24"/>
        </w:rPr>
        <w:t>反思者：</w:t>
      </w:r>
      <w:r w:rsidRPr="00BA619E">
        <w:rPr>
          <w:rFonts w:ascii="Calibri" w:eastAsia="宋体" w:hAnsi="Calibri" w:cs="Times New Roman"/>
          <w:sz w:val="24"/>
          <w:u w:val="single"/>
        </w:rPr>
        <w:t xml:space="preserve">  </w:t>
      </w:r>
      <w:proofErr w:type="gramStart"/>
      <w:r w:rsidRPr="00BA619E">
        <w:rPr>
          <w:rFonts w:ascii="Calibri" w:eastAsia="宋体" w:hAnsi="Calibri" w:cs="Times New Roman" w:hint="eastAsia"/>
          <w:sz w:val="24"/>
          <w:u w:val="single"/>
        </w:rPr>
        <w:t>耿智蔚</w:t>
      </w:r>
      <w:proofErr w:type="gramEnd"/>
      <w:r w:rsidRPr="00BA619E">
        <w:rPr>
          <w:rFonts w:ascii="Calibri" w:eastAsia="宋体" w:hAnsi="Calibri" w:cs="Times New Roman"/>
          <w:sz w:val="24"/>
          <w:u w:val="single"/>
        </w:rPr>
        <w:t xml:space="preserve">   </w:t>
      </w:r>
    </w:p>
    <w:tbl>
      <w:tblPr>
        <w:tblStyle w:val="2"/>
        <w:tblW w:w="15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1"/>
        <w:gridCol w:w="4702"/>
        <w:gridCol w:w="4715"/>
      </w:tblGrid>
      <w:tr w:rsidR="00BA619E" w:rsidRPr="00BA619E" w14:paraId="1442C3CA" w14:textId="77777777" w:rsidTr="00BA61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C34F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AB33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CD3F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BE55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918E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调整方法组织策略</w:t>
            </w:r>
          </w:p>
        </w:tc>
      </w:tr>
      <w:tr w:rsidR="00BA619E" w:rsidRPr="00BA619E" w14:paraId="5089389A" w14:textId="77777777" w:rsidTr="00BA619E">
        <w:trPr>
          <w:trHeight w:val="231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CFA2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ascii="宋体" w:hAnsi="宋体" w:cs="宋体" w:hint="eastAsia"/>
              </w:rPr>
              <w:t>青蛙捉虫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5CFC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底板</w:t>
            </w:r>
            <w:r w:rsidRPr="00BA619E">
              <w:rPr>
                <w:sz w:val="24"/>
              </w:rPr>
              <w:t>1</w:t>
            </w:r>
          </w:p>
          <w:p w14:paraId="5842EEEF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青蛙棋子</w:t>
            </w:r>
            <w:r w:rsidRPr="00BA619E">
              <w:rPr>
                <w:sz w:val="24"/>
              </w:rPr>
              <w:t>2</w:t>
            </w:r>
          </w:p>
          <w:p w14:paraId="1AD53A4B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数字卡片</w:t>
            </w:r>
            <w:r w:rsidRPr="00BA619E">
              <w:rPr>
                <w:sz w:val="24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FF34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sz w:val="28"/>
              </w:rPr>
              <w:t>100</w:t>
            </w:r>
            <w:r w:rsidRPr="00BA619E"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AF5" w14:textId="77777777" w:rsidR="00BA619E" w:rsidRPr="00BA619E" w:rsidRDefault="00BA619E" w:rsidP="00BA619E">
            <w:pPr>
              <w:rPr>
                <w:rFonts w:ascii="宋体" w:hAnsi="宋体" w:cs="宋体"/>
                <w:sz w:val="24"/>
              </w:rPr>
            </w:pPr>
            <w:r w:rsidRPr="00BA619E">
              <w:rPr>
                <w:rFonts w:ascii="宋体" w:hAnsi="宋体" w:cs="宋体" w:hint="eastAsia"/>
              </w:rPr>
              <w:t>数字卡片朝下摆放，两人轮流</w:t>
            </w:r>
            <w:proofErr w:type="gramStart"/>
            <w:r w:rsidRPr="00BA619E">
              <w:rPr>
                <w:rFonts w:ascii="宋体" w:hAnsi="宋体" w:cs="宋体" w:hint="eastAsia"/>
              </w:rPr>
              <w:t>摸数字</w:t>
            </w:r>
            <w:proofErr w:type="gramEnd"/>
            <w:r w:rsidRPr="00BA619E">
              <w:rPr>
                <w:rFonts w:ascii="宋体" w:hAnsi="宋体" w:cs="宋体" w:hint="eastAsia"/>
              </w:rPr>
              <w:t>卡片。各抽出一张数字卡片进行大小比较，数字大的一方青蛙向前跳一步，先跳到池塘者，可以捉到一只蚊子，蚊子捉到的多的小朋友获胜。</w:t>
            </w:r>
            <w:proofErr w:type="gramStart"/>
            <w:r w:rsidRPr="00BA619E">
              <w:rPr>
                <w:rFonts w:ascii="宋体" w:hAnsi="宋体" w:cs="宋体" w:hint="eastAsia"/>
                <w:sz w:val="24"/>
              </w:rPr>
              <w:t>先引导幼儿准守</w:t>
            </w:r>
            <w:proofErr w:type="gramEnd"/>
            <w:r w:rsidRPr="00BA619E">
              <w:rPr>
                <w:rFonts w:ascii="宋体" w:hAnsi="宋体" w:cs="宋体" w:hint="eastAsia"/>
                <w:sz w:val="24"/>
              </w:rPr>
              <w:t>游戏规则，鞥</w:t>
            </w:r>
            <w:proofErr w:type="gramStart"/>
            <w:r w:rsidRPr="00BA619E">
              <w:rPr>
                <w:rFonts w:ascii="宋体" w:hAnsi="宋体" w:cs="宋体" w:hint="eastAsia"/>
                <w:sz w:val="24"/>
              </w:rPr>
              <w:t>个</w:t>
            </w:r>
            <w:proofErr w:type="gramEnd"/>
            <w:r w:rsidRPr="00BA619E">
              <w:rPr>
                <w:rFonts w:ascii="宋体" w:hAnsi="宋体" w:cs="宋体" w:hint="eastAsia"/>
                <w:sz w:val="24"/>
              </w:rPr>
              <w:t>通过数数比较两组物体的多少。</w:t>
            </w:r>
          </w:p>
          <w:p w14:paraId="29ECD445" w14:textId="77777777" w:rsidR="00BA619E" w:rsidRPr="00BA619E" w:rsidRDefault="00BA619E" w:rsidP="00BA619E">
            <w:pPr>
              <w:rPr>
                <w:rFonts w:hint="eastAsia"/>
                <w:sz w:val="24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2325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前期刚刚投入的时候幼儿的兴趣比较强，但是在玩的熟练之后，会产生倦怠。这个时候我们可以投入一些新的规则进去，点数计算。抽到几步，向前走几步，多余的向后退，让幼儿去思考，如何才能成功吃到蚊子，并延长游戏的时间，</w:t>
            </w:r>
          </w:p>
        </w:tc>
      </w:tr>
      <w:tr w:rsidR="00BA619E" w:rsidRPr="00BA619E" w14:paraId="06A35F93" w14:textId="77777777" w:rsidTr="00BA61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5705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  <w:lang w:eastAsia="zh-Hans"/>
              </w:rPr>
              <w:t>认知游戏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23F3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ascii="宋体" w:hAnsi="宋体" w:cs="宋体" w:hint="eastAsia"/>
                <w:sz w:val="24"/>
              </w:rPr>
              <w:t>棋盘</w:t>
            </w:r>
            <w:r w:rsidRPr="00BA619E">
              <w:rPr>
                <w:rFonts w:ascii="宋体" w:hAnsi="宋体" w:cs="宋体" w:hint="eastAsia"/>
                <w:sz w:val="24"/>
                <w:lang w:eastAsia="zh-Hans"/>
              </w:rPr>
              <w:t>、棋子、骰子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F8C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sz w:val="28"/>
              </w:rPr>
              <w:t>60</w:t>
            </w:r>
            <w:r w:rsidRPr="00BA619E"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AF2A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认知人物、水果、动物，初步感知</w:t>
            </w:r>
            <w:r w:rsidRPr="00BA619E">
              <w:rPr>
                <w:sz w:val="24"/>
              </w:rPr>
              <w:t>5</w:t>
            </w:r>
            <w:r w:rsidRPr="00BA619E">
              <w:rPr>
                <w:rFonts w:hint="eastAsia"/>
                <w:sz w:val="24"/>
              </w:rPr>
              <w:t>以内物品的对应与一一对应。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A5AC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帮助幼儿学习计数，认识数的顺序，可将美工</w:t>
            </w:r>
            <w:proofErr w:type="gramStart"/>
            <w:r w:rsidRPr="00BA619E">
              <w:rPr>
                <w:rFonts w:hint="eastAsia"/>
                <w:sz w:val="24"/>
              </w:rPr>
              <w:t>区人物</w:t>
            </w:r>
            <w:proofErr w:type="gramEnd"/>
            <w:r w:rsidRPr="00BA619E">
              <w:rPr>
                <w:rFonts w:hint="eastAsia"/>
                <w:sz w:val="24"/>
              </w:rPr>
              <w:t>或者蔬菜绘画作品投放进去供幼儿认知观察和分类。</w:t>
            </w:r>
          </w:p>
        </w:tc>
      </w:tr>
    </w:tbl>
    <w:p w14:paraId="4607BB72" w14:textId="77777777" w:rsidR="00BA619E" w:rsidRPr="00BA619E" w:rsidRDefault="00BA619E" w:rsidP="00BA619E">
      <w:pPr>
        <w:rPr>
          <w:rFonts w:ascii="Calibri" w:eastAsia="宋体" w:hAnsi="Calibri" w:cs="Times New Roman" w:hint="eastAsia"/>
          <w:sz w:val="32"/>
          <w:szCs w:val="40"/>
        </w:rPr>
      </w:pPr>
    </w:p>
    <w:p w14:paraId="31AEE8F8" w14:textId="77777777" w:rsidR="00BA619E" w:rsidRPr="00BA619E" w:rsidRDefault="00BA619E" w:rsidP="00BA619E">
      <w:pPr>
        <w:jc w:val="center"/>
        <w:rPr>
          <w:rFonts w:ascii="Calibri" w:eastAsia="宋体" w:hAnsi="Calibri" w:cs="Times New Roman"/>
          <w:sz w:val="32"/>
          <w:szCs w:val="40"/>
        </w:rPr>
      </w:pPr>
      <w:r w:rsidRPr="00BA619E">
        <w:rPr>
          <w:rFonts w:ascii="Calibri" w:eastAsia="宋体" w:hAnsi="Calibri" w:cs="Times New Roman" w:hint="eastAsia"/>
          <w:sz w:val="32"/>
          <w:szCs w:val="40"/>
        </w:rPr>
        <w:t>数学区材料使用周期量表</w:t>
      </w:r>
    </w:p>
    <w:p w14:paraId="1E2C42CB" w14:textId="77777777" w:rsidR="00BA619E" w:rsidRPr="00BA619E" w:rsidRDefault="00BA619E" w:rsidP="00BA619E">
      <w:pPr>
        <w:wordWrap w:val="0"/>
        <w:jc w:val="right"/>
        <w:rPr>
          <w:rFonts w:ascii="Calibri" w:eastAsia="宋体" w:hAnsi="Calibri" w:cs="Times New Roman"/>
          <w:sz w:val="24"/>
        </w:rPr>
      </w:pPr>
      <w:r w:rsidRPr="00BA619E">
        <w:rPr>
          <w:rFonts w:ascii="Calibri" w:eastAsia="宋体" w:hAnsi="Calibri" w:cs="Times New Roman" w:hint="eastAsia"/>
          <w:sz w:val="24"/>
        </w:rPr>
        <w:t>时间</w:t>
      </w:r>
      <w:r w:rsidRPr="00BA619E">
        <w:rPr>
          <w:rFonts w:ascii="Calibri" w:eastAsia="宋体" w:hAnsi="Calibri" w:cs="Times New Roman"/>
          <w:sz w:val="24"/>
        </w:rPr>
        <w:t>6</w:t>
      </w:r>
      <w:r w:rsidRPr="00BA619E">
        <w:rPr>
          <w:rFonts w:ascii="Calibri" w:eastAsia="宋体" w:hAnsi="Calibri" w:cs="Times New Roman" w:hint="eastAsia"/>
          <w:sz w:val="24"/>
          <w:u w:val="single"/>
        </w:rPr>
        <w:t>月</w:t>
      </w:r>
      <w:r w:rsidRPr="00BA619E">
        <w:rPr>
          <w:rFonts w:ascii="Calibri" w:eastAsia="宋体" w:hAnsi="Calibri" w:cs="Times New Roman"/>
          <w:sz w:val="24"/>
          <w:u w:val="single"/>
        </w:rPr>
        <w:t xml:space="preserve"> </w:t>
      </w:r>
      <w:r w:rsidRPr="00BA619E">
        <w:rPr>
          <w:rFonts w:ascii="Calibri" w:eastAsia="宋体" w:hAnsi="Calibri" w:cs="Times New Roman"/>
          <w:sz w:val="24"/>
        </w:rPr>
        <w:t xml:space="preserve">       </w:t>
      </w:r>
      <w:r w:rsidRPr="00BA619E">
        <w:rPr>
          <w:rFonts w:ascii="Calibri" w:eastAsia="宋体" w:hAnsi="Calibri" w:cs="Times New Roman" w:hint="eastAsia"/>
          <w:sz w:val="24"/>
        </w:rPr>
        <w:t>观察者：</w:t>
      </w:r>
      <w:r w:rsidRPr="00BA619E">
        <w:rPr>
          <w:rFonts w:ascii="Calibri" w:eastAsia="宋体" w:hAnsi="Calibri" w:cs="Times New Roman"/>
          <w:sz w:val="24"/>
          <w:u w:val="single"/>
        </w:rPr>
        <w:t xml:space="preserve"> </w:t>
      </w:r>
      <w:proofErr w:type="gramStart"/>
      <w:r w:rsidRPr="00BA619E">
        <w:rPr>
          <w:rFonts w:ascii="Calibri" w:eastAsia="宋体" w:hAnsi="Calibri" w:cs="Times New Roman" w:hint="eastAsia"/>
          <w:sz w:val="24"/>
          <w:u w:val="single"/>
        </w:rPr>
        <w:t>耿智蔚</w:t>
      </w:r>
      <w:proofErr w:type="gramEnd"/>
      <w:r w:rsidRPr="00BA619E">
        <w:rPr>
          <w:rFonts w:ascii="Calibri" w:eastAsia="宋体" w:hAnsi="Calibri" w:cs="Times New Roman"/>
          <w:sz w:val="24"/>
          <w:u w:val="single"/>
        </w:rPr>
        <w:t xml:space="preserve">  </w:t>
      </w:r>
    </w:p>
    <w:tbl>
      <w:tblPr>
        <w:tblStyle w:val="2"/>
        <w:tblW w:w="156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52"/>
        <w:gridCol w:w="1951"/>
        <w:gridCol w:w="1952"/>
        <w:gridCol w:w="1952"/>
        <w:gridCol w:w="1952"/>
        <w:gridCol w:w="1952"/>
        <w:gridCol w:w="1952"/>
        <w:gridCol w:w="1952"/>
      </w:tblGrid>
      <w:tr w:rsidR="00BA619E" w:rsidRPr="00BA619E" w14:paraId="1E676444" w14:textId="77777777" w:rsidTr="00BA61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3147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27DD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3688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2F3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A26D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E386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60CB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5924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使用率</w:t>
            </w:r>
          </w:p>
        </w:tc>
      </w:tr>
      <w:tr w:rsidR="00BA619E" w:rsidRPr="00BA619E" w14:paraId="787CD554" w14:textId="77777777" w:rsidTr="00BA619E">
        <w:trPr>
          <w:trHeight w:val="94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424A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lastRenderedPageBreak/>
              <w:t>小鱼儿游游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1CED" w14:textId="77777777" w:rsidR="00BA619E" w:rsidRPr="00BA619E" w:rsidRDefault="00BA619E" w:rsidP="00BA619E">
            <w:pPr>
              <w:jc w:val="left"/>
              <w:rPr>
                <w:sz w:val="24"/>
              </w:rPr>
            </w:pPr>
            <w:proofErr w:type="gramStart"/>
            <w:r w:rsidRPr="00BA619E">
              <w:rPr>
                <w:rFonts w:hint="eastAsia"/>
                <w:sz w:val="24"/>
              </w:rPr>
              <w:t>提卡若干</w:t>
            </w:r>
            <w:proofErr w:type="gramEnd"/>
          </w:p>
          <w:p w14:paraId="16DC764F" w14:textId="77777777" w:rsidR="00BA619E" w:rsidRPr="00BA619E" w:rsidRDefault="00BA619E" w:rsidP="00BA619E">
            <w:pPr>
              <w:jc w:val="left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箭头若干</w:t>
            </w:r>
          </w:p>
          <w:p w14:paraId="22B36FBF" w14:textId="77777777" w:rsidR="00BA619E" w:rsidRPr="00BA619E" w:rsidRDefault="00BA619E" w:rsidP="00BA619E">
            <w:pPr>
              <w:jc w:val="left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底板</w:t>
            </w:r>
            <w:r w:rsidRPr="00BA619E">
              <w:rPr>
                <w:sz w:val="24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AAF5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582A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10F5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6EB5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D838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943D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sz w:val="28"/>
              </w:rPr>
              <w:t>60</w:t>
            </w:r>
            <w:r w:rsidRPr="00BA619E">
              <w:rPr>
                <w:rFonts w:hint="eastAsia"/>
                <w:sz w:val="28"/>
              </w:rPr>
              <w:t>％</w:t>
            </w:r>
          </w:p>
        </w:tc>
      </w:tr>
      <w:tr w:rsidR="00BA619E" w:rsidRPr="00BA619E" w14:paraId="2089A726" w14:textId="77777777" w:rsidTr="00BA61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EA4E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ascii="宋体" w:hAnsi="宋体" w:cs="宋体" w:hint="eastAsia"/>
                <w:sz w:val="24"/>
              </w:rPr>
              <w:t>多米诺骨牌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96AA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ascii="宋体" w:hAnsi="宋体" w:cs="宋体" w:hint="eastAsia"/>
                <w:sz w:val="24"/>
              </w:rPr>
              <w:t>骨牌40块、木盒1个。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D9EA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BE0D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BC9B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75E0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FDF8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0D02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sz w:val="28"/>
              </w:rPr>
              <w:t>80</w:t>
            </w:r>
            <w:r w:rsidRPr="00BA619E">
              <w:rPr>
                <w:rFonts w:hint="eastAsia"/>
                <w:sz w:val="28"/>
              </w:rPr>
              <w:t>％</w:t>
            </w:r>
          </w:p>
        </w:tc>
      </w:tr>
    </w:tbl>
    <w:p w14:paraId="5BDE10BB" w14:textId="77777777" w:rsidR="00BA619E" w:rsidRPr="00BA619E" w:rsidRDefault="00BA619E" w:rsidP="00BA619E">
      <w:pPr>
        <w:jc w:val="left"/>
        <w:rPr>
          <w:rFonts w:ascii="Calibri" w:eastAsia="宋体" w:hAnsi="Calibri" w:cs="Times New Roman"/>
          <w:sz w:val="32"/>
          <w:szCs w:val="40"/>
        </w:rPr>
      </w:pPr>
      <w:r w:rsidRPr="00BA619E">
        <w:rPr>
          <w:rFonts w:ascii="Calibri" w:eastAsia="宋体" w:hAnsi="Calibri" w:cs="Times New Roman"/>
          <w:sz w:val="24"/>
        </w:rPr>
        <w:t>PS</w:t>
      </w:r>
      <w:r w:rsidRPr="00BA619E">
        <w:rPr>
          <w:rFonts w:ascii="Calibri" w:eastAsia="宋体" w:hAnsi="Calibri" w:cs="Times New Roman" w:hint="eastAsia"/>
          <w:sz w:val="24"/>
        </w:rPr>
        <w:t>：每周进行观察并填写此表格</w:t>
      </w:r>
      <w:r w:rsidRPr="00BA619E">
        <w:rPr>
          <w:rFonts w:ascii="Calibri" w:eastAsia="宋体" w:hAnsi="Calibri" w:cs="Times New Roman"/>
          <w:sz w:val="24"/>
        </w:rPr>
        <w:t xml:space="preserve">                            </w:t>
      </w:r>
      <w:r w:rsidRPr="00BA619E">
        <w:rPr>
          <w:rFonts w:ascii="Calibri" w:eastAsia="宋体" w:hAnsi="Calibri" w:cs="Times New Roman" w:hint="eastAsia"/>
          <w:sz w:val="32"/>
          <w:szCs w:val="40"/>
        </w:rPr>
        <w:t>数学区材料使用周期分析表</w:t>
      </w:r>
    </w:p>
    <w:p w14:paraId="7134AB0D" w14:textId="77777777" w:rsidR="00BA619E" w:rsidRPr="00BA619E" w:rsidRDefault="00BA619E" w:rsidP="00BA619E">
      <w:pPr>
        <w:wordWrap w:val="0"/>
        <w:jc w:val="right"/>
        <w:rPr>
          <w:rFonts w:ascii="Calibri" w:eastAsia="宋体" w:hAnsi="Calibri" w:cs="Times New Roman"/>
          <w:sz w:val="24"/>
          <w:u w:val="single"/>
        </w:rPr>
      </w:pPr>
      <w:r w:rsidRPr="00BA619E">
        <w:rPr>
          <w:rFonts w:ascii="Calibri" w:eastAsia="宋体" w:hAnsi="Calibri" w:cs="Times New Roman" w:hint="eastAsia"/>
          <w:sz w:val="24"/>
        </w:rPr>
        <w:t>时间：</w:t>
      </w:r>
      <w:r w:rsidRPr="00BA619E">
        <w:rPr>
          <w:rFonts w:ascii="Calibri" w:eastAsia="宋体" w:hAnsi="Calibri" w:cs="Times New Roman"/>
          <w:sz w:val="24"/>
          <w:u w:val="single"/>
        </w:rPr>
        <w:t>6</w:t>
      </w:r>
      <w:r w:rsidRPr="00BA619E">
        <w:rPr>
          <w:rFonts w:ascii="Calibri" w:eastAsia="宋体" w:hAnsi="Calibri" w:cs="Times New Roman" w:hint="eastAsia"/>
          <w:sz w:val="24"/>
          <w:u w:val="single"/>
        </w:rPr>
        <w:t>月</w:t>
      </w:r>
      <w:r w:rsidRPr="00BA619E">
        <w:rPr>
          <w:rFonts w:ascii="Calibri" w:eastAsia="宋体" w:hAnsi="Calibri" w:cs="Times New Roman"/>
          <w:sz w:val="24"/>
          <w:u w:val="single"/>
        </w:rPr>
        <w:t xml:space="preserve">   </w:t>
      </w:r>
      <w:r w:rsidRPr="00BA619E">
        <w:rPr>
          <w:rFonts w:ascii="Calibri" w:eastAsia="宋体" w:hAnsi="Calibri" w:cs="Times New Roman"/>
          <w:sz w:val="24"/>
        </w:rPr>
        <w:t xml:space="preserve">    </w:t>
      </w:r>
      <w:r w:rsidRPr="00BA619E">
        <w:rPr>
          <w:rFonts w:ascii="Calibri" w:eastAsia="宋体" w:hAnsi="Calibri" w:cs="Times New Roman" w:hint="eastAsia"/>
          <w:sz w:val="24"/>
        </w:rPr>
        <w:t>反思者：</w:t>
      </w:r>
      <w:r w:rsidRPr="00BA619E">
        <w:rPr>
          <w:rFonts w:ascii="Calibri" w:eastAsia="宋体" w:hAnsi="Calibri" w:cs="Times New Roman"/>
          <w:sz w:val="24"/>
          <w:u w:val="single"/>
        </w:rPr>
        <w:t xml:space="preserve">  </w:t>
      </w:r>
      <w:proofErr w:type="gramStart"/>
      <w:r w:rsidRPr="00BA619E">
        <w:rPr>
          <w:rFonts w:ascii="Calibri" w:eastAsia="宋体" w:hAnsi="Calibri" w:cs="Times New Roman" w:hint="eastAsia"/>
          <w:sz w:val="24"/>
          <w:u w:val="single"/>
        </w:rPr>
        <w:t>耿智蔚</w:t>
      </w:r>
      <w:proofErr w:type="gramEnd"/>
      <w:r w:rsidRPr="00BA619E">
        <w:rPr>
          <w:rFonts w:ascii="Calibri" w:eastAsia="宋体" w:hAnsi="Calibri" w:cs="Times New Roman"/>
          <w:sz w:val="24"/>
          <w:u w:val="single"/>
        </w:rPr>
        <w:t xml:space="preserve">   </w:t>
      </w:r>
    </w:p>
    <w:tbl>
      <w:tblPr>
        <w:tblStyle w:val="2"/>
        <w:tblW w:w="15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1"/>
        <w:gridCol w:w="4702"/>
        <w:gridCol w:w="4715"/>
      </w:tblGrid>
      <w:tr w:rsidR="00BA619E" w:rsidRPr="00BA619E" w14:paraId="3BB97427" w14:textId="77777777" w:rsidTr="00BA61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F8C1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AE4B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7D91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E323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B026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调整方法组织策略</w:t>
            </w:r>
          </w:p>
        </w:tc>
      </w:tr>
      <w:tr w:rsidR="00BA619E" w:rsidRPr="00BA619E" w14:paraId="7117FB69" w14:textId="77777777" w:rsidTr="00BA61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C78B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小鱼儿游游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155D" w14:textId="77777777" w:rsidR="00BA619E" w:rsidRPr="00BA619E" w:rsidRDefault="00BA619E" w:rsidP="00BA619E">
            <w:pPr>
              <w:jc w:val="left"/>
              <w:rPr>
                <w:sz w:val="24"/>
              </w:rPr>
            </w:pPr>
            <w:proofErr w:type="gramStart"/>
            <w:r w:rsidRPr="00BA619E">
              <w:rPr>
                <w:rFonts w:hint="eastAsia"/>
                <w:sz w:val="24"/>
              </w:rPr>
              <w:t>提卡若干</w:t>
            </w:r>
            <w:proofErr w:type="gramEnd"/>
          </w:p>
          <w:p w14:paraId="4495398C" w14:textId="77777777" w:rsidR="00BA619E" w:rsidRPr="00BA619E" w:rsidRDefault="00BA619E" w:rsidP="00BA619E">
            <w:pPr>
              <w:jc w:val="left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箭头若干</w:t>
            </w:r>
          </w:p>
          <w:p w14:paraId="2BCD8282" w14:textId="77777777" w:rsidR="00BA619E" w:rsidRPr="00BA619E" w:rsidRDefault="00BA619E" w:rsidP="00BA619E">
            <w:pPr>
              <w:jc w:val="left"/>
              <w:rPr>
                <w:sz w:val="24"/>
              </w:rPr>
            </w:pPr>
            <w:r w:rsidRPr="00BA619E">
              <w:rPr>
                <w:rFonts w:hint="eastAsia"/>
                <w:sz w:val="24"/>
              </w:rPr>
              <w:t>底板</w:t>
            </w:r>
            <w:r w:rsidRPr="00BA619E">
              <w:rPr>
                <w:sz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761E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sz w:val="28"/>
              </w:rPr>
              <w:t>60</w:t>
            </w:r>
            <w:r w:rsidRPr="00BA619E"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1BE9" w14:textId="77777777" w:rsidR="00BA619E" w:rsidRPr="00BA619E" w:rsidRDefault="00BA619E" w:rsidP="00BA619E">
            <w:pPr>
              <w:jc w:val="left"/>
              <w:rPr>
                <w:sz w:val="24"/>
              </w:rPr>
            </w:pPr>
            <w:r w:rsidRPr="00BA619E">
              <w:rPr>
                <w:rFonts w:ascii="宋体" w:hAnsi="宋体" w:cs="宋体" w:hint="eastAsia"/>
              </w:rPr>
              <w:t>随机拿出一张颜色提卡，放到棋盘对应的位置，根据提卡上的圆点拿出相应颜色的箭头。根据上方箭头位置依次放置小鱼，直至全部完成。幼儿会在游戏中感知空间的变化，根据颜色就方向进行调整。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B0A1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hint="eastAsia"/>
              </w:rPr>
              <w:t>在不断的游戏中随着幼儿游戏水平的不断提高，我们可以适当修改规则。比如，可以增加难度，增加变化提卡。</w:t>
            </w:r>
          </w:p>
        </w:tc>
      </w:tr>
      <w:tr w:rsidR="00BA619E" w:rsidRPr="00BA619E" w14:paraId="5B7AD02F" w14:textId="77777777" w:rsidTr="00BA61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CCB4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ascii="宋体" w:hAnsi="宋体" w:cs="宋体" w:hint="eastAsia"/>
                <w:sz w:val="24"/>
              </w:rPr>
              <w:t>多米诺骨牌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DC0B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ascii="宋体" w:hAnsi="宋体" w:cs="宋体" w:hint="eastAsia"/>
                <w:sz w:val="24"/>
              </w:rPr>
              <w:t>骨牌40块、木盒1个。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9D37" w14:textId="77777777" w:rsidR="00BA619E" w:rsidRPr="00BA619E" w:rsidRDefault="00BA619E" w:rsidP="00BA619E">
            <w:pPr>
              <w:jc w:val="center"/>
              <w:rPr>
                <w:sz w:val="24"/>
              </w:rPr>
            </w:pPr>
            <w:r w:rsidRPr="00BA619E">
              <w:rPr>
                <w:sz w:val="28"/>
              </w:rPr>
              <w:t>80</w:t>
            </w:r>
            <w:r w:rsidRPr="00BA619E"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0D57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hint="eastAsia"/>
                <w:sz w:val="24"/>
                <w:lang w:eastAsia="zh-Hans"/>
              </w:rPr>
              <w:t>通过游戏活动形成一定的空间概念，培养观察力和注意力。教师需观察幼儿找寻图案的专注力，观察幼儿能否完成各种形式的接龙游戏。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8B96" w14:textId="77777777" w:rsidR="00BA619E" w:rsidRPr="00BA619E" w:rsidRDefault="00BA619E" w:rsidP="00BA619E">
            <w:pPr>
              <w:rPr>
                <w:sz w:val="24"/>
              </w:rPr>
            </w:pPr>
            <w:r w:rsidRPr="00BA619E">
              <w:rPr>
                <w:rFonts w:hint="eastAsia"/>
                <w:sz w:val="24"/>
                <w:lang w:eastAsia="zh-Hans"/>
              </w:rPr>
              <w:t>教师可以引导幼儿探索多米诺的多种排列方法，逐步提高游戏能力，培养幼儿的耐性和意志力。</w:t>
            </w:r>
          </w:p>
        </w:tc>
      </w:tr>
    </w:tbl>
    <w:p w14:paraId="11917AFC" w14:textId="77777777" w:rsidR="00BA619E" w:rsidRPr="00BA619E" w:rsidRDefault="00BA619E" w:rsidP="00BA619E">
      <w:pPr>
        <w:jc w:val="left"/>
        <w:rPr>
          <w:rFonts w:ascii="Calibri" w:eastAsia="宋体" w:hAnsi="Calibri" w:cs="Times New Roman"/>
          <w:sz w:val="24"/>
        </w:rPr>
      </w:pPr>
      <w:r w:rsidRPr="00BA619E">
        <w:rPr>
          <w:rFonts w:ascii="Calibri" w:eastAsia="宋体" w:hAnsi="Calibri" w:cs="Times New Roman"/>
          <w:sz w:val="24"/>
        </w:rPr>
        <w:t>PS</w:t>
      </w:r>
      <w:r w:rsidRPr="00BA619E">
        <w:rPr>
          <w:rFonts w:ascii="Calibri" w:eastAsia="宋体" w:hAnsi="Calibri" w:cs="Times New Roman" w:hint="eastAsia"/>
          <w:sz w:val="24"/>
        </w:rPr>
        <w:t>：根据量表，每两周填写</w:t>
      </w:r>
      <w:proofErr w:type="gramStart"/>
      <w:r w:rsidRPr="00BA619E">
        <w:rPr>
          <w:rFonts w:ascii="Calibri" w:eastAsia="宋体" w:hAnsi="Calibri" w:cs="Times New Roman" w:hint="eastAsia"/>
          <w:sz w:val="24"/>
        </w:rPr>
        <w:t>一次此</w:t>
      </w:r>
      <w:proofErr w:type="gramEnd"/>
      <w:r w:rsidRPr="00BA619E">
        <w:rPr>
          <w:rFonts w:ascii="Calibri" w:eastAsia="宋体" w:hAnsi="Calibri" w:cs="Times New Roman" w:hint="eastAsia"/>
          <w:sz w:val="24"/>
        </w:rPr>
        <w:t>表格</w:t>
      </w:r>
    </w:p>
    <w:p w14:paraId="1527DC35" w14:textId="77777777" w:rsidR="00BA619E" w:rsidRPr="00BA619E" w:rsidRDefault="00BA619E" w:rsidP="00BA619E">
      <w:pPr>
        <w:jc w:val="left"/>
        <w:rPr>
          <w:rFonts w:ascii="Calibri" w:eastAsia="宋体" w:hAnsi="Calibri" w:cs="Times New Roman"/>
          <w:sz w:val="24"/>
          <w:u w:val="single"/>
        </w:rPr>
      </w:pPr>
    </w:p>
    <w:p w14:paraId="2F42D125" w14:textId="77777777" w:rsidR="003C6C09" w:rsidRPr="00BA619E" w:rsidRDefault="003C6C09">
      <w:pPr>
        <w:jc w:val="center"/>
        <w:rPr>
          <w:sz w:val="24"/>
        </w:rPr>
      </w:pPr>
    </w:p>
    <w:sectPr w:rsidR="003C6C09" w:rsidRPr="00BA619E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34720D"/>
    <w:rsid w:val="EEFFE6B6"/>
    <w:rsid w:val="FEE7BA75"/>
    <w:rsid w:val="FF5C72B4"/>
    <w:rsid w:val="FF7F3F41"/>
    <w:rsid w:val="FFCBB841"/>
    <w:rsid w:val="FFEF55FE"/>
    <w:rsid w:val="FFFFC4CF"/>
    <w:rsid w:val="0006459F"/>
    <w:rsid w:val="003C6C09"/>
    <w:rsid w:val="00A930A6"/>
    <w:rsid w:val="00BA619E"/>
    <w:rsid w:val="00CF43CA"/>
    <w:rsid w:val="37EFFEB5"/>
    <w:rsid w:val="3A34720D"/>
    <w:rsid w:val="3F6E98A0"/>
    <w:rsid w:val="566EC4F7"/>
    <w:rsid w:val="5EBBD663"/>
    <w:rsid w:val="6CBC0AED"/>
    <w:rsid w:val="6DFF2F38"/>
    <w:rsid w:val="6FFF3981"/>
    <w:rsid w:val="7BE234E4"/>
    <w:rsid w:val="7BF3C3B7"/>
    <w:rsid w:val="7EB34FB5"/>
    <w:rsid w:val="7EF9C40C"/>
    <w:rsid w:val="7F3FEEE2"/>
    <w:rsid w:val="7F57757D"/>
    <w:rsid w:val="7F771781"/>
    <w:rsid w:val="7F7797EC"/>
    <w:rsid w:val="9DFF31F8"/>
    <w:rsid w:val="AEBB9C65"/>
    <w:rsid w:val="B3D7C1BA"/>
    <w:rsid w:val="D7EF0B5C"/>
    <w:rsid w:val="E7EED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1F2B5"/>
  <w15:docId w15:val="{13C89AB1-C23C-428C-ACCE-381D99B9C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3"/>
    <w:qFormat/>
    <w:rsid w:val="00CF43CA"/>
    <w:pPr>
      <w:widowControl w:val="0"/>
      <w:jc w:val="both"/>
    </w:pPr>
    <w:rPr>
      <w:rFonts w:ascii="Calibri" w:eastAsia="宋体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3"/>
    <w:qFormat/>
    <w:rsid w:val="00BA619E"/>
    <w:pPr>
      <w:widowControl w:val="0"/>
      <w:jc w:val="both"/>
    </w:pPr>
    <w:rPr>
      <w:rFonts w:ascii="Calibri" w:eastAsia="宋体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552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寳啉尒cherry</dc:creator>
  <cp:lastModifiedBy>gu jiahui</cp:lastModifiedBy>
  <cp:revision>6</cp:revision>
  <dcterms:created xsi:type="dcterms:W3CDTF">2019-10-03T16:19:00Z</dcterms:created>
  <dcterms:modified xsi:type="dcterms:W3CDTF">2021-06-17T08:07:00Z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2052-3.6.2.5883</vt:lpwstr>
  </property>
</Properties>
</file>