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张云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91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湖北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  <w:r>
              <w:rPr>
                <w:rFonts w:ascii="仿宋_GB2312" w:eastAsia="仿宋_GB2312"/>
                <w:sz w:val="24"/>
              </w:rPr>
              <w:t>.0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中小学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8"/>
              </w:rPr>
              <w:t>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语文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spacing w:val="1"/>
                <w:w w:val="65"/>
                <w:kern w:val="0"/>
                <w:sz w:val="28"/>
                <w:fitText w:val="735" w:id="1446768128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2"/>
              <w:numPr>
                <w:ilvl w:val="0"/>
                <w:numId w:val="1"/>
              </w:numPr>
              <w:spacing w:line="440" w:lineRule="exact"/>
              <w:ind w:firstLine="48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工作踏实，热爱教育事业，热爱学生，在工作上能够积极完成学校领导布置的各项任务；</w:t>
            </w:r>
          </w:p>
          <w:p>
            <w:pPr>
              <w:pStyle w:val="2"/>
              <w:numPr>
                <w:ilvl w:val="0"/>
                <w:numId w:val="1"/>
              </w:numPr>
              <w:spacing w:line="44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善于接受别人的不同意见，虚心向他人学习；</w:t>
            </w:r>
          </w:p>
          <w:p>
            <w:pPr>
              <w:pStyle w:val="2"/>
              <w:numPr>
                <w:ilvl w:val="0"/>
                <w:numId w:val="1"/>
              </w:numPr>
              <w:spacing w:line="44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有较强烈的责任心和正确的服务意识。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numPr>
                <w:ilvl w:val="0"/>
                <w:numId w:val="2"/>
              </w:num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教学经验不够丰富，教育教学手段和方法略显落后，教育科研能力薄弱，课题研究和论文写作能力有待进一步提高；</w:t>
            </w:r>
          </w:p>
          <w:p>
            <w:pPr>
              <w:numPr>
                <w:ilvl w:val="0"/>
                <w:numId w:val="2"/>
              </w:numPr>
              <w:spacing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驾驭教材的能力、设计课堂教学的能力和教师语言水平有待进一步的提高，在专业素养和专业知识上有许多不足，尤其缺乏对学生心理状态、和对他们的调查研究</w:t>
            </w:r>
          </w:p>
          <w:p>
            <w:pPr>
              <w:numPr>
                <w:ilvl w:val="0"/>
                <w:numId w:val="2"/>
              </w:numPr>
              <w:spacing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教育科研方面，往往停留在感性经验的层面。</w:t>
            </w:r>
          </w:p>
          <w:p>
            <w:pPr>
              <w:spacing w:line="460" w:lineRule="exact"/>
              <w:jc w:val="center"/>
              <w:rPr>
                <w:sz w:val="32"/>
                <w:szCs w:val="28"/>
              </w:rPr>
            </w:pPr>
          </w:p>
        </w:tc>
      </w:tr>
    </w:tbl>
    <w:p/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  <w:t xml:space="preserve">教育理念得到更新，能够以发展性眼光来看待学生与教学，具有一定的创新精神及教研意识。    </w:t>
            </w:r>
          </w:p>
          <w:p>
            <w:pPr>
              <w:numPr>
                <w:ilvl w:val="0"/>
                <w:numId w:val="3"/>
              </w:numPr>
              <w:spacing w:line="360" w:lineRule="exact"/>
              <w:ind w:left="0" w:leftChars="0" w:firstLine="0" w:firstLineChars="0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  <w:t>进一步钻研学习现代教育理论、钻研新教材，掌握基本的教学规律，努力提升专业素养和教育教学能力。    3、作为教师的我要与新课改同行，适应新课程的要求，必须更新观念，转变角色，学习掌握新的专业知识、技能，在实践中不断的探索、积累、更新，促进自我的发展，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  <w:lang w:val="en-US" w:eastAsia="zh-CN"/>
              </w:rPr>
              <w:t>不断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  <w:t xml:space="preserve">探索新型课堂教学模式，构建自主、合作、探究的学习方式，树立正确的教育质量观。    </w:t>
            </w:r>
          </w:p>
          <w:p>
            <w:pPr>
              <w:numPr>
                <w:numId w:val="0"/>
              </w:numPr>
              <w:spacing w:line="360" w:lineRule="exact"/>
              <w:ind w:leftChars="0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  <w:lang w:val="en-US" w:eastAsia="zh-CN"/>
              </w:rPr>
              <w:t>4、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1"/>
              </w:rPr>
              <w:t>通过系列的学习与研究，使自己成为一位“爱岗敬业、为人师表、教书育人、与时俱进”的新型教师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（一）、师德方面：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作为一名教师，本人坚决贯彻执行党的教育方针和政策，做到既教书又育人。严格遵守教育法规、师德规范对教师的要求，遵守学校规章制度，规范自己的道德言行，不断提高自身的师德素质。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（二）、专业知识学习：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1、读书：每学期完成一部教育专著的阅读，三年至少阅读6本，并撰写一定的读书笔记或读书心得。密切联系数学教学实际，努力学习比较系统的专业知识、教育科学知识，认真阅读学校现有的教育类报刊杂志，不断提高自己的师德修养，丰富自身的人文底蕴。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2、听课：积极争取参加各级各类组织教研、观摩等活动，虚心向他人学习，多和他人沟通和交流，不断充实自己，每学期听课学习不少于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节，积极参加各级各类组织的教研课、观摩课活动。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3、反思和交流：积极撰写读书笔记和学习心得，认真写好教后感和教学反思，利用各种场合和形式积极与同行和学生交流沟通，及时获得反馈从而及时反省和总结。  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4、培训进修：利用课余时间学习新课程改革方面的文本知识，并在教育教学实践当中不断提高自己的教育教学水平。  </w:t>
            </w:r>
          </w:p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FECDE"/>
    <w:multiLevelType w:val="singleLevel"/>
    <w:tmpl w:val="A9FFEC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F53FC4"/>
    <w:multiLevelType w:val="singleLevel"/>
    <w:tmpl w:val="59F53FC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A11B0F8"/>
    <w:multiLevelType w:val="singleLevel"/>
    <w:tmpl w:val="7A11B0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1A4D6E"/>
    <w:rsid w:val="00247F76"/>
    <w:rsid w:val="002D72E4"/>
    <w:rsid w:val="00336C70"/>
    <w:rsid w:val="003910D8"/>
    <w:rsid w:val="003B004A"/>
    <w:rsid w:val="00515E58"/>
    <w:rsid w:val="00555B5C"/>
    <w:rsid w:val="00563F2C"/>
    <w:rsid w:val="005C3384"/>
    <w:rsid w:val="0063669C"/>
    <w:rsid w:val="00760A54"/>
    <w:rsid w:val="00860E3C"/>
    <w:rsid w:val="009203D9"/>
    <w:rsid w:val="00A357E9"/>
    <w:rsid w:val="00A834F2"/>
    <w:rsid w:val="00AA18A3"/>
    <w:rsid w:val="00BB7775"/>
    <w:rsid w:val="00BF27E6"/>
    <w:rsid w:val="00C4389B"/>
    <w:rsid w:val="00D0143F"/>
    <w:rsid w:val="00D11309"/>
    <w:rsid w:val="00D2027E"/>
    <w:rsid w:val="00E86E8C"/>
    <w:rsid w:val="00F25A08"/>
    <w:rsid w:val="5BD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0BE65-3980-4592-BC11-D918AD31D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691</Characters>
  <Lines>5</Lines>
  <Paragraphs>1</Paragraphs>
  <TotalTime>6</TotalTime>
  <ScaleCrop>false</ScaleCrop>
  <LinksUpToDate>false</LinksUpToDate>
  <CharactersWithSpaces>811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2021-02-24T08:11:00Z</dcterms:created>
  <dc:creator>Administrator</dc:creator>
  <cp:lastModifiedBy>zhangyun</cp:lastModifiedBy>
  <cp:lastPrinted>2017-06-07T08:00:00Z</cp:lastPrinted>
  <dcterms:modified xsi:type="dcterms:W3CDTF">2021-06-02T15:32:46Z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EC0FAB1016F845F696CF140F41D7439B</vt:lpwstr>
  </property>
</Properties>
</file>