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widowControl w:val="0"/>
        <w:shd w:val="clear" w:color="auto" w:fill="auto"/>
        <w:bidi w:val="0"/>
        <w:spacing w:line="240" w:lineRule="auto"/>
        <w:ind w:left="0" w:right="0" w:firstLine="0"/>
        <w:jc w:val="center"/>
      </w:pPr>
      <w:bookmarkStart w:id="0" w:name="bookmark0"/>
      <w:bookmarkStart w:id="1" w:name="bookmark2"/>
      <w:bookmarkStart w:id="2" w:name="bookmark1"/>
      <w:r>
        <w:rPr>
          <w:spacing w:val="0"/>
          <w:w w:val="100"/>
          <w:position w:val="0"/>
        </w:rPr>
        <w:t>常州市武进区教育局文件</w:t>
      </w:r>
      <w:bookmarkEnd w:id="0"/>
      <w:bookmarkEnd w:id="1"/>
      <w:bookmarkEnd w:id="2"/>
    </w:p>
    <w:p>
      <w:pPr>
        <w:pStyle w:val="5"/>
        <w:keepNext w:val="0"/>
        <w:keepLines w:val="0"/>
        <w:widowControl w:val="0"/>
        <w:pBdr>
          <w:bottom w:val="single" w:color="auto" w:sz="4" w:space="0"/>
        </w:pBdr>
        <w:shd w:val="clear" w:color="auto" w:fill="auto"/>
        <w:bidi w:val="0"/>
        <w:spacing w:before="0" w:after="1740" w:line="240" w:lineRule="auto"/>
        <w:ind w:left="0" w:right="0" w:firstLine="0"/>
        <w:jc w:val="center"/>
      </w:pPr>
      <w:r>
        <w:rPr>
          <w:color w:val="000000"/>
          <w:spacing w:val="0"/>
          <w:w w:val="100"/>
          <w:position w:val="0"/>
        </w:rPr>
        <w:t>武教管〔 2021〕13号</w:t>
      </w:r>
    </w:p>
    <w:p>
      <w:pPr>
        <w:pStyle w:val="11"/>
        <w:keepNext/>
        <w:keepLines/>
        <w:widowControl w:val="0"/>
        <w:shd w:val="clear" w:color="auto" w:fill="auto"/>
        <w:bidi w:val="0"/>
        <w:spacing w:before="0"/>
        <w:ind w:left="0" w:right="0" w:firstLine="0"/>
        <w:jc w:val="center"/>
      </w:pPr>
      <w:bookmarkStart w:id="3" w:name="bookmark3"/>
      <w:bookmarkStart w:id="4" w:name="bookmark4"/>
      <w:bookmarkStart w:id="5" w:name="bookmark5"/>
      <w:bookmarkStart w:id="48" w:name="_GoBack"/>
      <w:r>
        <w:rPr>
          <w:color w:val="000000"/>
          <w:spacing w:val="0"/>
          <w:w w:val="100"/>
          <w:position w:val="0"/>
        </w:rPr>
        <w:t>关于做好</w:t>
      </w:r>
      <w:r>
        <w:rPr>
          <w:rFonts w:ascii="Times New Roman" w:hAnsi="Times New Roman" w:eastAsia="Times New Roman" w:cs="Times New Roman"/>
          <w:b/>
          <w:bCs/>
          <w:color w:val="000000"/>
          <w:spacing w:val="0"/>
          <w:w w:val="100"/>
          <w:position w:val="0"/>
        </w:rPr>
        <w:t>2021</w:t>
      </w:r>
      <w:r>
        <w:rPr>
          <w:color w:val="000000"/>
          <w:spacing w:val="0"/>
          <w:w w:val="100"/>
          <w:position w:val="0"/>
        </w:rPr>
        <w:t>年普通中小学、幼儿园教师</w:t>
      </w:r>
      <w:r>
        <w:rPr>
          <w:color w:val="000000"/>
          <w:spacing w:val="0"/>
          <w:w w:val="100"/>
          <w:position w:val="0"/>
        </w:rPr>
        <w:br w:type="textWrapping"/>
      </w:r>
      <w:r>
        <w:rPr>
          <w:color w:val="000000"/>
          <w:spacing w:val="0"/>
          <w:w w:val="100"/>
          <w:position w:val="0"/>
        </w:rPr>
        <w:t>中、高级专业技术资格评聘工作的意见</w:t>
      </w:r>
      <w:bookmarkEnd w:id="3"/>
      <w:bookmarkEnd w:id="4"/>
      <w:bookmarkEnd w:id="5"/>
    </w:p>
    <w:p>
      <w:pPr>
        <w:pStyle w:val="5"/>
        <w:keepNext w:val="0"/>
        <w:keepLines w:val="0"/>
        <w:widowControl w:val="0"/>
        <w:shd w:val="clear" w:color="auto" w:fill="auto"/>
        <w:bidi w:val="0"/>
        <w:spacing w:before="0" w:after="0" w:line="577" w:lineRule="exact"/>
        <w:ind w:left="0" w:right="0" w:firstLine="0"/>
        <w:jc w:val="left"/>
      </w:pPr>
      <w:r>
        <w:rPr>
          <w:color w:val="000000"/>
          <w:spacing w:val="0"/>
          <w:w w:val="100"/>
          <w:position w:val="0"/>
        </w:rPr>
        <w:t>各中小学、幼儿园：</w:t>
      </w:r>
    </w:p>
    <w:p>
      <w:pPr>
        <w:pStyle w:val="5"/>
        <w:keepNext w:val="0"/>
        <w:keepLines w:val="0"/>
        <w:widowControl w:val="0"/>
        <w:shd w:val="clear" w:color="auto" w:fill="auto"/>
        <w:bidi w:val="0"/>
        <w:spacing w:before="0" w:after="0" w:line="577" w:lineRule="exact"/>
        <w:ind w:left="0" w:right="0" w:firstLine="680"/>
        <w:jc w:val="both"/>
      </w:pPr>
      <w:r>
        <w:rPr>
          <w:color w:val="000000"/>
          <w:spacing w:val="0"/>
          <w:w w:val="100"/>
          <w:position w:val="0"/>
        </w:rPr>
        <w:t>为做好2021年普通中小学、幼儿园教师中、高级专业技术 资格评聘工作，现将常州市教育局、市人社局《关于做好2021年常州市中小学、幼儿园教师专业技术资格评聘工作的意见</w:t>
      </w:r>
      <w:r>
        <w:rPr>
          <w:rFonts w:hint="eastAsia"/>
          <w:color w:val="000000"/>
          <w:spacing w:val="0"/>
          <w:w w:val="100"/>
          <w:position w:val="0"/>
          <w:lang w:eastAsia="zh-CN"/>
        </w:rPr>
        <w:t>》（</w:t>
      </w:r>
      <w:r>
        <w:rPr>
          <w:color w:val="000000"/>
          <w:spacing w:val="0"/>
          <w:w w:val="100"/>
          <w:position w:val="0"/>
        </w:rPr>
        <w:t>常</w:t>
      </w:r>
      <w:r>
        <w:rPr>
          <w:rFonts w:hint="eastAsia"/>
          <w:color w:val="000000"/>
          <w:spacing w:val="0"/>
          <w:w w:val="100"/>
          <w:position w:val="0"/>
          <w:lang w:val="en-US" w:eastAsia="zh-CN"/>
        </w:rPr>
        <w:t>教人</w:t>
      </w:r>
      <w:r>
        <w:rPr>
          <w:color w:val="000000"/>
          <w:spacing w:val="0"/>
          <w:w w:val="100"/>
          <w:position w:val="0"/>
          <w:lang w:val="en-US" w:eastAsia="en-US" w:bidi="en-US"/>
        </w:rPr>
        <w:t xml:space="preserve">[ 2021 ] </w:t>
      </w:r>
      <w:r>
        <w:rPr>
          <w:color w:val="000000"/>
          <w:spacing w:val="0"/>
          <w:w w:val="100"/>
          <w:position w:val="0"/>
        </w:rPr>
        <w:t xml:space="preserve">14号，见附件2）和《关于开展2021年常州市中小学、幼儿园教师晋升中、高级专业技术职务多元评价工作的通知》（常教人〔2021 </w:t>
      </w:r>
      <w:r>
        <w:rPr>
          <w:color w:val="000000"/>
          <w:spacing w:val="0"/>
          <w:w w:val="100"/>
          <w:position w:val="0"/>
          <w:lang w:val="en-US" w:eastAsia="en-US" w:bidi="en-US"/>
        </w:rPr>
        <w:t xml:space="preserve">] </w:t>
      </w:r>
      <w:r>
        <w:rPr>
          <w:color w:val="000000"/>
          <w:spacing w:val="0"/>
          <w:w w:val="100"/>
          <w:position w:val="0"/>
        </w:rPr>
        <w:t>15号，见附件3）转发给你们，并结合武进区实际情况，提出如下实施意见</w:t>
      </w:r>
      <w:r>
        <w:rPr>
          <w:rFonts w:hint="eastAsia"/>
          <w:color w:val="000000"/>
          <w:spacing w:val="0"/>
          <w:w w:val="100"/>
          <w:position w:val="0"/>
          <w:lang w:eastAsia="zh-CN"/>
        </w:rPr>
        <w:t>，</w:t>
      </w:r>
      <w:r>
        <w:rPr>
          <w:color w:val="000000"/>
          <w:spacing w:val="0"/>
          <w:w w:val="100"/>
          <w:position w:val="0"/>
        </w:rPr>
        <w:t>希认真贯彻执行。</w:t>
      </w:r>
    </w:p>
    <w:bookmarkEnd w:id="48"/>
    <w:p>
      <w:pPr>
        <w:pStyle w:val="5"/>
        <w:keepNext w:val="0"/>
        <w:keepLines w:val="0"/>
        <w:widowControl w:val="0"/>
        <w:shd w:val="clear" w:color="auto" w:fill="auto"/>
        <w:tabs>
          <w:tab w:val="left" w:pos="1334"/>
        </w:tabs>
        <w:bidi w:val="0"/>
        <w:spacing w:before="0" w:after="0" w:line="570" w:lineRule="exact"/>
        <w:ind w:left="0" w:right="0" w:firstLine="660"/>
        <w:jc w:val="both"/>
      </w:pPr>
      <w:bookmarkStart w:id="6" w:name="bookmark6"/>
      <w:r>
        <w:rPr>
          <w:color w:val="000000"/>
          <w:spacing w:val="0"/>
          <w:w w:val="100"/>
          <w:position w:val="0"/>
        </w:rPr>
        <w:t>一</w:t>
      </w:r>
      <w:bookmarkEnd w:id="6"/>
      <w:r>
        <w:rPr>
          <w:color w:val="000000"/>
          <w:spacing w:val="0"/>
          <w:w w:val="100"/>
          <w:position w:val="0"/>
        </w:rPr>
        <w:t>、</w:t>
      </w:r>
      <w:r>
        <w:rPr>
          <w:color w:val="000000"/>
          <w:spacing w:val="0"/>
          <w:w w:val="100"/>
          <w:position w:val="0"/>
        </w:rPr>
        <w:tab/>
      </w:r>
      <w:r>
        <w:rPr>
          <w:color w:val="000000"/>
          <w:spacing w:val="0"/>
          <w:w w:val="100"/>
          <w:position w:val="0"/>
        </w:rPr>
        <w:t>申报对象</w:t>
      </w:r>
    </w:p>
    <w:p>
      <w:pPr>
        <w:pStyle w:val="5"/>
        <w:keepNext w:val="0"/>
        <w:keepLines w:val="0"/>
        <w:widowControl w:val="0"/>
        <w:shd w:val="clear" w:color="auto" w:fill="auto"/>
        <w:bidi w:val="0"/>
        <w:spacing w:before="0" w:after="0" w:line="570" w:lineRule="exact"/>
        <w:ind w:left="0" w:right="0" w:firstLine="660"/>
        <w:jc w:val="both"/>
      </w:pPr>
      <w:r>
        <w:rPr>
          <w:color w:val="000000"/>
          <w:spacing w:val="0"/>
          <w:w w:val="100"/>
          <w:position w:val="0"/>
        </w:rPr>
        <w:t>全区各普通中学、小学、幼儿园、特殊教育学校以及其他教 育机构中专门从事教育教学与研究工作并已获得相应教师资格 的在职在岗教师。2021年8月31日前达到国家规定退休年龄的教师不在申报范围。</w:t>
      </w:r>
    </w:p>
    <w:p>
      <w:pPr>
        <w:pStyle w:val="5"/>
        <w:keepNext w:val="0"/>
        <w:keepLines w:val="0"/>
        <w:widowControl w:val="0"/>
        <w:shd w:val="clear" w:color="auto" w:fill="auto"/>
        <w:bidi w:val="0"/>
        <w:spacing w:before="0" w:after="0" w:line="570" w:lineRule="exact"/>
        <w:ind w:left="0" w:right="0" w:firstLine="660"/>
        <w:jc w:val="both"/>
      </w:pPr>
      <w:r>
        <w:rPr>
          <w:color w:val="000000"/>
          <w:spacing w:val="0"/>
          <w:w w:val="100"/>
          <w:position w:val="0"/>
        </w:rPr>
        <w:t>民办学校中关系挂靠人力资源市场实行人事代理的聘用教 师和幼儿园非公办编制的专任教师（必须连续聘用在现工作岗位上）可以申报晋升高一级专业技术职务。</w:t>
      </w:r>
    </w:p>
    <w:p>
      <w:pPr>
        <w:pStyle w:val="5"/>
        <w:keepNext w:val="0"/>
        <w:keepLines w:val="0"/>
        <w:widowControl w:val="0"/>
        <w:shd w:val="clear" w:color="auto" w:fill="auto"/>
        <w:bidi w:val="0"/>
        <w:spacing w:before="0" w:after="0" w:line="570" w:lineRule="exact"/>
        <w:ind w:left="0" w:right="0" w:firstLine="660"/>
        <w:jc w:val="both"/>
      </w:pPr>
      <w:r>
        <w:rPr>
          <w:color w:val="000000"/>
          <w:spacing w:val="0"/>
          <w:w w:val="100"/>
          <w:position w:val="0"/>
        </w:rPr>
        <w:t>公办中小学备案聘用教师可以申报相应专业技术职务，区内公办学校编外聘用教师（连续聘用三年以上且目前在武进区公办 学校任教、并在武进区缴纳社保六个月以上）可以申报初级专业技术职务（通知另发）。</w:t>
      </w:r>
    </w:p>
    <w:p>
      <w:pPr>
        <w:pStyle w:val="5"/>
        <w:keepNext w:val="0"/>
        <w:keepLines w:val="0"/>
        <w:widowControl w:val="0"/>
        <w:shd w:val="clear" w:color="auto" w:fill="auto"/>
        <w:bidi w:val="0"/>
        <w:spacing w:before="0" w:after="0" w:line="570" w:lineRule="exact"/>
        <w:ind w:left="0" w:right="0" w:firstLine="660"/>
        <w:jc w:val="both"/>
      </w:pPr>
      <w:r>
        <w:rPr>
          <w:color w:val="000000"/>
          <w:spacing w:val="0"/>
          <w:w w:val="100"/>
          <w:position w:val="0"/>
        </w:rPr>
        <w:t>申报对象必须符合申报条件才能申报，具体申报条件见市局职评文件。</w:t>
      </w:r>
    </w:p>
    <w:p>
      <w:pPr>
        <w:pStyle w:val="5"/>
        <w:keepNext w:val="0"/>
        <w:keepLines w:val="0"/>
        <w:widowControl w:val="0"/>
        <w:shd w:val="clear" w:color="auto" w:fill="auto"/>
        <w:tabs>
          <w:tab w:val="left" w:pos="1334"/>
        </w:tabs>
        <w:bidi w:val="0"/>
        <w:spacing w:before="0" w:after="0" w:line="570" w:lineRule="exact"/>
        <w:ind w:left="0" w:right="0" w:firstLine="660"/>
        <w:jc w:val="both"/>
      </w:pPr>
      <w:bookmarkStart w:id="7" w:name="bookmark7"/>
      <w:r>
        <w:rPr>
          <w:color w:val="000000"/>
          <w:spacing w:val="0"/>
          <w:w w:val="100"/>
          <w:position w:val="0"/>
        </w:rPr>
        <w:t>二</w:t>
      </w:r>
      <w:bookmarkEnd w:id="7"/>
      <w:r>
        <w:rPr>
          <w:color w:val="000000"/>
          <w:spacing w:val="0"/>
          <w:w w:val="100"/>
          <w:position w:val="0"/>
        </w:rPr>
        <w:t>、</w:t>
      </w:r>
      <w:r>
        <w:rPr>
          <w:color w:val="000000"/>
          <w:spacing w:val="0"/>
          <w:w w:val="100"/>
          <w:position w:val="0"/>
        </w:rPr>
        <w:tab/>
      </w:r>
      <w:r>
        <w:rPr>
          <w:color w:val="000000"/>
          <w:spacing w:val="0"/>
          <w:w w:val="100"/>
          <w:position w:val="0"/>
        </w:rPr>
        <w:t>申报办法</w:t>
      </w:r>
    </w:p>
    <w:p>
      <w:pPr>
        <w:pStyle w:val="5"/>
        <w:keepNext w:val="0"/>
        <w:keepLines w:val="0"/>
        <w:widowControl w:val="0"/>
        <w:shd w:val="clear" w:color="auto" w:fill="auto"/>
        <w:bidi w:val="0"/>
        <w:spacing w:before="0" w:after="0" w:line="570" w:lineRule="exact"/>
        <w:ind w:left="0" w:right="0" w:firstLine="660"/>
        <w:jc w:val="both"/>
      </w:pPr>
      <w:r>
        <w:rPr>
          <w:color w:val="000000"/>
          <w:spacing w:val="0"/>
          <w:w w:val="100"/>
          <w:position w:val="0"/>
        </w:rPr>
        <w:t>市局文件规定，中小学、幼儿园教师专业技术资格的申报和 评审，根据岗位设置的要求，在核定的岗位结构比例内进行。各单位要切实加强申报工作的管理，要按照专业技术资格条件（含申报条件和评审条件）和岗位设置的实际状况，严格按照教师个 人申报、单位在推荐名额内考核推荐、区教育局根据空岗情况按 不超过50 %比例择优推荐符合条件的教师参加评审。</w:t>
      </w:r>
      <w:r>
        <w:br w:type="page"/>
      </w:r>
    </w:p>
    <w:p>
      <w:pPr>
        <w:pStyle w:val="5"/>
        <w:keepNext w:val="0"/>
        <w:keepLines w:val="0"/>
        <w:widowControl w:val="0"/>
        <w:shd w:val="clear" w:color="auto" w:fill="auto"/>
        <w:bidi w:val="0"/>
        <w:spacing w:before="0" w:after="0" w:line="602" w:lineRule="exact"/>
        <w:ind w:left="0" w:right="0" w:firstLine="640"/>
        <w:jc w:val="both"/>
      </w:pPr>
      <w:r>
        <w:rPr>
          <w:color w:val="000000"/>
          <w:spacing w:val="0"/>
          <w:w w:val="100"/>
          <w:position w:val="0"/>
        </w:rPr>
        <w:t>学校推荐名额的算法为：专技岗的各级核准岗位数X推荐系数，具体要求为：</w:t>
      </w:r>
    </w:p>
    <w:p>
      <w:pPr>
        <w:pStyle w:val="5"/>
        <w:keepNext w:val="0"/>
        <w:keepLines w:val="0"/>
        <w:widowControl w:val="0"/>
        <w:shd w:val="clear" w:color="auto" w:fill="auto"/>
        <w:tabs>
          <w:tab w:val="left" w:pos="1622"/>
        </w:tabs>
        <w:bidi w:val="0"/>
        <w:spacing w:before="0" w:after="0" w:line="596" w:lineRule="exact"/>
        <w:ind w:left="0" w:right="0" w:firstLine="760"/>
        <w:jc w:val="left"/>
      </w:pPr>
      <w:bookmarkStart w:id="8" w:name="bookmark8"/>
      <w:r>
        <w:rPr>
          <w:color w:val="000000"/>
          <w:spacing w:val="0"/>
          <w:w w:val="100"/>
          <w:position w:val="0"/>
        </w:rPr>
        <w:t>（</w:t>
      </w:r>
      <w:bookmarkEnd w:id="8"/>
      <w:r>
        <w:rPr>
          <w:color w:val="000000"/>
          <w:spacing w:val="0"/>
          <w:w w:val="100"/>
          <w:position w:val="0"/>
        </w:rPr>
        <w:t>一）推荐申报和初定一级教师</w:t>
      </w:r>
    </w:p>
    <w:p>
      <w:pPr>
        <w:pStyle w:val="5"/>
        <w:keepNext w:val="0"/>
        <w:keepLines w:val="0"/>
        <w:widowControl w:val="0"/>
        <w:numPr>
          <w:ilvl w:val="0"/>
          <w:numId w:val="1"/>
        </w:numPr>
        <w:shd w:val="clear" w:color="auto" w:fill="auto"/>
        <w:tabs>
          <w:tab w:val="left" w:pos="1060"/>
        </w:tabs>
        <w:bidi w:val="0"/>
        <w:spacing w:before="0" w:after="0" w:line="596" w:lineRule="exact"/>
        <w:ind w:left="0" w:right="0" w:firstLine="620"/>
        <w:jc w:val="left"/>
      </w:pPr>
      <w:bookmarkStart w:id="9" w:name="bookmark9"/>
      <w:bookmarkEnd w:id="9"/>
      <w:r>
        <w:rPr>
          <w:color w:val="000000"/>
          <w:spacing w:val="0"/>
          <w:w w:val="100"/>
          <w:position w:val="0"/>
        </w:rPr>
        <w:t>幼儿园</w:t>
      </w:r>
      <w:r>
        <w:rPr>
          <w:rFonts w:hint="eastAsia"/>
          <w:color w:val="000000"/>
          <w:spacing w:val="0"/>
          <w:w w:val="100"/>
          <w:position w:val="0"/>
          <w:lang w:eastAsia="zh-CN"/>
        </w:rPr>
        <w:t>：</w:t>
      </w:r>
      <w:r>
        <w:rPr>
          <w:color w:val="000000"/>
          <w:spacing w:val="0"/>
          <w:w w:val="100"/>
          <w:position w:val="0"/>
        </w:rPr>
        <w:t>专技岗初级核准岗位数</w:t>
      </w:r>
      <w:r>
        <w:rPr>
          <w:color w:val="000000"/>
          <w:spacing w:val="0"/>
          <w:w w:val="100"/>
          <w:position w:val="0"/>
          <w:lang w:val="en-US" w:eastAsia="en-US" w:bidi="en-US"/>
        </w:rPr>
        <w:t>X3%;</w:t>
      </w:r>
    </w:p>
    <w:p>
      <w:pPr>
        <w:pStyle w:val="5"/>
        <w:keepNext w:val="0"/>
        <w:keepLines w:val="0"/>
        <w:widowControl w:val="0"/>
        <w:numPr>
          <w:ilvl w:val="0"/>
          <w:numId w:val="1"/>
        </w:numPr>
        <w:shd w:val="clear" w:color="auto" w:fill="auto"/>
        <w:tabs>
          <w:tab w:val="left" w:pos="1060"/>
        </w:tabs>
        <w:bidi w:val="0"/>
        <w:spacing w:before="0" w:after="0" w:line="596" w:lineRule="exact"/>
        <w:ind w:left="0" w:right="0" w:firstLine="620"/>
        <w:jc w:val="both"/>
      </w:pPr>
      <w:r>
        <mc:AlternateContent>
          <mc:Choice Requires="wps">
            <w:drawing>
              <wp:anchor distT="0" distB="0" distL="88900" distR="88900" simplePos="0" relativeHeight="251660288" behindDoc="0" locked="0" layoutInCell="1" allowOverlap="1">
                <wp:simplePos x="0" y="0"/>
                <wp:positionH relativeFrom="page">
                  <wp:posOffset>2143125</wp:posOffset>
                </wp:positionH>
                <wp:positionV relativeFrom="paragraph">
                  <wp:posOffset>25400</wp:posOffset>
                </wp:positionV>
                <wp:extent cx="2607310" cy="108966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607310" cy="1089660"/>
                        </a:xfrm>
                        <a:prstGeom prst="rect">
                          <a:avLst/>
                        </a:prstGeom>
                        <a:noFill/>
                      </wps:spPr>
                      <wps:txbx>
                        <w:txbxContent>
                          <w:p>
                            <w:pPr>
                              <w:pStyle w:val="5"/>
                              <w:keepNext w:val="0"/>
                              <w:keepLines w:val="0"/>
                              <w:widowControl w:val="0"/>
                              <w:shd w:val="clear" w:color="auto" w:fill="auto"/>
                              <w:bidi w:val="0"/>
                              <w:spacing w:before="0" w:after="0" w:line="559" w:lineRule="exact"/>
                              <w:ind w:left="0" w:right="0" w:firstLine="0"/>
                              <w:jc w:val="left"/>
                            </w:pPr>
                            <w:r>
                              <w:rPr>
                                <w:color w:val="000000"/>
                                <w:spacing w:val="0"/>
                                <w:w w:val="100"/>
                                <w:position w:val="0"/>
                              </w:rPr>
                              <w:t>专技岗初级核准岗位数</w:t>
                            </w:r>
                            <w:r>
                              <w:rPr>
                                <w:color w:val="000000"/>
                                <w:spacing w:val="0"/>
                                <w:w w:val="100"/>
                                <w:position w:val="0"/>
                                <w:lang w:val="en-US" w:eastAsia="en-US" w:bidi="en-US"/>
                              </w:rPr>
                              <w:t xml:space="preserve">x </w:t>
                            </w:r>
                            <w:r>
                              <w:rPr>
                                <w:color w:val="000000"/>
                                <w:spacing w:val="0"/>
                                <w:w w:val="100"/>
                                <w:position w:val="0"/>
                              </w:rPr>
                              <w:t>3%; 专技岗初级核准岗位数</w:t>
                            </w:r>
                            <w:r>
                              <w:rPr>
                                <w:color w:val="000000"/>
                                <w:spacing w:val="0"/>
                                <w:w w:val="100"/>
                                <w:position w:val="0"/>
                                <w:lang w:val="en-US" w:eastAsia="en-US" w:bidi="en-US"/>
                              </w:rPr>
                              <w:t xml:space="preserve">x </w:t>
                            </w:r>
                            <w:r>
                              <w:rPr>
                                <w:color w:val="000000"/>
                                <w:spacing w:val="0"/>
                                <w:w w:val="100"/>
                                <w:position w:val="0"/>
                              </w:rPr>
                              <w:t>6 % ;</w:t>
                            </w:r>
                          </w:p>
                          <w:p>
                            <w:pPr>
                              <w:pStyle w:val="5"/>
                              <w:keepNext w:val="0"/>
                              <w:keepLines w:val="0"/>
                              <w:widowControl w:val="0"/>
                              <w:shd w:val="clear" w:color="auto" w:fill="auto"/>
                              <w:bidi w:val="0"/>
                              <w:spacing w:before="0" w:after="0" w:line="559" w:lineRule="exact"/>
                              <w:ind w:left="0" w:right="0" w:firstLine="0"/>
                              <w:jc w:val="left"/>
                            </w:pPr>
                            <w:r>
                              <w:rPr>
                                <w:color w:val="000000"/>
                                <w:spacing w:val="0"/>
                                <w:w w:val="100"/>
                                <w:position w:val="0"/>
                              </w:rPr>
                              <w:t>专技岗初级核准岗位数</w:t>
                            </w:r>
                            <w:r>
                              <w:rPr>
                                <w:color w:val="000000"/>
                                <w:spacing w:val="0"/>
                                <w:w w:val="100"/>
                                <w:position w:val="0"/>
                                <w:lang w:val="en-US" w:eastAsia="en-US" w:bidi="en-US"/>
                              </w:rPr>
                              <w:t xml:space="preserve">x </w:t>
                            </w:r>
                            <w:r>
                              <w:rPr>
                                <w:color w:val="000000"/>
                                <w:spacing w:val="0"/>
                                <w:w w:val="100"/>
                                <w:position w:val="0"/>
                              </w:rPr>
                              <w:t>9%。</w:t>
                            </w:r>
                          </w:p>
                        </w:txbxContent>
                      </wps:txbx>
                      <wps:bodyPr lIns="0" tIns="0" rIns="0" bIns="0">
                        <a:noAutofit/>
                      </wps:bodyPr>
                    </wps:wsp>
                  </a:graphicData>
                </a:graphic>
              </wp:anchor>
            </w:drawing>
          </mc:Choice>
          <mc:Fallback>
            <w:pict>
              <v:shape id="Shape 1" o:spid="_x0000_s1026" o:spt="202" type="#_x0000_t202" style="position:absolute;left:0pt;margin-left:168.75pt;margin-top:2pt;height:85.8pt;width:205.3pt;mso-position-horizontal-relative:page;mso-wrap-distance-bottom:0pt;mso-wrap-distance-left:7pt;mso-wrap-distance-right:7pt;mso-wrap-distance-top:0pt;z-index:251660288;mso-width-relative:page;mso-height-relative:page;" filled="f" stroked="f" coordsize="21600,21600" o:gfxdata="UEsDBAoAAAAAAIdO4kAAAAAAAAAAAAAAAAAEAAAAZHJzL1BLAwQUAAAACACHTuJAOYYpAdkAAAAJ&#10;AQAADwAAAGRycy9kb3ducmV2LnhtbE2Py07DMBBF90j8gzVI7Kgd2iZtGqdCCFZIiDQsWDqxm1iN&#10;xyF2H/w9w6osR/fozrnF9uIGdjJTsB4lJDMBzGDrtcVOwmf9+rACFqJCrQaPRsKPCbAtb28KlWt/&#10;xsqcdrFjVIIhVxL6GMec89D2xqkw86NByvZ+cirSOXVcT+pM5W7gj0Kk3CmL9KFXo3nuTXvYHZ2E&#10;py+sXuz3e/NR7Stb12uBb+lByvu7RGyARXOJVxj+9EkdSnJq/BF1YIOE+TxbEiphQZMozxarBFhD&#10;YLZMgZcF/7+g/AVQSwMEFAAAAAgAh07iQClTLDOkAQAAZQMAAA4AAABkcnMvZTJvRG9jLnhtbK1T&#10;wY7bIBC9V+o/IO6N7VRKt1ac1a6irSpVbaVtP4BgiJGAQQyJnb/vgJ1stb3soRc8zAxv3nvg7f3k&#10;LDuriAZ8x5tVzZnyEnrjjx3//evpwx1nmITvhQWvOn5RyO93799tx9CqNQxgexUZgXhsx9DxIaXQ&#10;VhXKQTmBKwjKU1FDdCLRNh6rPoqR0J2t1nW9qUaIfYggFSJl93ORL4jxLYCgtZFqD/LklE8zalRW&#10;JJKEgwnId4Wt1kqmH1qjSsx2nJSmstIQig95rXZb0R6jCIORCwXxFgqvNDlhPA29Qe1FEuwUzT9Q&#10;zsgICDqtJLhqFlIcIRVN/cqb50EEVbSQ1RhupuP/g5Xfzz8jMz29BM68cHThZSprsjVjwJY6ngP1&#10;pOkRpty25JGSWfGko8tf0sKoTsZebsaqKTFJyfWm/vSxoZKkWlPffd5sivXVy/EQMX1R4FgOOh7p&#10;5oqh4vwNE42k1mtLnubhyVib85njzCVHaTpMC8ED9Bfibb968ivf/TWI1+CwBDPgwymBNmVWRpqP&#10;LwPI/UJheSn5ev/el66Xv2P3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mGKQHZAAAACQEAAA8A&#10;AAAAAAAAAQAgAAAAIgAAAGRycy9kb3ducmV2LnhtbFBLAQIUABQAAAAIAIdO4kApUywzpAEAAGUD&#10;AAAOAAAAAAAAAAEAIAAAACgBAABkcnMvZTJvRG9jLnhtbFBLBQYAAAAABgAGAFkBAAA+BQ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559" w:lineRule="exact"/>
                        <w:ind w:left="0" w:right="0" w:firstLine="0"/>
                        <w:jc w:val="left"/>
                      </w:pPr>
                      <w:r>
                        <w:rPr>
                          <w:color w:val="000000"/>
                          <w:spacing w:val="0"/>
                          <w:w w:val="100"/>
                          <w:position w:val="0"/>
                        </w:rPr>
                        <w:t>专技岗初级核准岗位数</w:t>
                      </w:r>
                      <w:r>
                        <w:rPr>
                          <w:color w:val="000000"/>
                          <w:spacing w:val="0"/>
                          <w:w w:val="100"/>
                          <w:position w:val="0"/>
                          <w:lang w:val="en-US" w:eastAsia="en-US" w:bidi="en-US"/>
                        </w:rPr>
                        <w:t xml:space="preserve">x </w:t>
                      </w:r>
                      <w:r>
                        <w:rPr>
                          <w:color w:val="000000"/>
                          <w:spacing w:val="0"/>
                          <w:w w:val="100"/>
                          <w:position w:val="0"/>
                        </w:rPr>
                        <w:t>3%; 专技岗初级核准岗位数</w:t>
                      </w:r>
                      <w:r>
                        <w:rPr>
                          <w:color w:val="000000"/>
                          <w:spacing w:val="0"/>
                          <w:w w:val="100"/>
                          <w:position w:val="0"/>
                          <w:lang w:val="en-US" w:eastAsia="en-US" w:bidi="en-US"/>
                        </w:rPr>
                        <w:t xml:space="preserve">x </w:t>
                      </w:r>
                      <w:r>
                        <w:rPr>
                          <w:color w:val="000000"/>
                          <w:spacing w:val="0"/>
                          <w:w w:val="100"/>
                          <w:position w:val="0"/>
                        </w:rPr>
                        <w:t>6 % ;</w:t>
                      </w:r>
                    </w:p>
                    <w:p>
                      <w:pPr>
                        <w:pStyle w:val="5"/>
                        <w:keepNext w:val="0"/>
                        <w:keepLines w:val="0"/>
                        <w:widowControl w:val="0"/>
                        <w:shd w:val="clear" w:color="auto" w:fill="auto"/>
                        <w:bidi w:val="0"/>
                        <w:spacing w:before="0" w:after="0" w:line="559" w:lineRule="exact"/>
                        <w:ind w:left="0" w:right="0" w:firstLine="0"/>
                        <w:jc w:val="left"/>
                      </w:pPr>
                      <w:r>
                        <w:rPr>
                          <w:color w:val="000000"/>
                          <w:spacing w:val="0"/>
                          <w:w w:val="100"/>
                          <w:position w:val="0"/>
                        </w:rPr>
                        <w:t>专技岗初级核准岗位数</w:t>
                      </w:r>
                      <w:r>
                        <w:rPr>
                          <w:color w:val="000000"/>
                          <w:spacing w:val="0"/>
                          <w:w w:val="100"/>
                          <w:position w:val="0"/>
                          <w:lang w:val="en-US" w:eastAsia="en-US" w:bidi="en-US"/>
                        </w:rPr>
                        <w:t xml:space="preserve">x </w:t>
                      </w:r>
                      <w:r>
                        <w:rPr>
                          <w:color w:val="000000"/>
                          <w:spacing w:val="0"/>
                          <w:w w:val="100"/>
                          <w:position w:val="0"/>
                        </w:rPr>
                        <w:t>9%。</w:t>
                      </w:r>
                    </w:p>
                  </w:txbxContent>
                </v:textbox>
                <w10:wrap type="square" side="left"/>
              </v:shape>
            </w:pict>
          </mc:Fallback>
        </mc:AlternateContent>
      </w:r>
      <w:bookmarkStart w:id="10" w:name="bookmark10"/>
      <w:bookmarkEnd w:id="10"/>
      <w:r>
        <w:rPr>
          <w:color w:val="000000"/>
          <w:spacing w:val="0"/>
          <w:w w:val="100"/>
          <w:position w:val="0"/>
        </w:rPr>
        <w:t>小学：</w:t>
      </w:r>
    </w:p>
    <w:p>
      <w:pPr>
        <w:pStyle w:val="5"/>
        <w:keepNext w:val="0"/>
        <w:keepLines w:val="0"/>
        <w:widowControl w:val="0"/>
        <w:numPr>
          <w:ilvl w:val="0"/>
          <w:numId w:val="1"/>
        </w:numPr>
        <w:shd w:val="clear" w:color="auto" w:fill="auto"/>
        <w:tabs>
          <w:tab w:val="left" w:pos="1060"/>
        </w:tabs>
        <w:bidi w:val="0"/>
        <w:spacing w:before="0" w:after="0" w:line="596" w:lineRule="exact"/>
        <w:ind w:left="0" w:right="0" w:firstLine="620"/>
        <w:jc w:val="both"/>
      </w:pPr>
      <w:bookmarkStart w:id="11" w:name="bookmark11"/>
      <w:bookmarkEnd w:id="11"/>
      <w:r>
        <w:rPr>
          <w:color w:val="000000"/>
          <w:spacing w:val="0"/>
          <w:w w:val="100"/>
          <w:position w:val="0"/>
        </w:rPr>
        <w:t>初中：</w:t>
      </w:r>
    </w:p>
    <w:p>
      <w:pPr>
        <w:pStyle w:val="5"/>
        <w:keepNext w:val="0"/>
        <w:keepLines w:val="0"/>
        <w:widowControl w:val="0"/>
        <w:numPr>
          <w:ilvl w:val="0"/>
          <w:numId w:val="1"/>
        </w:numPr>
        <w:shd w:val="clear" w:color="auto" w:fill="auto"/>
        <w:tabs>
          <w:tab w:val="left" w:pos="1060"/>
        </w:tabs>
        <w:bidi w:val="0"/>
        <w:spacing w:before="0" w:after="0" w:line="596" w:lineRule="exact"/>
        <w:ind w:left="0" w:right="0" w:firstLine="620"/>
        <w:jc w:val="both"/>
      </w:pPr>
      <w:bookmarkStart w:id="12" w:name="bookmark12"/>
      <w:bookmarkEnd w:id="12"/>
      <w:r>
        <w:rPr>
          <w:color w:val="000000"/>
          <w:spacing w:val="0"/>
          <w:w w:val="100"/>
          <w:position w:val="0"/>
        </w:rPr>
        <w:t>高中：</w:t>
      </w:r>
    </w:p>
    <w:p>
      <w:pPr>
        <w:pStyle w:val="5"/>
        <w:keepNext w:val="0"/>
        <w:keepLines w:val="0"/>
        <w:widowControl w:val="0"/>
        <w:shd w:val="clear" w:color="auto" w:fill="auto"/>
        <w:tabs>
          <w:tab w:val="left" w:pos="1622"/>
        </w:tabs>
        <w:bidi w:val="0"/>
        <w:spacing w:before="0" w:after="0" w:line="596" w:lineRule="exact"/>
        <w:ind w:left="0" w:right="0" w:firstLine="760"/>
        <w:jc w:val="left"/>
      </w:pPr>
      <w:bookmarkStart w:id="13" w:name="bookmark13"/>
      <w:r>
        <w:rPr>
          <w:color w:val="000000"/>
          <w:spacing w:val="0"/>
          <w:w w:val="100"/>
          <w:position w:val="0"/>
        </w:rPr>
        <w:t>（</w:t>
      </w:r>
      <w:bookmarkEnd w:id="13"/>
      <w:r>
        <w:rPr>
          <w:color w:val="000000"/>
          <w:spacing w:val="0"/>
          <w:w w:val="100"/>
          <w:position w:val="0"/>
        </w:rPr>
        <w:t>二）推荐申报高级教师</w:t>
      </w:r>
    </w:p>
    <w:p>
      <w:pPr>
        <w:pStyle w:val="5"/>
        <w:keepNext w:val="0"/>
        <w:keepLines w:val="0"/>
        <w:widowControl w:val="0"/>
        <w:numPr>
          <w:ilvl w:val="0"/>
          <w:numId w:val="2"/>
        </w:numPr>
        <w:shd w:val="clear" w:color="auto" w:fill="auto"/>
        <w:tabs>
          <w:tab w:val="left" w:pos="1060"/>
        </w:tabs>
        <w:bidi w:val="0"/>
        <w:spacing w:before="0" w:after="0" w:line="596" w:lineRule="exact"/>
        <w:ind w:left="0" w:right="0" w:firstLine="620"/>
        <w:jc w:val="left"/>
      </w:pPr>
      <w:bookmarkStart w:id="14" w:name="bookmark14"/>
      <w:bookmarkEnd w:id="14"/>
      <w:r>
        <w:rPr>
          <w:color w:val="000000"/>
          <w:spacing w:val="0"/>
          <w:w w:val="100"/>
          <w:position w:val="0"/>
        </w:rPr>
        <w:t>幼儿园：专技岗中级核准岗位数</w:t>
      </w:r>
      <w:r>
        <w:rPr>
          <w:color w:val="000000"/>
          <w:spacing w:val="0"/>
          <w:w w:val="100"/>
          <w:position w:val="0"/>
          <w:lang w:val="en-US" w:eastAsia="en-US" w:bidi="en-US"/>
        </w:rPr>
        <w:t>X2%;</w:t>
      </w:r>
    </w:p>
    <w:p>
      <w:pPr>
        <w:pStyle w:val="5"/>
        <w:keepNext w:val="0"/>
        <w:keepLines w:val="0"/>
        <w:widowControl w:val="0"/>
        <w:numPr>
          <w:ilvl w:val="0"/>
          <w:numId w:val="2"/>
        </w:numPr>
        <w:shd w:val="clear" w:color="auto" w:fill="auto"/>
        <w:tabs>
          <w:tab w:val="left" w:pos="1060"/>
        </w:tabs>
        <w:bidi w:val="0"/>
        <w:spacing w:before="0" w:after="0" w:line="596" w:lineRule="exact"/>
        <w:ind w:left="0" w:right="0" w:firstLine="620"/>
        <w:jc w:val="left"/>
      </w:pPr>
      <w:r>
        <mc:AlternateContent>
          <mc:Choice Requires="wps">
            <w:drawing>
              <wp:anchor distT="0" distB="0" distL="88900" distR="88900" simplePos="0" relativeHeight="251660288" behindDoc="0" locked="0" layoutInCell="1" allowOverlap="1">
                <wp:simplePos x="0" y="0"/>
                <wp:positionH relativeFrom="page">
                  <wp:posOffset>2143125</wp:posOffset>
                </wp:positionH>
                <wp:positionV relativeFrom="paragraph">
                  <wp:posOffset>12700</wp:posOffset>
                </wp:positionV>
                <wp:extent cx="2567940" cy="111696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2567940" cy="1116965"/>
                        </a:xfrm>
                        <a:prstGeom prst="rect">
                          <a:avLst/>
                        </a:prstGeom>
                        <a:noFill/>
                      </wps:spPr>
                      <wps:txbx>
                        <w:txbxContent>
                          <w:p>
                            <w:pPr>
                              <w:pStyle w:val="5"/>
                              <w:keepNext w:val="0"/>
                              <w:keepLines w:val="0"/>
                              <w:widowControl w:val="0"/>
                              <w:shd w:val="clear" w:color="auto" w:fill="auto"/>
                              <w:bidi w:val="0"/>
                              <w:spacing w:before="0" w:after="0" w:line="571" w:lineRule="exact"/>
                              <w:ind w:left="0" w:right="0" w:firstLine="0"/>
                              <w:jc w:val="left"/>
                            </w:pPr>
                            <w:r>
                              <w:rPr>
                                <w:color w:val="000000"/>
                                <w:spacing w:val="0"/>
                                <w:w w:val="100"/>
                                <w:position w:val="0"/>
                              </w:rPr>
                              <w:t>专技岗中级核准岗位数</w:t>
                            </w:r>
                            <w:r>
                              <w:rPr>
                                <w:color w:val="000000"/>
                                <w:spacing w:val="0"/>
                                <w:w w:val="100"/>
                                <w:position w:val="0"/>
                                <w:lang w:val="en-US" w:eastAsia="en-US" w:bidi="en-US"/>
                              </w:rPr>
                              <w:t xml:space="preserve">x </w:t>
                            </w:r>
                            <w:r>
                              <w:rPr>
                                <w:color w:val="000000"/>
                                <w:spacing w:val="0"/>
                                <w:w w:val="100"/>
                                <w:position w:val="0"/>
                              </w:rPr>
                              <w:t>2%; 专技岗中级核准岗位数</w:t>
                            </w:r>
                            <w:r>
                              <w:rPr>
                                <w:color w:val="000000"/>
                                <w:spacing w:val="0"/>
                                <w:w w:val="100"/>
                                <w:position w:val="0"/>
                                <w:lang w:val="en-US" w:eastAsia="en-US" w:bidi="en-US"/>
                              </w:rPr>
                              <w:t xml:space="preserve">x </w:t>
                            </w:r>
                            <w:r>
                              <w:rPr>
                                <w:color w:val="000000"/>
                                <w:spacing w:val="0"/>
                                <w:w w:val="100"/>
                                <w:position w:val="0"/>
                              </w:rPr>
                              <w:t>3%;</w:t>
                            </w:r>
                          </w:p>
                          <w:p>
                            <w:pPr>
                              <w:pStyle w:val="5"/>
                              <w:keepNext w:val="0"/>
                              <w:keepLines w:val="0"/>
                              <w:widowControl w:val="0"/>
                              <w:shd w:val="clear" w:color="auto" w:fill="auto"/>
                              <w:bidi w:val="0"/>
                              <w:spacing w:before="0" w:after="0" w:line="571" w:lineRule="exact"/>
                              <w:ind w:left="0" w:right="0" w:firstLine="0"/>
                              <w:jc w:val="left"/>
                            </w:pPr>
                            <w:r>
                              <w:rPr>
                                <w:color w:val="000000"/>
                                <w:spacing w:val="0"/>
                                <w:w w:val="100"/>
                                <w:position w:val="0"/>
                              </w:rPr>
                              <w:t>专技岗中级核准岗位数</w:t>
                            </w:r>
                            <w:r>
                              <w:rPr>
                                <w:color w:val="000000"/>
                                <w:spacing w:val="0"/>
                                <w:w w:val="100"/>
                                <w:position w:val="0"/>
                                <w:lang w:val="en-US" w:eastAsia="en-US" w:bidi="en-US"/>
                              </w:rPr>
                              <w:t>x 5%</w:t>
                            </w:r>
                            <w:r>
                              <w:rPr>
                                <w:color w:val="000000"/>
                                <w:spacing w:val="0"/>
                                <w:w w:val="100"/>
                                <w:position w:val="0"/>
                                <w:vertAlign w:val="subscript"/>
                                <w:lang w:val="en-US" w:eastAsia="en-US" w:bidi="en-US"/>
                              </w:rPr>
                              <w:t>o</w:t>
                            </w:r>
                          </w:p>
                        </w:txbxContent>
                      </wps:txbx>
                      <wps:bodyPr lIns="0" tIns="0" rIns="0" bIns="0">
                        <a:noAutofit/>
                      </wps:bodyPr>
                    </wps:wsp>
                  </a:graphicData>
                </a:graphic>
              </wp:anchor>
            </w:drawing>
          </mc:Choice>
          <mc:Fallback>
            <w:pict>
              <v:shape id="Shape 3" o:spid="_x0000_s1026" o:spt="202" type="#_x0000_t202" style="position:absolute;left:0pt;margin-left:168.75pt;margin-top:1pt;height:87.95pt;width:202.2pt;mso-position-horizontal-relative:page;mso-wrap-distance-bottom:0pt;mso-wrap-distance-left:7pt;mso-wrap-distance-right:7pt;mso-wrap-distance-top:0pt;z-index:251660288;mso-width-relative:page;mso-height-relative:page;" filled="f" stroked="f" coordsize="21600,21600" o:gfxdata="UEsDBAoAAAAAAIdO4kAAAAAAAAAAAAAAAAAEAAAAZHJzL1BLAwQUAAAACACHTuJA25Lc09gAAAAJ&#10;AQAADwAAAGRycy9kb3ducmV2LnhtbE2Py07DMBBF90j8gzVI7KidFhoS4lQIwQoJkYYFSyeeJlHj&#10;cYjdB3/PsILl6B7dObfYnN0ojjiHwZOGZKFAILXeDtRp+Khfbu5BhGjImtETavjGAJvy8qIwufUn&#10;qvC4jZ3gEgq50dDHOOVShrZHZ8LCT0ic7fzsTORz7qSdzYnL3SiXSq2lMwPxh95M+NRju98enIbH&#10;T6qeh6+35r3aVUNdZ4pe13utr68S9QAi4jn+wfCrz+pQslPjD2SDGDWsVukdoxqWPInz9DbJQDQM&#10;pmkGsizk/wXlD1BLAwQUAAAACACHTuJAM7r0SKYBAABlAwAADgAAAGRycy9lMm9Eb2MueG1srVPB&#10;jtsgEL1X6j8g7o3jbDftWnFWW0VbVaraStv9AIIhRgIGMSR2/r4DdrLV9rKHXvAwM7x574E396Oz&#10;7KQiGvAtrxdLzpSX0Bl/aPnz78cPnznDJHwnLHjV8rNCfr99/24zhEatoAfbqcgIxGMzhJb3KYWm&#10;qlD2yglcQFCeihqiE4m28VB1UQyE7my1Wi7X1QCxCxGkQqTsbiryGTG+BRC0NlLtQB6d8mlCjcqK&#10;RJKwNwH5trDVWsn0U2tUidmWk9JUVhpC8T6v1XYjmkMUoTdypiDeQuGVJieMp6FXqJ1Igh2j+QfK&#10;GRkBQaeFBFdNQoojpKJevvLmqRdBFS1kNYar6fj/YOWP06/ITNfyG868cHThZSq7ydYMARvqeArU&#10;k8YvMNKDueSRklnxqKPLX9LCqE7Gnq/GqjExScnV7frT3UcqSarVdb2+W99mnOrleIiYvipwLAct&#10;j3RzxVBx+o5par205GkeHo21OZ85TlxylMb9OBPfQ3cm3vabJ7/y3V+CeAn2czABPhwTaFNmZaTp&#10;+DyA3C9s55eSr/fvfel6+Tu2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bktzT2AAAAAkBAAAP&#10;AAAAAAAAAAEAIAAAACIAAABkcnMvZG93bnJldi54bWxQSwECFAAUAAAACACHTuJAM7r0SKYBAABl&#10;AwAADgAAAAAAAAABACAAAAAnAQAAZHJzL2Uyb0RvYy54bWxQSwUGAAAAAAYABgBZAQAAPwU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571" w:lineRule="exact"/>
                        <w:ind w:left="0" w:right="0" w:firstLine="0"/>
                        <w:jc w:val="left"/>
                      </w:pPr>
                      <w:r>
                        <w:rPr>
                          <w:color w:val="000000"/>
                          <w:spacing w:val="0"/>
                          <w:w w:val="100"/>
                          <w:position w:val="0"/>
                        </w:rPr>
                        <w:t>专技岗中级核准岗位数</w:t>
                      </w:r>
                      <w:r>
                        <w:rPr>
                          <w:color w:val="000000"/>
                          <w:spacing w:val="0"/>
                          <w:w w:val="100"/>
                          <w:position w:val="0"/>
                          <w:lang w:val="en-US" w:eastAsia="en-US" w:bidi="en-US"/>
                        </w:rPr>
                        <w:t xml:space="preserve">x </w:t>
                      </w:r>
                      <w:r>
                        <w:rPr>
                          <w:color w:val="000000"/>
                          <w:spacing w:val="0"/>
                          <w:w w:val="100"/>
                          <w:position w:val="0"/>
                        </w:rPr>
                        <w:t>2%; 专技岗中级核准岗位数</w:t>
                      </w:r>
                      <w:r>
                        <w:rPr>
                          <w:color w:val="000000"/>
                          <w:spacing w:val="0"/>
                          <w:w w:val="100"/>
                          <w:position w:val="0"/>
                          <w:lang w:val="en-US" w:eastAsia="en-US" w:bidi="en-US"/>
                        </w:rPr>
                        <w:t xml:space="preserve">x </w:t>
                      </w:r>
                      <w:r>
                        <w:rPr>
                          <w:color w:val="000000"/>
                          <w:spacing w:val="0"/>
                          <w:w w:val="100"/>
                          <w:position w:val="0"/>
                        </w:rPr>
                        <w:t>3%;</w:t>
                      </w:r>
                    </w:p>
                    <w:p>
                      <w:pPr>
                        <w:pStyle w:val="5"/>
                        <w:keepNext w:val="0"/>
                        <w:keepLines w:val="0"/>
                        <w:widowControl w:val="0"/>
                        <w:shd w:val="clear" w:color="auto" w:fill="auto"/>
                        <w:bidi w:val="0"/>
                        <w:spacing w:before="0" w:after="0" w:line="571" w:lineRule="exact"/>
                        <w:ind w:left="0" w:right="0" w:firstLine="0"/>
                        <w:jc w:val="left"/>
                      </w:pPr>
                      <w:r>
                        <w:rPr>
                          <w:color w:val="000000"/>
                          <w:spacing w:val="0"/>
                          <w:w w:val="100"/>
                          <w:position w:val="0"/>
                        </w:rPr>
                        <w:t>专技岗中级核准岗位数</w:t>
                      </w:r>
                      <w:r>
                        <w:rPr>
                          <w:color w:val="000000"/>
                          <w:spacing w:val="0"/>
                          <w:w w:val="100"/>
                          <w:position w:val="0"/>
                          <w:lang w:val="en-US" w:eastAsia="en-US" w:bidi="en-US"/>
                        </w:rPr>
                        <w:t>x 5%</w:t>
                      </w:r>
                      <w:r>
                        <w:rPr>
                          <w:color w:val="000000"/>
                          <w:spacing w:val="0"/>
                          <w:w w:val="100"/>
                          <w:position w:val="0"/>
                          <w:vertAlign w:val="subscript"/>
                          <w:lang w:val="en-US" w:eastAsia="en-US" w:bidi="en-US"/>
                        </w:rPr>
                        <w:t>o</w:t>
                      </w:r>
                    </w:p>
                  </w:txbxContent>
                </v:textbox>
                <w10:wrap type="square" side="left"/>
              </v:shape>
            </w:pict>
          </mc:Fallback>
        </mc:AlternateContent>
      </w:r>
      <w:bookmarkStart w:id="15" w:name="bookmark15"/>
      <w:bookmarkEnd w:id="15"/>
      <w:r>
        <w:rPr>
          <w:color w:val="000000"/>
          <w:spacing w:val="0"/>
          <w:w w:val="100"/>
          <w:position w:val="0"/>
        </w:rPr>
        <w:t>小学：</w:t>
      </w:r>
    </w:p>
    <w:p>
      <w:pPr>
        <w:pStyle w:val="5"/>
        <w:keepNext w:val="0"/>
        <w:keepLines w:val="0"/>
        <w:widowControl w:val="0"/>
        <w:numPr>
          <w:ilvl w:val="0"/>
          <w:numId w:val="2"/>
        </w:numPr>
        <w:shd w:val="clear" w:color="auto" w:fill="auto"/>
        <w:tabs>
          <w:tab w:val="left" w:pos="1060"/>
        </w:tabs>
        <w:bidi w:val="0"/>
        <w:spacing w:before="0" w:after="0" w:line="596" w:lineRule="exact"/>
        <w:ind w:left="0" w:right="0" w:firstLine="620"/>
        <w:jc w:val="left"/>
      </w:pPr>
      <w:bookmarkStart w:id="16" w:name="bookmark16"/>
      <w:bookmarkEnd w:id="16"/>
      <w:r>
        <w:rPr>
          <w:color w:val="000000"/>
          <w:spacing w:val="0"/>
          <w:w w:val="100"/>
          <w:position w:val="0"/>
        </w:rPr>
        <w:t>初中：</w:t>
      </w:r>
    </w:p>
    <w:p>
      <w:pPr>
        <w:pStyle w:val="5"/>
        <w:keepNext w:val="0"/>
        <w:keepLines w:val="0"/>
        <w:widowControl w:val="0"/>
        <w:numPr>
          <w:ilvl w:val="0"/>
          <w:numId w:val="2"/>
        </w:numPr>
        <w:shd w:val="clear" w:color="auto" w:fill="auto"/>
        <w:tabs>
          <w:tab w:val="left" w:pos="1060"/>
        </w:tabs>
        <w:bidi w:val="0"/>
        <w:spacing w:before="0" w:after="0" w:line="596" w:lineRule="exact"/>
        <w:ind w:left="0" w:right="0" w:firstLine="620"/>
        <w:jc w:val="left"/>
      </w:pPr>
      <w:bookmarkStart w:id="17" w:name="bookmark17"/>
      <w:bookmarkEnd w:id="17"/>
      <w:r>
        <w:rPr>
          <w:color w:val="000000"/>
          <w:spacing w:val="0"/>
          <w:w w:val="100"/>
          <w:position w:val="0"/>
        </w:rPr>
        <w:t>高中：</w:t>
      </w:r>
    </w:p>
    <w:p>
      <w:pPr>
        <w:pStyle w:val="5"/>
        <w:keepNext w:val="0"/>
        <w:keepLines w:val="0"/>
        <w:widowControl w:val="0"/>
        <w:shd w:val="clear" w:color="auto" w:fill="auto"/>
        <w:bidi w:val="0"/>
        <w:spacing w:before="0" w:after="0" w:line="596" w:lineRule="exact"/>
        <w:ind w:left="0" w:right="0" w:firstLine="620"/>
        <w:jc w:val="left"/>
      </w:pPr>
      <w:r>
        <w:rPr>
          <w:color w:val="000000"/>
          <w:spacing w:val="0"/>
          <w:w w:val="100"/>
          <w:position w:val="0"/>
        </w:rPr>
        <w:t>专技岗空岗数较多的学校，推荐名额的算法为：</w:t>
      </w:r>
    </w:p>
    <w:p>
      <w:pPr>
        <w:pStyle w:val="5"/>
        <w:keepNext w:val="0"/>
        <w:keepLines w:val="0"/>
        <w:widowControl w:val="0"/>
        <w:numPr>
          <w:ilvl w:val="0"/>
          <w:numId w:val="3"/>
        </w:numPr>
        <w:shd w:val="clear" w:color="auto" w:fill="auto"/>
        <w:tabs>
          <w:tab w:val="left" w:pos="1060"/>
        </w:tabs>
        <w:bidi w:val="0"/>
        <w:spacing w:before="0" w:after="0" w:line="596" w:lineRule="exact"/>
        <w:ind w:left="0" w:right="0" w:firstLine="620"/>
        <w:jc w:val="left"/>
      </w:pPr>
      <w:bookmarkStart w:id="18" w:name="bookmark18"/>
      <w:bookmarkEnd w:id="18"/>
      <w:r>
        <w:rPr>
          <w:color w:val="000000"/>
          <w:spacing w:val="0"/>
          <w:w w:val="100"/>
          <w:position w:val="0"/>
        </w:rPr>
        <w:t>推荐申报高级教师人数不大于专技岗高级空岗数</w:t>
      </w:r>
      <w:r>
        <w:rPr>
          <w:color w:val="000000"/>
          <w:spacing w:val="0"/>
          <w:w w:val="100"/>
          <w:position w:val="0"/>
          <w:lang w:val="en-US" w:eastAsia="en-US" w:bidi="en-US"/>
        </w:rPr>
        <w:t>X30%；</w:t>
      </w:r>
    </w:p>
    <w:p>
      <w:pPr>
        <w:pStyle w:val="5"/>
        <w:keepNext w:val="0"/>
        <w:keepLines w:val="0"/>
        <w:widowControl w:val="0"/>
        <w:numPr>
          <w:ilvl w:val="0"/>
          <w:numId w:val="3"/>
        </w:numPr>
        <w:shd w:val="clear" w:color="auto" w:fill="auto"/>
        <w:tabs>
          <w:tab w:val="left" w:pos="1026"/>
        </w:tabs>
        <w:bidi w:val="0"/>
        <w:spacing w:before="0" w:after="0" w:line="595" w:lineRule="exact"/>
        <w:ind w:left="0" w:right="0" w:firstLine="640"/>
        <w:jc w:val="both"/>
      </w:pPr>
      <w:bookmarkStart w:id="19" w:name="bookmark19"/>
      <w:bookmarkEnd w:id="19"/>
      <w:r>
        <w:rPr>
          <w:color w:val="000000"/>
          <w:spacing w:val="0"/>
          <w:w w:val="100"/>
          <w:position w:val="0"/>
        </w:rPr>
        <w:t xml:space="preserve">推荐申报和初定一级教师人数不大于专技岗中级空岗数 </w:t>
      </w:r>
      <w:r>
        <w:rPr>
          <w:color w:val="000000"/>
          <w:spacing w:val="0"/>
          <w:w w:val="100"/>
          <w:position w:val="0"/>
          <w:lang w:val="en-US" w:eastAsia="en-US" w:bidi="en-US"/>
        </w:rPr>
        <w:t>x30%</w:t>
      </w:r>
      <w:r>
        <w:rPr>
          <w:color w:val="000000"/>
          <w:spacing w:val="0"/>
          <w:w w:val="100"/>
          <w:position w:val="0"/>
          <w:vertAlign w:val="subscript"/>
          <w:lang w:val="en-US" w:eastAsia="en-US" w:bidi="en-US"/>
        </w:rPr>
        <w:t>o</w:t>
      </w:r>
    </w:p>
    <w:p>
      <w:pPr>
        <w:pStyle w:val="5"/>
        <w:keepNext w:val="0"/>
        <w:keepLines w:val="0"/>
        <w:widowControl w:val="0"/>
        <w:shd w:val="clear" w:color="auto" w:fill="auto"/>
        <w:bidi w:val="0"/>
        <w:spacing w:before="0" w:after="180" w:line="598" w:lineRule="exact"/>
        <w:ind w:left="0" w:right="0" w:firstLine="640"/>
        <w:jc w:val="both"/>
      </w:pPr>
      <w:r>
        <w:rPr>
          <w:color w:val="000000"/>
          <w:spacing w:val="0"/>
          <w:w w:val="100"/>
          <w:position w:val="0"/>
        </w:rPr>
        <w:t>未实行岗位设置的学校，推荐名额的算法为：专任教师数</w:t>
      </w:r>
      <w:r>
        <w:rPr>
          <w:color w:val="000000"/>
          <w:spacing w:val="0"/>
          <w:w w:val="100"/>
          <w:position w:val="0"/>
          <w:lang w:val="en-US" w:eastAsia="en-US" w:bidi="en-US"/>
        </w:rPr>
        <w:t xml:space="preserve">x </w:t>
      </w:r>
      <w:r>
        <w:rPr>
          <w:color w:val="000000"/>
          <w:spacing w:val="0"/>
          <w:w w:val="100"/>
          <w:position w:val="0"/>
        </w:rPr>
        <w:t>推荐系数，具体要求为：</w:t>
      </w:r>
    </w:p>
    <w:p>
      <w:pPr>
        <w:pStyle w:val="5"/>
        <w:keepNext w:val="0"/>
        <w:keepLines w:val="0"/>
        <w:widowControl w:val="0"/>
        <w:numPr>
          <w:ilvl w:val="0"/>
          <w:numId w:val="4"/>
        </w:numPr>
        <w:shd w:val="clear" w:color="auto" w:fill="auto"/>
        <w:tabs>
          <w:tab w:val="left" w:pos="1127"/>
        </w:tabs>
        <w:bidi w:val="0"/>
        <w:spacing w:before="0" w:after="0" w:line="240" w:lineRule="auto"/>
        <w:ind w:left="0" w:right="0" w:firstLine="620"/>
        <w:jc w:val="left"/>
      </w:pPr>
      <w:bookmarkStart w:id="20" w:name="bookmark20"/>
      <w:bookmarkEnd w:id="20"/>
      <w:r>
        <w:rPr>
          <w:color w:val="000000"/>
          <w:spacing w:val="0"/>
          <w:w w:val="100"/>
          <w:position w:val="0"/>
        </w:rPr>
        <w:t>推荐申报高级教师人数不大于专任教师数X 2%;</w:t>
      </w:r>
    </w:p>
    <w:p>
      <w:pPr>
        <w:pStyle w:val="5"/>
        <w:keepNext w:val="0"/>
        <w:keepLines w:val="0"/>
        <w:widowControl w:val="0"/>
        <w:numPr>
          <w:ilvl w:val="0"/>
          <w:numId w:val="4"/>
        </w:numPr>
        <w:shd w:val="clear" w:color="auto" w:fill="auto"/>
        <w:tabs>
          <w:tab w:val="left" w:pos="1127"/>
        </w:tabs>
        <w:bidi w:val="0"/>
        <w:spacing w:before="0" w:after="0" w:line="566" w:lineRule="exact"/>
        <w:ind w:left="620" w:right="0" w:firstLine="20"/>
        <w:jc w:val="left"/>
      </w:pPr>
      <w:bookmarkStart w:id="21" w:name="bookmark21"/>
      <w:bookmarkEnd w:id="21"/>
      <w:r>
        <w:rPr>
          <w:color w:val="000000"/>
          <w:spacing w:val="0"/>
          <w:w w:val="100"/>
          <w:position w:val="0"/>
        </w:rPr>
        <w:t>推荐申报和初定一级教师人数不大于专任教师数</w:t>
      </w:r>
      <w:r>
        <w:rPr>
          <w:color w:val="000000"/>
          <w:spacing w:val="0"/>
          <w:w w:val="100"/>
          <w:position w:val="0"/>
          <w:lang w:val="en-US" w:eastAsia="en-US" w:bidi="en-US"/>
        </w:rPr>
        <w:t xml:space="preserve">X4%。 </w:t>
      </w:r>
      <w:r>
        <w:rPr>
          <w:color w:val="000000"/>
          <w:spacing w:val="0"/>
          <w:w w:val="100"/>
          <w:position w:val="0"/>
        </w:rPr>
        <w:t>为贯彻落实市教育局《关于进一步推进教育集团化办学的实</w:t>
      </w:r>
    </w:p>
    <w:p>
      <w:pPr>
        <w:pStyle w:val="5"/>
        <w:keepNext w:val="0"/>
        <w:keepLines w:val="0"/>
        <w:widowControl w:val="0"/>
        <w:shd w:val="clear" w:color="auto" w:fill="auto"/>
        <w:bidi w:val="0"/>
        <w:spacing w:before="0" w:after="0" w:line="566" w:lineRule="exact"/>
        <w:ind w:left="0" w:right="0" w:firstLine="0"/>
        <w:jc w:val="both"/>
      </w:pPr>
      <w:r>
        <w:rPr>
          <w:color w:val="000000"/>
          <w:spacing w:val="0"/>
          <w:w w:val="100"/>
          <w:position w:val="0"/>
        </w:rPr>
        <w:t>施意见》精神，集团化办学核心校推荐名额可在以上方式测算名 额的基础上再增加50%。</w:t>
      </w:r>
    </w:p>
    <w:p>
      <w:pPr>
        <w:pStyle w:val="5"/>
        <w:keepNext w:val="0"/>
        <w:keepLines w:val="0"/>
        <w:widowControl w:val="0"/>
        <w:shd w:val="clear" w:color="auto" w:fill="auto"/>
        <w:bidi w:val="0"/>
        <w:spacing w:before="0" w:after="0" w:line="567" w:lineRule="exact"/>
        <w:ind w:left="0" w:right="0" w:firstLine="660"/>
        <w:jc w:val="both"/>
      </w:pPr>
      <w:r>
        <w:rPr>
          <w:color w:val="000000"/>
          <w:spacing w:val="0"/>
          <w:w w:val="100"/>
          <w:position w:val="0"/>
        </w:rPr>
        <w:t xml:space="preserve">按照市局文件精神，武进区教育局根据各类学校具体情况核 定并下达中、高级推荐名额（见附件1 </w:t>
      </w:r>
      <w:r>
        <w:rPr>
          <w:color w:val="000000"/>
          <w:spacing w:val="0"/>
          <w:w w:val="100"/>
          <w:position w:val="0"/>
          <w:lang w:val="en-US" w:eastAsia="en-US" w:bidi="en-US"/>
        </w:rPr>
        <w:t>）</w:t>
      </w:r>
      <w:r>
        <w:rPr>
          <w:color w:val="000000"/>
          <w:spacing w:val="0"/>
          <w:w w:val="100"/>
          <w:position w:val="0"/>
          <w:vertAlign w:val="subscript"/>
          <w:lang w:val="en-US" w:eastAsia="en-US" w:bidi="en-US"/>
        </w:rPr>
        <w:t>o</w:t>
      </w:r>
      <w:r>
        <w:rPr>
          <w:color w:val="000000"/>
          <w:spacing w:val="0"/>
          <w:w w:val="100"/>
          <w:position w:val="0"/>
        </w:rPr>
        <w:t>核定推荐名额时，计算结果四舍五入，若小于1,则视为1。各校中、高级推荐数只能等于或小于核定的推荐名额数，各学段的推荐名额不能互相借用。</w:t>
      </w:r>
    </w:p>
    <w:p>
      <w:pPr>
        <w:pStyle w:val="5"/>
        <w:keepNext w:val="0"/>
        <w:keepLines w:val="0"/>
        <w:widowControl w:val="0"/>
        <w:shd w:val="clear" w:color="auto" w:fill="auto"/>
        <w:bidi w:val="0"/>
        <w:spacing w:before="0" w:after="0" w:line="567" w:lineRule="exact"/>
        <w:ind w:left="0" w:right="0" w:firstLine="660"/>
        <w:jc w:val="both"/>
      </w:pPr>
      <w:r>
        <w:rPr>
          <w:color w:val="000000"/>
          <w:spacing w:val="0"/>
          <w:w w:val="100"/>
          <w:position w:val="0"/>
        </w:rPr>
        <w:t>根据省市相关文件精神，在乡村中小学、幼儿园从事专业技术工作10年以上申报中级职称，从事专业技术工作20年以上申报副高级职称，可不受单位岗位结构比例限制。教科研训部门职称申报不受比例限制。以上申报人员不受推荐名额限制。在乡村学校连续任教满30年，且申报当年年底距离法定退休年龄不满 5年的二级教师，任现职近五年来，年度考核均为合格以上，可直接认定一级教师专业技术资格。上述申报人员的申报情况请在（2021年常州市中小学、幼儿园推荐申报教师专业技术资格人 员信息表》</w:t>
      </w:r>
      <w:r>
        <w:rPr>
          <w:color w:val="000000"/>
          <w:spacing w:val="0"/>
          <w:w w:val="100"/>
          <w:position w:val="0"/>
          <w:lang w:val="zh-CN" w:eastAsia="zh-CN" w:bidi="zh-CN"/>
        </w:rPr>
        <w:t>“备注”栏里</w:t>
      </w:r>
      <w:r>
        <w:rPr>
          <w:color w:val="000000"/>
          <w:spacing w:val="0"/>
          <w:w w:val="100"/>
          <w:position w:val="0"/>
        </w:rPr>
        <w:t>注明。</w:t>
      </w:r>
    </w:p>
    <w:p>
      <w:pPr>
        <w:pStyle w:val="5"/>
        <w:keepNext w:val="0"/>
        <w:keepLines w:val="0"/>
        <w:widowControl w:val="0"/>
        <w:shd w:val="clear" w:color="auto" w:fill="auto"/>
        <w:bidi w:val="0"/>
        <w:spacing w:before="0" w:after="0" w:line="567" w:lineRule="exact"/>
        <w:ind w:left="0" w:right="0" w:firstLine="660"/>
        <w:jc w:val="both"/>
      </w:pPr>
      <w:r>
        <w:rPr>
          <w:color w:val="000000"/>
          <w:spacing w:val="0"/>
          <w:w w:val="100"/>
          <w:position w:val="0"/>
        </w:rPr>
        <w:t>区内存在备案聘用教师的学校，在区核定推荐名额的基础上，可根据相关教师的申报级别，另增加1个名额。该名额的使用为备案聘用教师与在编教师一并计数，须统一经校内推荐。如学校没有满足申报条件的备案聘用人员，不能执行名额增加。</w:t>
      </w:r>
    </w:p>
    <w:p>
      <w:pPr>
        <w:pStyle w:val="5"/>
        <w:keepNext w:val="0"/>
        <w:keepLines w:val="0"/>
        <w:widowControl w:val="0"/>
        <w:shd w:val="clear" w:color="auto" w:fill="auto"/>
        <w:bidi w:val="0"/>
        <w:spacing w:before="0" w:after="0" w:line="586" w:lineRule="exact"/>
        <w:ind w:left="0" w:right="0" w:firstLine="660"/>
        <w:jc w:val="both"/>
      </w:pPr>
      <w:r>
        <w:rPr>
          <w:color w:val="000000"/>
          <w:spacing w:val="0"/>
          <w:w w:val="100"/>
          <w:position w:val="0"/>
        </w:rPr>
        <w:t>各单位必须成立</w:t>
      </w:r>
      <w:r>
        <w:rPr>
          <w:color w:val="000000"/>
          <w:spacing w:val="0"/>
          <w:w w:val="100"/>
          <w:position w:val="0"/>
          <w:lang w:val="en-US" w:eastAsia="en-US" w:bidi="en-US"/>
        </w:rPr>
        <w:t>7—11</w:t>
      </w:r>
      <w:r>
        <w:rPr>
          <w:color w:val="000000"/>
          <w:spacing w:val="0"/>
          <w:w w:val="100"/>
          <w:position w:val="0"/>
        </w:rPr>
        <w:t>人组成的学校职称评聘工作领导小组，一把手校长应担任组长，全面负责，同时确定一名校级领导 具体负责，按市局文件精神和区教育局的部署严格做好申报人员的择优推荐工作，对照条件，注重实绩，好中选优，严格按程序产生推荐对象。</w:t>
      </w:r>
    </w:p>
    <w:p>
      <w:pPr>
        <w:pStyle w:val="5"/>
        <w:keepNext w:val="0"/>
        <w:keepLines w:val="0"/>
        <w:widowControl w:val="0"/>
        <w:shd w:val="clear" w:color="auto" w:fill="auto"/>
        <w:bidi w:val="0"/>
        <w:spacing w:before="0" w:after="0" w:line="571" w:lineRule="exact"/>
        <w:ind w:left="0" w:right="0" w:firstLine="640"/>
        <w:jc w:val="both"/>
      </w:pPr>
      <w:bookmarkStart w:id="22" w:name="bookmark22"/>
      <w:r>
        <w:rPr>
          <w:color w:val="000000"/>
          <w:spacing w:val="0"/>
          <w:w w:val="100"/>
          <w:position w:val="0"/>
        </w:rPr>
        <w:t>三</w:t>
      </w:r>
      <w:bookmarkEnd w:id="22"/>
      <w:r>
        <w:rPr>
          <w:color w:val="000000"/>
          <w:spacing w:val="0"/>
          <w:w w:val="100"/>
          <w:position w:val="0"/>
        </w:rPr>
        <w:t>、职评工作时间安排及相关要求</w:t>
      </w:r>
    </w:p>
    <w:p>
      <w:pPr>
        <w:pStyle w:val="5"/>
        <w:keepNext w:val="0"/>
        <w:keepLines w:val="0"/>
        <w:widowControl w:val="0"/>
        <w:shd w:val="clear" w:color="auto" w:fill="auto"/>
        <w:bidi w:val="0"/>
        <w:spacing w:before="0" w:after="0" w:line="571" w:lineRule="exact"/>
        <w:ind w:left="0" w:right="0" w:firstLine="640"/>
        <w:jc w:val="both"/>
      </w:pPr>
      <w:r>
        <w:rPr>
          <w:color w:val="000000"/>
          <w:spacing w:val="0"/>
          <w:w w:val="100"/>
          <w:position w:val="0"/>
          <w:lang w:val="en-US" w:eastAsia="en-US" w:bidi="en-US"/>
        </w:rPr>
        <w:t>1.5</w:t>
      </w:r>
      <w:r>
        <w:rPr>
          <w:color w:val="000000"/>
          <w:spacing w:val="0"/>
          <w:w w:val="100"/>
          <w:position w:val="0"/>
        </w:rPr>
        <w:t>月底至6月初，召开全区职评工作部署会议，传达市职评文件精神，解读政策。具体时间、地点另行通知。</w:t>
      </w:r>
    </w:p>
    <w:p>
      <w:pPr>
        <w:pStyle w:val="5"/>
        <w:keepNext w:val="0"/>
        <w:keepLines w:val="0"/>
        <w:widowControl w:val="0"/>
        <w:numPr>
          <w:ilvl w:val="0"/>
          <w:numId w:val="5"/>
        </w:numPr>
        <w:shd w:val="clear" w:color="auto" w:fill="auto"/>
        <w:tabs>
          <w:tab w:val="left" w:pos="1021"/>
        </w:tabs>
        <w:bidi w:val="0"/>
        <w:spacing w:before="0" w:after="0" w:line="571" w:lineRule="exact"/>
        <w:ind w:left="0" w:right="0" w:firstLine="640"/>
        <w:jc w:val="both"/>
      </w:pPr>
      <w:bookmarkStart w:id="23" w:name="bookmark23"/>
      <w:bookmarkEnd w:id="23"/>
      <w:r>
        <w:rPr>
          <w:color w:val="000000"/>
          <w:spacing w:val="0"/>
          <w:w w:val="100"/>
          <w:position w:val="0"/>
        </w:rPr>
        <w:t>6月上旬，教师自主申报、学校择优推荐。择优推荐工作必须保证做到</w:t>
      </w:r>
      <w:r>
        <w:rPr>
          <w:color w:val="000000"/>
          <w:spacing w:val="0"/>
          <w:w w:val="100"/>
          <w:position w:val="0"/>
          <w:lang w:val="zh-CN" w:eastAsia="zh-CN" w:bidi="zh-CN"/>
        </w:rPr>
        <w:t>“四公</w:t>
      </w:r>
      <w:r>
        <w:rPr>
          <w:color w:val="000000"/>
          <w:spacing w:val="0"/>
          <w:w w:val="100"/>
          <w:position w:val="0"/>
        </w:rPr>
        <w:t>开”：申报者公开述职、申报者公开展示教育教学和教科研等方面的实绩材料、公开本单位的择优推荐名额数、公开本单位择优推荐申报人员名单（公示）。</w:t>
      </w:r>
    </w:p>
    <w:p>
      <w:pPr>
        <w:pStyle w:val="5"/>
        <w:keepNext w:val="0"/>
        <w:keepLines w:val="0"/>
        <w:widowControl w:val="0"/>
        <w:numPr>
          <w:ilvl w:val="0"/>
          <w:numId w:val="5"/>
        </w:numPr>
        <w:shd w:val="clear" w:color="auto" w:fill="auto"/>
        <w:tabs>
          <w:tab w:val="left" w:pos="1026"/>
        </w:tabs>
        <w:bidi w:val="0"/>
        <w:spacing w:before="0" w:after="0" w:line="571" w:lineRule="exact"/>
        <w:ind w:left="0" w:right="0" w:firstLine="640"/>
        <w:jc w:val="both"/>
      </w:pPr>
      <w:bookmarkStart w:id="24" w:name="bookmark24"/>
      <w:bookmarkEnd w:id="24"/>
      <w:r>
        <w:rPr>
          <w:color w:val="000000"/>
          <w:spacing w:val="0"/>
          <w:w w:val="100"/>
          <w:position w:val="0"/>
        </w:rPr>
        <w:t>6月10日（一天内），以校（园）为单位上交以下材料及费用。地点：武进区教育局1102室（上午：雪堰镇、前黄镇、礼 嘉镇、湼里镇、嘉泽镇、南夏墅街道、西湖街道；下午：湖塘镇、 牛塘镇、洛阳镇）。</w:t>
      </w:r>
    </w:p>
    <w:p>
      <w:pPr>
        <w:pStyle w:val="5"/>
        <w:keepNext w:val="0"/>
        <w:keepLines w:val="0"/>
        <w:widowControl w:val="0"/>
        <w:shd w:val="clear" w:color="auto" w:fill="auto"/>
        <w:bidi w:val="0"/>
        <w:spacing w:before="0" w:after="0" w:line="572" w:lineRule="exact"/>
        <w:ind w:left="0" w:right="0" w:firstLine="760"/>
        <w:jc w:val="both"/>
      </w:pPr>
      <w:r>
        <w:rPr>
          <w:color w:val="000000"/>
          <w:spacing w:val="0"/>
          <w:w w:val="100"/>
          <w:position w:val="0"/>
        </w:rPr>
        <w:t>（1 ）（2021年常州市中小学、幼儿园推荐申报教师专业技术资格人员信息表》见《关于开展2021年常州市中小学、幼儿 园教师晋升中、高级专业技术职务多元评价工作的通知》附件1, 纸质、电子稿各一份，必须按《关于开展2021年常州市中小学、 幼儿园教师晋升中、高级专业技术职务多元评价工作的通知X常教人〔 2021〕号）文件要求填报，纸质稿加盖学校公章，电子稿发送至</w:t>
      </w:r>
      <w:r>
        <w:fldChar w:fldCharType="begin"/>
      </w:r>
      <w:r>
        <w:instrText xml:space="preserve">HYPERLINK "http://58.216.216.29:8888/"</w:instrText>
      </w:r>
      <w:r>
        <w:fldChar w:fldCharType="separate"/>
      </w:r>
      <w:r>
        <w:rPr>
          <w:color w:val="000000"/>
          <w:spacing w:val="0"/>
          <w:w w:val="100"/>
          <w:position w:val="0"/>
        </w:rPr>
        <w:t xml:space="preserve"> </w:t>
      </w:r>
      <w:r>
        <w:rPr>
          <w:color w:val="0000FC"/>
          <w:spacing w:val="0"/>
          <w:w w:val="100"/>
          <w:position w:val="0"/>
          <w:lang w:val="en-US" w:eastAsia="en-US" w:bidi="en-US"/>
        </w:rPr>
        <w:t>http://58.216.21</w:t>
      </w:r>
      <w:r>
        <w:rPr>
          <w:color w:val="0000FC"/>
          <w:spacing w:val="0"/>
          <w:w w:val="100"/>
          <w:position w:val="0"/>
        </w:rPr>
        <w:t>6.29:8888。</w:t>
      </w:r>
      <w:r>
        <w:fldChar w:fldCharType="end"/>
      </w:r>
    </w:p>
    <w:p>
      <w:pPr>
        <w:pStyle w:val="5"/>
        <w:keepNext w:val="0"/>
        <w:keepLines w:val="0"/>
        <w:widowControl w:val="0"/>
        <w:shd w:val="clear" w:color="auto" w:fill="auto"/>
        <w:bidi w:val="0"/>
        <w:spacing w:before="0" w:after="0" w:line="588" w:lineRule="exact"/>
        <w:ind w:left="0" w:right="0" w:firstLine="760"/>
        <w:jc w:val="both"/>
        <w:sectPr>
          <w:footerReference r:id="rId5" w:type="default"/>
          <w:footerReference r:id="rId6" w:type="even"/>
          <w:footnotePr>
            <w:numFmt w:val="decimal"/>
          </w:footnotePr>
          <w:pgSz w:w="11900" w:h="16840"/>
          <w:pgMar w:top="2043" w:right="1478" w:bottom="1894" w:left="1496" w:header="0" w:footer="3" w:gutter="0"/>
          <w:pgNumType w:start="1"/>
          <w:cols w:space="720" w:num="1"/>
          <w:rtlGutter w:val="0"/>
          <w:docGrid w:linePitch="360" w:charSpace="0"/>
        </w:sectPr>
      </w:pPr>
      <w:r>
        <w:rPr>
          <w:color w:val="000000"/>
          <w:spacing w:val="0"/>
          <w:w w:val="100"/>
          <w:position w:val="0"/>
          <w:lang w:val="zh-CN" w:eastAsia="zh-CN" w:bidi="zh-CN"/>
        </w:rPr>
        <w:t>（2）</w:t>
      </w:r>
      <w:r>
        <w:rPr>
          <w:color w:val="000000"/>
          <w:spacing w:val="0"/>
          <w:w w:val="100"/>
          <w:position w:val="0"/>
        </w:rPr>
        <w:t xml:space="preserve">申报对象为乡村学校教师的，每人须认真填写《乡村 学校教师申报专业技术职务任职资格承诺书》（见附件4）,并手 </w:t>
      </w:r>
    </w:p>
    <w:p>
      <w:pPr>
        <w:pStyle w:val="5"/>
        <w:keepNext w:val="0"/>
        <w:keepLines w:val="0"/>
        <w:widowControl w:val="0"/>
        <w:shd w:val="clear" w:color="auto" w:fill="auto"/>
        <w:bidi w:val="0"/>
        <w:spacing w:before="0" w:after="0" w:line="588" w:lineRule="exact"/>
        <w:ind w:left="0" w:right="0" w:firstLine="0"/>
        <w:jc w:val="both"/>
      </w:pPr>
      <w:bookmarkStart w:id="25" w:name="bookmark25"/>
      <w:bookmarkEnd w:id="25"/>
      <w:r>
        <w:rPr>
          <w:color w:val="000000"/>
          <w:spacing w:val="0"/>
          <w:w w:val="100"/>
          <w:position w:val="0"/>
        </w:rPr>
        <w:t>写签名上交。</w:t>
      </w:r>
    </w:p>
    <w:p>
      <w:pPr>
        <w:pStyle w:val="5"/>
        <w:keepNext w:val="0"/>
        <w:keepLines w:val="0"/>
        <w:widowControl w:val="0"/>
        <w:shd w:val="clear" w:color="auto" w:fill="auto"/>
        <w:bidi w:val="0"/>
        <w:spacing w:before="0" w:after="0" w:line="579" w:lineRule="exact"/>
        <w:ind w:left="0" w:right="0" w:firstLine="760"/>
        <w:jc w:val="both"/>
      </w:pPr>
      <w:bookmarkStart w:id="26" w:name="bookmark26"/>
      <w:r>
        <w:rPr>
          <w:color w:val="000000"/>
          <w:spacing w:val="0"/>
          <w:w w:val="100"/>
          <w:position w:val="0"/>
        </w:rPr>
        <w:t>（</w:t>
      </w:r>
      <w:bookmarkEnd w:id="26"/>
      <w:r>
        <w:rPr>
          <w:color w:val="000000"/>
          <w:spacing w:val="0"/>
          <w:w w:val="100"/>
          <w:position w:val="0"/>
        </w:rPr>
        <w:t>3）教育理论考核与教科研水平测试费。100元/人（苏价 费函〔2002〕62号），其中教育理论考核50元/人，教科研水平测试50元/人。</w:t>
      </w:r>
    </w:p>
    <w:p>
      <w:pPr>
        <w:pStyle w:val="5"/>
        <w:keepNext w:val="0"/>
        <w:keepLines w:val="0"/>
        <w:widowControl w:val="0"/>
        <w:shd w:val="clear" w:color="auto" w:fill="auto"/>
        <w:bidi w:val="0"/>
        <w:spacing w:before="0" w:after="0" w:line="579" w:lineRule="exact"/>
        <w:ind w:left="0" w:right="0" w:firstLine="640"/>
        <w:jc w:val="both"/>
      </w:pPr>
      <w:r>
        <w:rPr>
          <w:color w:val="000000"/>
          <w:spacing w:val="0"/>
          <w:w w:val="100"/>
          <w:position w:val="0"/>
          <w:lang w:val="en-US" w:eastAsia="en-US" w:bidi="en-US"/>
        </w:rPr>
        <w:t>4.7</w:t>
      </w:r>
      <w:r>
        <w:rPr>
          <w:color w:val="000000"/>
          <w:spacing w:val="0"/>
          <w:w w:val="100"/>
          <w:position w:val="0"/>
        </w:rPr>
        <w:t xml:space="preserve">月8 </w:t>
      </w:r>
      <w:r>
        <w:rPr>
          <w:rFonts w:hint="eastAsia"/>
          <w:color w:val="000000"/>
          <w:spacing w:val="0"/>
          <w:w w:val="100"/>
          <w:position w:val="0"/>
          <w:lang w:val="en-US" w:eastAsia="zh-CN"/>
        </w:rPr>
        <w:t>日</w:t>
      </w:r>
      <w:r>
        <w:rPr>
          <w:color w:val="000000"/>
          <w:spacing w:val="0"/>
          <w:w w:val="100"/>
          <w:position w:val="0"/>
          <w:lang w:val="en-US" w:eastAsia="en-US" w:bidi="en-US"/>
        </w:rPr>
        <w:t>—</w:t>
      </w:r>
      <w:r>
        <w:rPr>
          <w:color w:val="000000"/>
          <w:spacing w:val="0"/>
          <w:w w:val="100"/>
          <w:position w:val="0"/>
        </w:rPr>
        <w:t>9日，以校（园）为单位，到武进区教育局1102 室领取教育教学理论、教科研水平考试准考证。</w:t>
      </w:r>
    </w:p>
    <w:p>
      <w:pPr>
        <w:pStyle w:val="5"/>
        <w:keepNext w:val="0"/>
        <w:keepLines w:val="0"/>
        <w:widowControl w:val="0"/>
        <w:shd w:val="clear" w:color="auto" w:fill="auto"/>
        <w:bidi w:val="0"/>
        <w:spacing w:before="0" w:after="0" w:line="579" w:lineRule="exact"/>
        <w:ind w:left="0" w:right="0" w:firstLine="640"/>
        <w:jc w:val="both"/>
      </w:pPr>
      <w:r>
        <w:rPr>
          <w:color w:val="000000"/>
          <w:spacing w:val="0"/>
          <w:w w:val="100"/>
          <w:position w:val="0"/>
          <w:lang w:val="en-US" w:eastAsia="en-US" w:bidi="en-US"/>
        </w:rPr>
        <w:t>5.7</w:t>
      </w:r>
      <w:r>
        <w:rPr>
          <w:color w:val="000000"/>
          <w:spacing w:val="0"/>
          <w:w w:val="100"/>
          <w:position w:val="0"/>
        </w:rPr>
        <w:t xml:space="preserve">月10日上午9： </w:t>
      </w:r>
      <w:r>
        <w:rPr>
          <w:color w:val="000000"/>
          <w:spacing w:val="0"/>
          <w:w w:val="100"/>
          <w:position w:val="0"/>
          <w:lang w:val="en-US" w:eastAsia="en-US" w:bidi="en-US"/>
        </w:rPr>
        <w:t xml:space="preserve">00—11： </w:t>
      </w:r>
      <w:r>
        <w:rPr>
          <w:color w:val="000000"/>
          <w:spacing w:val="0"/>
          <w:w w:val="100"/>
          <w:position w:val="0"/>
        </w:rPr>
        <w:t>00,教育教学理论、教科研水平考试。考试形式：开卷考试。</w:t>
      </w:r>
    </w:p>
    <w:p>
      <w:pPr>
        <w:pStyle w:val="5"/>
        <w:keepNext w:val="0"/>
        <w:keepLines w:val="0"/>
        <w:widowControl w:val="0"/>
        <w:numPr>
          <w:ilvl w:val="0"/>
          <w:numId w:val="6"/>
        </w:numPr>
        <w:shd w:val="clear" w:color="auto" w:fill="auto"/>
        <w:tabs>
          <w:tab w:val="left" w:pos="1050"/>
        </w:tabs>
        <w:bidi w:val="0"/>
        <w:spacing w:before="0" w:after="0" w:line="579" w:lineRule="exact"/>
        <w:ind w:left="0" w:right="0" w:firstLine="640"/>
        <w:jc w:val="both"/>
      </w:pPr>
      <w:bookmarkStart w:id="27" w:name="bookmark27"/>
      <w:bookmarkEnd w:id="27"/>
      <w:r>
        <w:rPr>
          <w:color w:val="000000"/>
          <w:spacing w:val="0"/>
          <w:w w:val="100"/>
          <w:position w:val="0"/>
        </w:rPr>
        <w:t>常州市教育局统一公布全市申报中级、高级职称考试通过人员名单。通过人员（申报高级人员）课堂教学能力考核须现场报名，时间、地点另行通知。</w:t>
      </w:r>
    </w:p>
    <w:p>
      <w:pPr>
        <w:pStyle w:val="5"/>
        <w:keepNext w:val="0"/>
        <w:keepLines w:val="0"/>
        <w:widowControl w:val="0"/>
        <w:numPr>
          <w:ilvl w:val="0"/>
          <w:numId w:val="6"/>
        </w:numPr>
        <w:shd w:val="clear" w:color="auto" w:fill="auto"/>
        <w:tabs>
          <w:tab w:val="left" w:pos="1054"/>
        </w:tabs>
        <w:bidi w:val="0"/>
        <w:spacing w:before="0" w:after="0" w:line="573" w:lineRule="exact"/>
        <w:ind w:left="0" w:right="0" w:firstLine="640"/>
        <w:jc w:val="both"/>
      </w:pPr>
      <w:bookmarkStart w:id="28" w:name="bookmark28"/>
      <w:bookmarkEnd w:id="28"/>
      <w:r>
        <w:rPr>
          <w:color w:val="000000"/>
          <w:spacing w:val="0"/>
          <w:w w:val="100"/>
          <w:position w:val="0"/>
        </w:rPr>
        <w:t>9月初</w:t>
      </w:r>
      <w:r>
        <w:rPr>
          <w:color w:val="000000"/>
          <w:spacing w:val="0"/>
          <w:w w:val="100"/>
          <w:position w:val="0"/>
          <w:lang w:val="en-US" w:eastAsia="en-US" w:bidi="en-US"/>
        </w:rPr>
        <w:t>一9</w:t>
      </w:r>
      <w:r>
        <w:rPr>
          <w:color w:val="000000"/>
          <w:spacing w:val="0"/>
          <w:w w:val="100"/>
          <w:position w:val="0"/>
        </w:rPr>
        <w:t>月中旬（节假日除外），申报中、高级人员均需复印年度考核表。以校（园）为单位携带介绍信到教育局人事档案室（区行政中心一号楼6楼东）复印并盖章。</w:t>
      </w:r>
    </w:p>
    <w:p>
      <w:pPr>
        <w:pStyle w:val="5"/>
        <w:keepNext w:val="0"/>
        <w:keepLines w:val="0"/>
        <w:widowControl w:val="0"/>
        <w:numPr>
          <w:ilvl w:val="0"/>
          <w:numId w:val="6"/>
        </w:numPr>
        <w:shd w:val="clear" w:color="auto" w:fill="auto"/>
        <w:tabs>
          <w:tab w:val="left" w:pos="1064"/>
        </w:tabs>
        <w:bidi w:val="0"/>
        <w:spacing w:before="0" w:after="0" w:line="573" w:lineRule="exact"/>
        <w:ind w:left="0" w:right="0" w:firstLine="640"/>
        <w:jc w:val="both"/>
      </w:pPr>
      <w:bookmarkStart w:id="29" w:name="bookmark29"/>
      <w:bookmarkEnd w:id="29"/>
      <w:r>
        <w:rPr>
          <w:color w:val="000000"/>
          <w:spacing w:val="0"/>
          <w:w w:val="100"/>
          <w:position w:val="0"/>
        </w:rPr>
        <w:t>9月上旬，学校组织做好申报中、高级职称人员的</w:t>
      </w:r>
      <w:r>
        <w:rPr>
          <w:color w:val="000000"/>
          <w:spacing w:val="0"/>
          <w:w w:val="100"/>
          <w:position w:val="0"/>
          <w:lang w:val="zh-CN" w:eastAsia="zh-CN" w:bidi="zh-CN"/>
        </w:rPr>
        <w:t xml:space="preserve">“学生 </w:t>
      </w:r>
      <w:r>
        <w:rPr>
          <w:color w:val="000000"/>
          <w:spacing w:val="0"/>
          <w:w w:val="100"/>
          <w:position w:val="0"/>
        </w:rPr>
        <w:t>满意度测评”、</w:t>
      </w:r>
      <w:r>
        <w:rPr>
          <w:color w:val="000000"/>
          <w:spacing w:val="0"/>
          <w:w w:val="100"/>
          <w:position w:val="0"/>
          <w:lang w:val="zh-CN" w:eastAsia="zh-CN" w:bidi="zh-CN"/>
        </w:rPr>
        <w:t>“教师</w:t>
      </w:r>
      <w:r>
        <w:rPr>
          <w:color w:val="000000"/>
          <w:spacing w:val="0"/>
          <w:w w:val="100"/>
          <w:position w:val="0"/>
        </w:rPr>
        <w:t>政治思想表现考核”和</w:t>
      </w:r>
      <w:r>
        <w:rPr>
          <w:color w:val="000000"/>
          <w:spacing w:val="0"/>
          <w:w w:val="100"/>
          <w:position w:val="0"/>
          <w:lang w:val="zh-CN" w:eastAsia="zh-CN" w:bidi="zh-CN"/>
        </w:rPr>
        <w:t>“教师</w:t>
      </w:r>
      <w:r>
        <w:rPr>
          <w:color w:val="000000"/>
          <w:spacing w:val="0"/>
          <w:w w:val="100"/>
          <w:position w:val="0"/>
        </w:rPr>
        <w:t>教学质量综合考核”工作。其中学生满意度测评，学校必须安排2名中层以上领导作为测评人员到场，随机测评。参与测评的学生为申报人员所教一个班的全体学生，具体班级由学校确定。特殊教育学校教 师、只任教小学三年级及其以下年级的教师可以免于测评，网上申报上传时此材料由《教师政治思想表现考核表》代替。</w:t>
      </w:r>
    </w:p>
    <w:p>
      <w:pPr>
        <w:pStyle w:val="5"/>
        <w:keepNext w:val="0"/>
        <w:keepLines w:val="0"/>
        <w:widowControl w:val="0"/>
        <w:numPr>
          <w:ilvl w:val="0"/>
          <w:numId w:val="6"/>
        </w:numPr>
        <w:shd w:val="clear" w:color="auto" w:fill="auto"/>
        <w:tabs>
          <w:tab w:val="left" w:pos="421"/>
        </w:tabs>
        <w:bidi w:val="0"/>
        <w:spacing w:before="0" w:after="0" w:line="579" w:lineRule="exact"/>
        <w:ind w:left="0" w:right="0" w:firstLine="640"/>
        <w:jc w:val="both"/>
      </w:pPr>
      <w:bookmarkStart w:id="30" w:name="bookmark30"/>
      <w:bookmarkEnd w:id="30"/>
      <w:r>
        <w:rPr>
          <w:color w:val="000000"/>
          <w:spacing w:val="0"/>
          <w:w w:val="100"/>
          <w:position w:val="0"/>
        </w:rPr>
        <w:t>9月中下旬，区教育局组织2021年拟晋升中小学高级教师、幼儿园高级教师专业技术职务人员课堂教学能力考核。考核形式：规定时间和内容，指定地点借班上课。具体时间、地点、 内容、要求等另行通知。</w:t>
      </w:r>
    </w:p>
    <w:p>
      <w:pPr>
        <w:pStyle w:val="5"/>
        <w:keepNext w:val="0"/>
        <w:keepLines w:val="0"/>
        <w:widowControl w:val="0"/>
        <w:shd w:val="clear" w:color="auto" w:fill="auto"/>
        <w:bidi w:val="0"/>
        <w:spacing w:before="0" w:after="0" w:line="588" w:lineRule="exact"/>
        <w:ind w:left="0" w:right="0" w:firstLine="740"/>
        <w:jc w:val="both"/>
      </w:pPr>
      <w:r>
        <w:rPr>
          <w:color w:val="000000"/>
          <w:spacing w:val="0"/>
          <w:w w:val="100"/>
          <w:position w:val="0"/>
          <w:lang w:val="en-US" w:eastAsia="en-US" w:bidi="en-US"/>
        </w:rPr>
        <w:t>10.9</w:t>
      </w:r>
      <w:r>
        <w:rPr>
          <w:color w:val="000000"/>
          <w:spacing w:val="0"/>
          <w:w w:val="100"/>
          <w:position w:val="0"/>
        </w:rPr>
        <w:t>月下旬，以校为单位报送并领取相关材料。具体时间、 地点另行通知。</w:t>
      </w:r>
    </w:p>
    <w:p>
      <w:pPr>
        <w:pStyle w:val="5"/>
        <w:keepNext w:val="0"/>
        <w:keepLines w:val="0"/>
        <w:widowControl w:val="0"/>
        <w:shd w:val="clear" w:color="auto" w:fill="auto"/>
        <w:bidi w:val="0"/>
        <w:spacing w:before="0" w:after="0" w:line="588" w:lineRule="exact"/>
        <w:ind w:left="0" w:right="0" w:firstLine="740"/>
        <w:jc w:val="both"/>
      </w:pPr>
      <w:r>
        <w:rPr>
          <w:color w:val="000000"/>
          <w:spacing w:val="0"/>
          <w:w w:val="100"/>
          <w:position w:val="0"/>
        </w:rPr>
        <w:t xml:space="preserve">(1 ) </w:t>
      </w:r>
      <w:r>
        <w:rPr>
          <w:color w:val="000000"/>
          <w:spacing w:val="0"/>
          <w:w w:val="100"/>
          <w:position w:val="0"/>
          <w:lang w:val="zh-CN" w:eastAsia="zh-CN" w:bidi="zh-CN"/>
        </w:rPr>
        <w:t>“四</w:t>
      </w:r>
      <w:r>
        <w:rPr>
          <w:color w:val="000000"/>
          <w:spacing w:val="0"/>
          <w:w w:val="100"/>
          <w:position w:val="0"/>
        </w:rPr>
        <w:t>公开”汇报材料(纸质一份)；</w:t>
      </w:r>
    </w:p>
    <w:p>
      <w:pPr>
        <w:pStyle w:val="5"/>
        <w:keepNext w:val="0"/>
        <w:keepLines w:val="0"/>
        <w:widowControl w:val="0"/>
        <w:numPr>
          <w:ilvl w:val="0"/>
          <w:numId w:val="7"/>
        </w:numPr>
        <w:shd w:val="clear" w:color="auto" w:fill="auto"/>
        <w:tabs>
          <w:tab w:val="left" w:pos="1444"/>
        </w:tabs>
        <w:bidi w:val="0"/>
        <w:spacing w:before="0" w:after="0" w:line="583" w:lineRule="exact"/>
        <w:ind w:left="0" w:right="0" w:firstLine="740"/>
        <w:jc w:val="both"/>
      </w:pPr>
      <w:bookmarkStart w:id="31" w:name="bookmark31"/>
      <w:bookmarkEnd w:id="31"/>
      <w:r>
        <w:rPr>
          <w:color w:val="000000"/>
          <w:spacing w:val="0"/>
          <w:w w:val="100"/>
          <w:position w:val="0"/>
        </w:rPr>
        <w:t>《学生满意度测评汇总表》审核、盖章；</w:t>
      </w:r>
    </w:p>
    <w:p>
      <w:pPr>
        <w:pStyle w:val="5"/>
        <w:keepNext w:val="0"/>
        <w:keepLines w:val="0"/>
        <w:widowControl w:val="0"/>
        <w:numPr>
          <w:ilvl w:val="0"/>
          <w:numId w:val="7"/>
        </w:numPr>
        <w:shd w:val="clear" w:color="auto" w:fill="auto"/>
        <w:tabs>
          <w:tab w:val="left" w:pos="1448"/>
        </w:tabs>
        <w:bidi w:val="0"/>
        <w:spacing w:before="0" w:after="0" w:line="583" w:lineRule="exact"/>
        <w:ind w:left="0" w:right="0" w:firstLine="740"/>
        <w:jc w:val="both"/>
      </w:pPr>
      <w:bookmarkStart w:id="32" w:name="bookmark32"/>
      <w:bookmarkEnd w:id="32"/>
      <w:r>
        <w:rPr>
          <w:color w:val="000000"/>
          <w:spacing w:val="0"/>
          <w:w w:val="100"/>
          <w:position w:val="0"/>
        </w:rPr>
        <w:t>下载《中小学教师专业技术资格评审申报表》、领取课 堂教学能力考核成绩单等有关职评材料；</w:t>
      </w:r>
    </w:p>
    <w:p>
      <w:pPr>
        <w:pStyle w:val="5"/>
        <w:keepNext w:val="0"/>
        <w:keepLines w:val="0"/>
        <w:widowControl w:val="0"/>
        <w:numPr>
          <w:ilvl w:val="0"/>
          <w:numId w:val="7"/>
        </w:numPr>
        <w:shd w:val="clear" w:color="auto" w:fill="auto"/>
        <w:tabs>
          <w:tab w:val="left" w:pos="1458"/>
        </w:tabs>
        <w:bidi w:val="0"/>
        <w:spacing w:before="0" w:after="0" w:line="574" w:lineRule="exact"/>
        <w:ind w:left="0" w:right="0" w:firstLine="740"/>
        <w:jc w:val="both"/>
      </w:pPr>
      <w:bookmarkStart w:id="33" w:name="bookmark33"/>
      <w:bookmarkEnd w:id="33"/>
      <w:r>
        <w:rPr>
          <w:color w:val="000000"/>
          <w:spacing w:val="0"/>
          <w:w w:val="100"/>
          <w:position w:val="0"/>
        </w:rPr>
        <w:t>缴纳职称评审费，高级200元/人，一级100元/人。</w:t>
      </w:r>
    </w:p>
    <w:p>
      <w:pPr>
        <w:pStyle w:val="5"/>
        <w:keepNext w:val="0"/>
        <w:keepLines w:val="0"/>
        <w:widowControl w:val="0"/>
        <w:numPr>
          <w:ilvl w:val="0"/>
          <w:numId w:val="8"/>
        </w:numPr>
        <w:shd w:val="clear" w:color="auto" w:fill="auto"/>
        <w:tabs>
          <w:tab w:val="left" w:pos="1381"/>
        </w:tabs>
        <w:bidi w:val="0"/>
        <w:spacing w:before="0" w:after="0" w:line="574" w:lineRule="exact"/>
        <w:ind w:left="0" w:right="0" w:firstLine="740"/>
        <w:jc w:val="both"/>
      </w:pPr>
      <w:bookmarkStart w:id="34" w:name="bookmark34"/>
      <w:bookmarkEnd w:id="34"/>
      <w:r>
        <w:rPr>
          <w:color w:val="000000"/>
          <w:spacing w:val="0"/>
          <w:w w:val="100"/>
          <w:position w:val="0"/>
        </w:rPr>
        <w:t>10月初，以校为单位报送相关材料。具体时间、地点 另行通知。</w:t>
      </w:r>
    </w:p>
    <w:p>
      <w:pPr>
        <w:pStyle w:val="5"/>
        <w:keepNext w:val="0"/>
        <w:keepLines w:val="0"/>
        <w:widowControl w:val="0"/>
        <w:numPr>
          <w:ilvl w:val="0"/>
          <w:numId w:val="9"/>
        </w:numPr>
        <w:shd w:val="clear" w:color="auto" w:fill="auto"/>
        <w:tabs>
          <w:tab w:val="left" w:pos="1539"/>
        </w:tabs>
        <w:bidi w:val="0"/>
        <w:spacing w:before="0" w:after="0" w:line="574" w:lineRule="exact"/>
        <w:ind w:left="0" w:right="0" w:firstLine="740"/>
        <w:jc w:val="both"/>
      </w:pPr>
      <w:bookmarkStart w:id="35" w:name="bookmark35"/>
      <w:bookmarkEnd w:id="35"/>
      <w:r>
        <w:rPr>
          <w:color w:val="000000"/>
          <w:spacing w:val="0"/>
          <w:w w:val="100"/>
          <w:position w:val="0"/>
        </w:rPr>
        <w:t>报送《中小学教师专业技术资格评审申报表》(纸质 表每人一份)；</w:t>
      </w:r>
    </w:p>
    <w:p>
      <w:pPr>
        <w:pStyle w:val="5"/>
        <w:keepNext w:val="0"/>
        <w:keepLines w:val="0"/>
        <w:widowControl w:val="0"/>
        <w:numPr>
          <w:ilvl w:val="0"/>
          <w:numId w:val="9"/>
        </w:numPr>
        <w:shd w:val="clear" w:color="auto" w:fill="auto"/>
        <w:tabs>
          <w:tab w:val="left" w:pos="1520"/>
        </w:tabs>
        <w:bidi w:val="0"/>
        <w:spacing w:before="0" w:after="0" w:line="574" w:lineRule="exact"/>
        <w:ind w:left="0" w:right="0" w:firstLine="740"/>
        <w:jc w:val="both"/>
      </w:pPr>
      <w:bookmarkStart w:id="36" w:name="bookmark36"/>
      <w:bookmarkEnd w:id="36"/>
      <w:r>
        <w:rPr>
          <w:color w:val="000000"/>
          <w:spacing w:val="0"/>
          <w:w w:val="100"/>
          <w:position w:val="0"/>
        </w:rPr>
        <w:t>所有申报中、高级人员均需上交近期1寸彩色照片1 张(照片反面写清单位、姓名、拟评职称、学科)。</w:t>
      </w:r>
    </w:p>
    <w:p>
      <w:pPr>
        <w:pStyle w:val="5"/>
        <w:keepNext w:val="0"/>
        <w:keepLines w:val="0"/>
        <w:widowControl w:val="0"/>
        <w:numPr>
          <w:ilvl w:val="0"/>
          <w:numId w:val="8"/>
        </w:numPr>
        <w:shd w:val="clear" w:color="auto" w:fill="auto"/>
        <w:tabs>
          <w:tab w:val="left" w:pos="1381"/>
        </w:tabs>
        <w:bidi w:val="0"/>
        <w:spacing w:before="0" w:after="0" w:line="574" w:lineRule="exact"/>
        <w:ind w:left="0" w:right="0" w:firstLine="740"/>
        <w:jc w:val="both"/>
      </w:pPr>
      <w:bookmarkStart w:id="37" w:name="bookmark37"/>
      <w:bookmarkEnd w:id="37"/>
      <w:r>
        <w:rPr>
          <w:color w:val="000000"/>
          <w:spacing w:val="0"/>
          <w:w w:val="100"/>
          <w:position w:val="0"/>
        </w:rPr>
        <w:t>10月15日前，各校申报中、高级人员上传评审材料； 学校网上公示评审材料；学校完成三级审核；区教育局审核资格 条件并上报申报晋升人员名单，完成评审材料上传工作。</w:t>
      </w:r>
    </w:p>
    <w:p>
      <w:pPr>
        <w:pStyle w:val="5"/>
        <w:keepNext w:val="0"/>
        <w:keepLines w:val="0"/>
        <w:widowControl w:val="0"/>
        <w:numPr>
          <w:ilvl w:val="0"/>
          <w:numId w:val="8"/>
        </w:numPr>
        <w:shd w:val="clear" w:color="auto" w:fill="auto"/>
        <w:tabs>
          <w:tab w:val="left" w:pos="1386"/>
        </w:tabs>
        <w:bidi w:val="0"/>
        <w:spacing w:before="0" w:after="0" w:line="574" w:lineRule="exact"/>
        <w:ind w:left="0" w:right="0" w:firstLine="740"/>
        <w:jc w:val="both"/>
      </w:pPr>
      <w:bookmarkStart w:id="38" w:name="bookmark38"/>
      <w:bookmarkEnd w:id="38"/>
      <w:r>
        <w:rPr>
          <w:color w:val="000000"/>
          <w:spacing w:val="0"/>
          <w:w w:val="100"/>
          <w:position w:val="0"/>
        </w:rPr>
        <w:t>10月底，网络评审。</w:t>
      </w:r>
    </w:p>
    <w:p>
      <w:pPr>
        <w:pStyle w:val="5"/>
        <w:keepNext w:val="0"/>
        <w:keepLines w:val="0"/>
        <w:widowControl w:val="0"/>
        <w:shd w:val="clear" w:color="auto" w:fill="auto"/>
        <w:bidi w:val="0"/>
        <w:spacing w:before="0" w:after="0" w:line="574" w:lineRule="exact"/>
        <w:ind w:left="0" w:right="0" w:firstLine="740"/>
        <w:jc w:val="both"/>
      </w:pPr>
      <w:bookmarkStart w:id="39" w:name="bookmark39"/>
      <w:r>
        <w:rPr>
          <w:color w:val="000000"/>
          <w:spacing w:val="0"/>
          <w:w w:val="100"/>
          <w:position w:val="0"/>
        </w:rPr>
        <w:t>四</w:t>
      </w:r>
      <w:bookmarkEnd w:id="39"/>
      <w:r>
        <w:rPr>
          <w:color w:val="000000"/>
          <w:spacing w:val="0"/>
          <w:w w:val="100"/>
          <w:position w:val="0"/>
        </w:rPr>
        <w:t>、有关事项</w:t>
      </w:r>
    </w:p>
    <w:p>
      <w:pPr>
        <w:pStyle w:val="5"/>
        <w:keepNext w:val="0"/>
        <w:keepLines w:val="0"/>
        <w:widowControl w:val="0"/>
        <w:numPr>
          <w:ilvl w:val="0"/>
          <w:numId w:val="10"/>
        </w:numPr>
        <w:shd w:val="clear" w:color="auto" w:fill="auto"/>
        <w:bidi w:val="0"/>
        <w:spacing w:before="0" w:after="0" w:line="574" w:lineRule="exact"/>
        <w:ind w:left="0" w:right="0" w:firstLine="740"/>
        <w:jc w:val="both"/>
        <w:sectPr>
          <w:footerReference r:id="rId9" w:type="first"/>
          <w:footerReference r:id="rId7" w:type="default"/>
          <w:footerReference r:id="rId8" w:type="even"/>
          <w:footnotePr>
            <w:numFmt w:val="decimal"/>
          </w:footnotePr>
          <w:pgSz w:w="11900" w:h="16840"/>
          <w:pgMar w:top="2043" w:right="1478" w:bottom="1894" w:left="1496" w:header="0" w:footer="3" w:gutter="0"/>
          <w:cols w:space="720" w:num="1"/>
          <w:titlePg/>
          <w:rtlGutter w:val="0"/>
          <w:docGrid w:linePitch="360" w:charSpace="0"/>
        </w:sectPr>
      </w:pPr>
      <w:r>
        <w:rPr>
          <w:color w:val="000000"/>
          <w:spacing w:val="0"/>
          <w:w w:val="100"/>
          <w:position w:val="0"/>
        </w:rPr>
        <w:t xml:space="preserve">参评对象凡有违反《新时代中小学教师职业行为十项准 </w:t>
      </w:r>
    </w:p>
    <w:p>
      <w:pPr>
        <w:pStyle w:val="5"/>
        <w:keepNext w:val="0"/>
        <w:keepLines w:val="0"/>
        <w:widowControl w:val="0"/>
        <w:shd w:val="clear" w:color="auto" w:fill="auto"/>
        <w:bidi w:val="0"/>
        <w:spacing w:before="0" w:after="0" w:line="574" w:lineRule="exact"/>
        <w:ind w:left="0" w:right="0" w:firstLine="0"/>
        <w:jc w:val="both"/>
      </w:pPr>
      <w:bookmarkStart w:id="40" w:name="bookmark40"/>
      <w:bookmarkEnd w:id="40"/>
      <w:r>
        <w:rPr>
          <w:color w:val="000000"/>
          <w:spacing w:val="0"/>
          <w:w w:val="100"/>
          <w:position w:val="0"/>
        </w:rPr>
        <w:t>则》、《新时代幼儿园教师职业行为十项准则》和师德自律</w:t>
      </w:r>
      <w:r>
        <w:rPr>
          <w:color w:val="000000"/>
          <w:spacing w:val="0"/>
          <w:w w:val="100"/>
          <w:position w:val="0"/>
          <w:lang w:val="zh-CN" w:eastAsia="zh-CN" w:bidi="zh-CN"/>
        </w:rPr>
        <w:t xml:space="preserve">“八要 </w:t>
      </w:r>
      <w:r>
        <w:rPr>
          <w:color w:val="000000"/>
          <w:spacing w:val="0"/>
          <w:w w:val="100"/>
          <w:position w:val="0"/>
        </w:rPr>
        <w:t>十不”规定，伪造申报材料、谎报或剽窃教科研成果的，一经查 实，取消其当年晋升的专业技术资格，记入省、市两级专业技术 人才职称评审诚信档案库（记录期为3年），并从下一年度起3 年内不得申报，当年度的考核等第确定为不合格，并视情节严重 程度给予严肃处理。学校和其他教育机构近三年内有违规违法办 学行为并被县级及以上行政部门查处且通报批评的，单位主要负 责人和直接责任人等不得推荐评审。</w:t>
      </w:r>
    </w:p>
    <w:p>
      <w:pPr>
        <w:pStyle w:val="5"/>
        <w:keepNext w:val="0"/>
        <w:keepLines w:val="0"/>
        <w:widowControl w:val="0"/>
        <w:numPr>
          <w:ilvl w:val="0"/>
          <w:numId w:val="10"/>
        </w:numPr>
        <w:shd w:val="clear" w:color="auto" w:fill="auto"/>
        <w:tabs>
          <w:tab w:val="left" w:pos="990"/>
        </w:tabs>
        <w:bidi w:val="0"/>
        <w:spacing w:before="0" w:after="0" w:line="570" w:lineRule="exact"/>
        <w:ind w:left="0" w:right="0" w:firstLine="640"/>
        <w:jc w:val="both"/>
      </w:pPr>
      <w:bookmarkStart w:id="41" w:name="bookmark41"/>
      <w:bookmarkEnd w:id="41"/>
      <w:r>
        <w:rPr>
          <w:color w:val="000000"/>
          <w:spacing w:val="0"/>
          <w:w w:val="100"/>
          <w:position w:val="0"/>
        </w:rPr>
        <w:t>校内兼任管理工作的“双肩挑”申报人员与专任教师申报 人员一并计数，受推荐名额限制。</w:t>
      </w:r>
      <w:r>
        <w:rPr>
          <w:color w:val="000000"/>
          <w:spacing w:val="0"/>
          <w:w w:val="100"/>
          <w:position w:val="0"/>
          <w:lang w:val="zh-CN" w:eastAsia="zh-CN" w:bidi="zh-CN"/>
        </w:rPr>
        <w:t>“双</w:t>
      </w:r>
      <w:r>
        <w:rPr>
          <w:color w:val="000000"/>
          <w:spacing w:val="0"/>
          <w:w w:val="100"/>
          <w:position w:val="0"/>
        </w:rPr>
        <w:t>肩挑”申报人员工作量按市局文件规定执行。</w:t>
      </w:r>
    </w:p>
    <w:p>
      <w:pPr>
        <w:pStyle w:val="5"/>
        <w:keepNext w:val="0"/>
        <w:keepLines w:val="0"/>
        <w:widowControl w:val="0"/>
        <w:numPr>
          <w:ilvl w:val="0"/>
          <w:numId w:val="10"/>
        </w:numPr>
        <w:shd w:val="clear" w:color="auto" w:fill="auto"/>
        <w:tabs>
          <w:tab w:val="left" w:pos="994"/>
        </w:tabs>
        <w:bidi w:val="0"/>
        <w:spacing w:before="0" w:after="0" w:line="570" w:lineRule="exact"/>
        <w:ind w:left="0" w:right="0" w:firstLine="640"/>
        <w:jc w:val="both"/>
      </w:pPr>
      <w:bookmarkStart w:id="42" w:name="bookmark42"/>
      <w:bookmarkEnd w:id="42"/>
      <w:r>
        <w:rPr>
          <w:color w:val="000000"/>
          <w:spacing w:val="0"/>
          <w:w w:val="100"/>
          <w:position w:val="0"/>
        </w:rPr>
        <w:t>申报者教学质量综合考核由所在学校组织考核，并作出真实的相应等第。从2015年起，学校每年必须对教师进行一次教 学质量综合考评，2021年申报者至少需提供6张教学质量综合考评表（2015年、2016学年、2017学年、2018学年，2019学 年、2020学年共计6张）。</w:t>
      </w:r>
    </w:p>
    <w:p>
      <w:pPr>
        <w:pStyle w:val="5"/>
        <w:keepNext w:val="0"/>
        <w:keepLines w:val="0"/>
        <w:widowControl w:val="0"/>
        <w:numPr>
          <w:ilvl w:val="0"/>
          <w:numId w:val="10"/>
        </w:numPr>
        <w:shd w:val="clear" w:color="auto" w:fill="auto"/>
        <w:tabs>
          <w:tab w:val="left" w:pos="1009"/>
        </w:tabs>
        <w:bidi w:val="0"/>
        <w:spacing w:before="0" w:after="0" w:line="570" w:lineRule="exact"/>
        <w:ind w:left="0" w:right="0" w:firstLine="640"/>
        <w:jc w:val="both"/>
      </w:pPr>
      <w:bookmarkStart w:id="43" w:name="bookmark43"/>
      <w:bookmarkEnd w:id="43"/>
      <w:r>
        <w:rPr>
          <w:color w:val="000000"/>
          <w:spacing w:val="0"/>
          <w:w w:val="100"/>
          <w:position w:val="0"/>
        </w:rPr>
        <w:t>从2011年起，所有申报专业技术职务人员每年均需参加 由市人社部门举办的公共科目必修课程培训并考核合格，学时认 定为24学时。《常州市专业技术人员继续教育公共科目合格证》需提供至2021年。</w:t>
      </w:r>
    </w:p>
    <w:p>
      <w:pPr>
        <w:pStyle w:val="5"/>
        <w:keepNext w:val="0"/>
        <w:keepLines w:val="0"/>
        <w:widowControl w:val="0"/>
        <w:numPr>
          <w:ilvl w:val="0"/>
          <w:numId w:val="10"/>
        </w:numPr>
        <w:shd w:val="clear" w:color="auto" w:fill="auto"/>
        <w:tabs>
          <w:tab w:val="left" w:pos="1014"/>
        </w:tabs>
        <w:bidi w:val="0"/>
        <w:spacing w:before="0" w:after="0" w:line="570" w:lineRule="exact"/>
        <w:ind w:left="0" w:right="0" w:firstLine="640"/>
        <w:jc w:val="both"/>
      </w:pPr>
      <w:bookmarkStart w:id="44" w:name="bookmark44"/>
      <w:bookmarkEnd w:id="44"/>
      <w:r>
        <w:rPr>
          <w:color w:val="000000"/>
          <w:spacing w:val="0"/>
          <w:w w:val="100"/>
          <w:position w:val="0"/>
        </w:rPr>
        <w:t xml:space="preserve">申报一级、高级教师专业技术资格者，取得学历前后年限合并计算，资历（任职年限）截止时间为2020年12月31 </w:t>
      </w:r>
      <w:r>
        <w:rPr>
          <w:rFonts w:hint="eastAsia"/>
          <w:color w:val="000000"/>
          <w:spacing w:val="0"/>
          <w:w w:val="100"/>
          <w:position w:val="0"/>
          <w:lang w:val="en-US" w:eastAsia="zh-CN"/>
        </w:rPr>
        <w:t>日。</w:t>
      </w:r>
    </w:p>
    <w:p>
      <w:pPr>
        <w:pStyle w:val="5"/>
        <w:keepNext w:val="0"/>
        <w:keepLines w:val="0"/>
        <w:widowControl w:val="0"/>
        <w:shd w:val="clear" w:color="auto" w:fill="auto"/>
        <w:bidi w:val="0"/>
        <w:spacing w:before="0" w:after="0" w:line="571" w:lineRule="exact"/>
        <w:ind w:left="0" w:right="0" w:firstLine="0"/>
        <w:jc w:val="both"/>
      </w:pPr>
      <w:r>
        <w:rPr>
          <w:color w:val="000000"/>
          <w:spacing w:val="0"/>
          <w:w w:val="100"/>
          <w:position w:val="0"/>
        </w:rPr>
        <w:t>有效学历（学位）、论文、业绩成果等截止时间为2021年3月 31日。《常州市专业技术人员继续教育公共科目合格证》时间截止到2021年10月10日。</w:t>
      </w:r>
    </w:p>
    <w:p>
      <w:pPr>
        <w:pStyle w:val="5"/>
        <w:keepNext w:val="0"/>
        <w:keepLines w:val="0"/>
        <w:widowControl w:val="0"/>
        <w:numPr>
          <w:ilvl w:val="0"/>
          <w:numId w:val="11"/>
        </w:numPr>
        <w:shd w:val="clear" w:color="auto" w:fill="auto"/>
        <w:tabs>
          <w:tab w:val="left" w:pos="1026"/>
        </w:tabs>
        <w:bidi w:val="0"/>
        <w:spacing w:before="0" w:after="0" w:line="571" w:lineRule="exact"/>
        <w:ind w:left="0" w:right="0" w:firstLine="640"/>
        <w:jc w:val="both"/>
      </w:pPr>
      <w:bookmarkStart w:id="45" w:name="bookmark45"/>
      <w:bookmarkEnd w:id="45"/>
      <w:r>
        <w:rPr>
          <w:color w:val="000000"/>
          <w:spacing w:val="0"/>
          <w:w w:val="100"/>
          <w:position w:val="0"/>
        </w:rPr>
        <w:t>所学专业与申报学科一致性问题，按市局文件规定执行。取消所学专业、教师资格证学科和所教学科等一致的要求，但教师资格证任教学段不低于职称申报学段（幼儿园教师须取得幼儿园教师资格证）。参加职称初定人员所学专业须与任教学科相同或相似。</w:t>
      </w:r>
    </w:p>
    <w:p>
      <w:pPr>
        <w:pStyle w:val="5"/>
        <w:keepNext w:val="0"/>
        <w:keepLines w:val="0"/>
        <w:widowControl w:val="0"/>
        <w:numPr>
          <w:ilvl w:val="0"/>
          <w:numId w:val="11"/>
        </w:numPr>
        <w:shd w:val="clear" w:color="auto" w:fill="auto"/>
        <w:tabs>
          <w:tab w:val="left" w:pos="1041"/>
        </w:tabs>
        <w:bidi w:val="0"/>
        <w:spacing w:before="0" w:after="0" w:line="577" w:lineRule="exact"/>
        <w:ind w:left="0" w:right="0" w:firstLine="640"/>
        <w:jc w:val="both"/>
      </w:pPr>
      <w:bookmarkStart w:id="46" w:name="bookmark46"/>
      <w:bookmarkEnd w:id="46"/>
      <w:r>
        <w:rPr>
          <w:color w:val="000000"/>
          <w:spacing w:val="0"/>
          <w:w w:val="100"/>
          <w:position w:val="0"/>
        </w:rPr>
        <w:t>关于义务教育阶段学校教师轮岗交流问题和乡村教师、特 殊教育学校教师的职评要求及有效学历、申报学科、发表论文、公开课、教师资格定期注册等其它相关要求，按市局职评文件规定执行。义务教育阶段轮岗交流工作满两年截止时间为2021年9</w:t>
      </w:r>
      <w:r>
        <w:rPr>
          <w:rFonts w:hint="eastAsia"/>
          <w:color w:val="000000"/>
          <w:spacing w:val="0"/>
          <w:w w:val="100"/>
          <w:position w:val="0"/>
          <w:lang w:val="en-US" w:eastAsia="zh-CN"/>
        </w:rPr>
        <w:t>月1日。</w:t>
      </w:r>
    </w:p>
    <w:p>
      <w:pPr>
        <w:pStyle w:val="5"/>
        <w:keepNext w:val="0"/>
        <w:keepLines w:val="0"/>
        <w:widowControl w:val="0"/>
        <w:numPr>
          <w:ilvl w:val="0"/>
          <w:numId w:val="11"/>
        </w:numPr>
        <w:shd w:val="clear" w:color="auto" w:fill="auto"/>
        <w:tabs>
          <w:tab w:val="left" w:pos="1036"/>
        </w:tabs>
        <w:bidi w:val="0"/>
        <w:spacing w:before="0" w:after="0" w:line="577" w:lineRule="exact"/>
        <w:ind w:left="0" w:right="0" w:firstLine="640"/>
        <w:jc w:val="both"/>
      </w:pPr>
      <w:bookmarkStart w:id="47" w:name="bookmark47"/>
      <w:bookmarkEnd w:id="47"/>
      <w:r>
        <w:rPr>
          <w:color w:val="000000"/>
          <w:spacing w:val="0"/>
          <w:w w:val="100"/>
          <w:position w:val="0"/>
        </w:rPr>
        <w:t>中小学、幼儿园教师初级初定及中职系列职称申报评审工 作另行发文通知。</w:t>
      </w:r>
    </w:p>
    <w:p>
      <w:pPr>
        <w:pStyle w:val="5"/>
        <w:keepNext w:val="0"/>
        <w:keepLines w:val="0"/>
        <w:widowControl w:val="0"/>
        <w:shd w:val="clear" w:color="auto" w:fill="auto"/>
        <w:bidi w:val="0"/>
        <w:spacing w:before="0" w:after="0" w:line="577" w:lineRule="exact"/>
        <w:ind w:left="0" w:right="0" w:firstLine="640"/>
        <w:jc w:val="both"/>
      </w:pPr>
      <w:r>
        <w:rPr>
          <w:color w:val="000000"/>
          <w:spacing w:val="0"/>
          <w:w w:val="100"/>
          <w:position w:val="0"/>
        </w:rPr>
        <w:t>2021年职评工作时间紧、要求高，各校务必高度重视，精心组织，相关人员必须认真研读文件，吃透精神，确保全区专业技术资格评聘工作平稳推进、顺利完成。</w:t>
      </w:r>
    </w:p>
    <w:p>
      <w:pPr>
        <w:pStyle w:val="5"/>
        <w:keepNext w:val="0"/>
        <w:keepLines w:val="0"/>
        <w:widowControl w:val="0"/>
        <w:shd w:val="clear" w:color="auto" w:fill="auto"/>
        <w:bidi w:val="0"/>
        <w:spacing w:before="0" w:after="0" w:line="577" w:lineRule="exact"/>
        <w:ind w:left="0" w:right="0" w:firstLine="640"/>
        <w:jc w:val="both"/>
        <w:rPr>
          <w:color w:val="000000"/>
          <w:spacing w:val="0"/>
          <w:w w:val="100"/>
          <w:position w:val="0"/>
          <w:vertAlign w:val="subscript"/>
          <w:lang w:val="en-US" w:eastAsia="en-US" w:bidi="en-US"/>
        </w:rPr>
      </w:pPr>
      <w:r>
        <w:rPr>
          <w:color w:val="000000"/>
          <w:spacing w:val="0"/>
          <w:w w:val="100"/>
          <w:position w:val="0"/>
        </w:rPr>
        <w:t>咨询电话：</w:t>
      </w:r>
      <w:r>
        <w:rPr>
          <w:color w:val="000000"/>
          <w:spacing w:val="0"/>
          <w:w w:val="100"/>
          <w:position w:val="0"/>
          <w:lang w:val="en-US" w:eastAsia="en-US" w:bidi="en-US"/>
        </w:rPr>
        <w:t>67897026</w:t>
      </w:r>
      <w:r>
        <w:rPr>
          <w:color w:val="000000"/>
          <w:spacing w:val="0"/>
          <w:w w:val="100"/>
          <w:position w:val="0"/>
          <w:vertAlign w:val="subscript"/>
          <w:lang w:val="en-US" w:eastAsia="en-US" w:bidi="en-US"/>
        </w:rPr>
        <w:t>o</w:t>
      </w:r>
    </w:p>
    <w:p>
      <w:pPr>
        <w:pStyle w:val="5"/>
        <w:keepNext w:val="0"/>
        <w:keepLines w:val="0"/>
        <w:widowControl w:val="0"/>
        <w:shd w:val="clear" w:color="auto" w:fill="auto"/>
        <w:bidi w:val="0"/>
        <w:spacing w:before="0" w:after="0" w:line="577" w:lineRule="exact"/>
        <w:ind w:left="0" w:right="0" w:firstLine="640"/>
        <w:jc w:val="both"/>
        <w:rPr>
          <w:color w:val="000000"/>
          <w:spacing w:val="0"/>
          <w:w w:val="100"/>
          <w:position w:val="0"/>
          <w:vertAlign w:val="subscript"/>
          <w:lang w:val="en-US" w:eastAsia="en-US" w:bidi="en-US"/>
        </w:rPr>
      </w:pPr>
    </w:p>
    <w:p>
      <w:pPr>
        <w:pStyle w:val="5"/>
        <w:keepNext w:val="0"/>
        <w:keepLines w:val="0"/>
        <w:widowControl w:val="0"/>
        <w:shd w:val="clear" w:color="auto" w:fill="auto"/>
        <w:bidi w:val="0"/>
        <w:spacing w:before="0" w:after="0" w:line="577" w:lineRule="exact"/>
        <w:ind w:left="0" w:right="0" w:firstLine="640"/>
        <w:jc w:val="both"/>
        <w:rPr>
          <w:color w:val="000000"/>
          <w:spacing w:val="0"/>
          <w:w w:val="100"/>
          <w:position w:val="0"/>
          <w:vertAlign w:val="subscript"/>
          <w:lang w:val="en-US" w:eastAsia="en-US" w:bidi="en-US"/>
        </w:rPr>
      </w:pPr>
    </w:p>
    <w:p>
      <w:pPr>
        <w:pStyle w:val="5"/>
        <w:keepNext w:val="0"/>
        <w:keepLines w:val="0"/>
        <w:widowControl w:val="0"/>
        <w:shd w:val="clear" w:color="auto" w:fill="auto"/>
        <w:bidi w:val="0"/>
        <w:spacing w:before="0" w:after="0" w:line="577" w:lineRule="exact"/>
        <w:ind w:left="0" w:right="0" w:firstLine="640"/>
        <w:jc w:val="both"/>
        <w:rPr>
          <w:color w:val="000000"/>
          <w:spacing w:val="0"/>
          <w:w w:val="100"/>
          <w:position w:val="0"/>
          <w:vertAlign w:val="subscript"/>
          <w:lang w:val="en-US" w:eastAsia="en-US" w:bidi="en-US"/>
        </w:rPr>
      </w:pPr>
    </w:p>
    <w:p>
      <w:pPr>
        <w:pStyle w:val="5"/>
        <w:keepNext w:val="0"/>
        <w:keepLines w:val="0"/>
        <w:widowControl w:val="0"/>
        <w:shd w:val="clear" w:color="auto" w:fill="auto"/>
        <w:bidi w:val="0"/>
        <w:spacing w:before="0" w:after="0" w:line="577" w:lineRule="exact"/>
        <w:ind w:left="0" w:leftChars="0" w:right="0" w:firstLine="0" w:firstLineChars="0"/>
        <w:jc w:val="both"/>
        <w:rPr>
          <w:color w:val="000000"/>
          <w:spacing w:val="0"/>
          <w:w w:val="100"/>
          <w:position w:val="0"/>
        </w:rPr>
      </w:pPr>
    </w:p>
    <w:p>
      <w:pPr>
        <w:pStyle w:val="5"/>
        <w:keepNext w:val="0"/>
        <w:keepLines w:val="0"/>
        <w:widowControl w:val="0"/>
        <w:shd w:val="clear" w:color="auto" w:fill="auto"/>
        <w:bidi w:val="0"/>
        <w:spacing w:before="0" w:after="0" w:line="577" w:lineRule="exact"/>
        <w:ind w:left="0" w:leftChars="0" w:right="0" w:firstLine="0" w:firstLineChars="0"/>
        <w:jc w:val="both"/>
        <w:rPr>
          <w:color w:val="000000"/>
          <w:spacing w:val="0"/>
          <w:w w:val="100"/>
          <w:position w:val="0"/>
        </w:rPr>
      </w:pPr>
    </w:p>
    <w:p>
      <w:pPr>
        <w:pStyle w:val="5"/>
        <w:keepNext w:val="0"/>
        <w:keepLines w:val="0"/>
        <w:widowControl w:val="0"/>
        <w:shd w:val="clear" w:color="auto" w:fill="auto"/>
        <w:bidi w:val="0"/>
        <w:spacing w:before="0" w:after="0" w:line="577" w:lineRule="exact"/>
        <w:ind w:left="0" w:leftChars="0" w:right="0" w:firstLine="0" w:firstLineChars="0"/>
        <w:jc w:val="both"/>
      </w:pPr>
      <w:r>
        <w:rPr>
          <w:color w:val="000000"/>
          <w:spacing w:val="0"/>
          <w:w w:val="100"/>
          <w:position w:val="0"/>
        </w:rPr>
        <w:t>常州市武进区教育局</w:t>
      </w:r>
    </w:p>
    <w:p>
      <w:pPr>
        <w:pStyle w:val="5"/>
        <w:keepNext w:val="0"/>
        <w:keepLines w:val="0"/>
        <w:widowControl w:val="0"/>
        <w:shd w:val="clear" w:color="auto" w:fill="auto"/>
        <w:bidi w:val="0"/>
        <w:spacing w:before="0" w:after="1940" w:line="240" w:lineRule="auto"/>
        <w:ind w:left="5440" w:right="0" w:firstLine="0"/>
        <w:jc w:val="left"/>
        <w:rPr>
          <w:color w:val="000000"/>
          <w:spacing w:val="0"/>
          <w:w w:val="100"/>
          <w:position w:val="0"/>
        </w:rPr>
      </w:pPr>
      <w:r>
        <w:rPr>
          <w:color w:val="000000"/>
          <w:spacing w:val="0"/>
          <w:w w:val="100"/>
          <w:position w:val="0"/>
        </w:rPr>
        <w:t>2021年5月28日</w:t>
      </w:r>
    </w:p>
    <w:p>
      <w:pPr>
        <w:pStyle w:val="5"/>
        <w:keepNext w:val="0"/>
        <w:keepLines w:val="0"/>
        <w:widowControl w:val="0"/>
        <w:shd w:val="clear" w:color="auto" w:fill="auto"/>
        <w:bidi w:val="0"/>
        <w:spacing w:before="0" w:after="1940" w:line="240" w:lineRule="auto"/>
        <w:ind w:left="5440" w:right="0" w:firstLine="0"/>
        <w:jc w:val="left"/>
        <w:sectPr>
          <w:footerReference r:id="rId12" w:type="first"/>
          <w:footerReference r:id="rId10" w:type="default"/>
          <w:footerReference r:id="rId11" w:type="even"/>
          <w:footnotePr>
            <w:numFmt w:val="decimal"/>
          </w:footnotePr>
          <w:pgSz w:w="11900" w:h="16840"/>
          <w:pgMar w:top="2043" w:right="1478" w:bottom="1894" w:left="1496" w:header="0" w:footer="3" w:gutter="0"/>
          <w:cols w:space="720" w:num="1"/>
          <w:titlePg/>
          <w:rtlGutter w:val="0"/>
          <w:docGrid w:linePitch="360" w:charSpace="0"/>
        </w:sectPr>
      </w:pPr>
      <w:r>
        <w:rPr>
          <w:color w:val="000000"/>
          <w:spacing w:val="0"/>
          <w:w w:val="100"/>
          <w:position w:val="0"/>
        </w:rPr>
        <w:t>（此件公开发布）</w:t>
      </w:r>
    </w:p>
    <w:p>
      <w:pPr>
        <w:widowControl w:val="0"/>
        <w:spacing w:line="240" w:lineRule="exact"/>
        <w:rPr>
          <w:sz w:val="19"/>
          <w:szCs w:val="19"/>
        </w:rPr>
      </w:pPr>
    </w:p>
    <w:p>
      <w:pPr>
        <w:widowControl w:val="0"/>
        <w:spacing w:line="240" w:lineRule="exact"/>
        <w:rPr>
          <w:sz w:val="19"/>
          <w:szCs w:val="19"/>
        </w:rPr>
      </w:pPr>
    </w:p>
    <w:p>
      <w:pPr>
        <w:widowControl w:val="0"/>
        <w:spacing w:before="9" w:after="9" w:line="240" w:lineRule="exact"/>
        <w:rPr>
          <w:sz w:val="19"/>
          <w:szCs w:val="19"/>
        </w:rPr>
      </w:pPr>
    </w:p>
    <w:p>
      <w:pPr>
        <w:widowControl w:val="0"/>
        <w:spacing w:line="1" w:lineRule="exact"/>
        <w:sectPr>
          <w:footnotePr>
            <w:numFmt w:val="decimal"/>
          </w:footnotePr>
          <w:type w:val="continuous"/>
          <w:pgSz w:w="11900" w:h="16840"/>
          <w:pgMar w:top="2034" w:right="0" w:bottom="1569" w:left="0" w:header="0" w:footer="3" w:gutter="0"/>
          <w:cols w:space="720" w:num="1"/>
          <w:rtlGutter w:val="0"/>
          <w:docGrid w:linePitch="360" w:charSpace="0"/>
        </w:sectPr>
      </w:pPr>
    </w:p>
    <w:p>
      <w:pPr>
        <w:pStyle w:val="5"/>
        <w:keepNext w:val="0"/>
        <w:keepLines w:val="0"/>
        <w:framePr w:w="3842" w:h="374" w:wrap="auto" w:vAnchor="text" w:hAnchor="page" w:x="1538" w:y="21"/>
        <w:widowControl w:val="0"/>
        <w:shd w:val="clear" w:color="auto" w:fill="auto"/>
        <w:bidi w:val="0"/>
        <w:spacing w:before="0" w:after="0" w:line="240" w:lineRule="auto"/>
        <w:ind w:left="0" w:right="0" w:firstLine="0"/>
        <w:jc w:val="left"/>
      </w:pPr>
      <w:r>
        <w:rPr>
          <w:color w:val="000000"/>
          <w:spacing w:val="0"/>
          <w:w w:val="100"/>
          <w:position w:val="0"/>
        </w:rPr>
        <w:t>常州市武进区教育局办公室</w:t>
      </w:r>
    </w:p>
    <w:p>
      <w:pPr>
        <w:pStyle w:val="5"/>
        <w:keepNext w:val="0"/>
        <w:keepLines w:val="0"/>
        <w:framePr w:w="3187" w:h="367" w:wrap="auto" w:vAnchor="text" w:hAnchor="page" w:x="6957" w:y="21"/>
        <w:widowControl w:val="0"/>
        <w:shd w:val="clear" w:color="auto" w:fill="auto"/>
        <w:bidi w:val="0"/>
        <w:spacing w:before="0" w:after="0" w:line="240" w:lineRule="auto"/>
        <w:ind w:left="0" w:right="0" w:firstLine="0"/>
        <w:jc w:val="left"/>
      </w:pPr>
      <w:r>
        <w:rPr>
          <w:color w:val="000000"/>
          <w:spacing w:val="0"/>
          <w:w w:val="100"/>
          <w:position w:val="0"/>
        </w:rPr>
        <w:t>2021年5月28日印发</w:t>
      </w:r>
    </w:p>
    <w:p>
      <w:pPr>
        <w:widowControl w:val="0"/>
        <w:spacing w:after="381" w:line="1" w:lineRule="exact"/>
      </w:pPr>
    </w:p>
    <w:p>
      <w:pPr>
        <w:widowControl w:val="0"/>
        <w:spacing w:line="1" w:lineRule="exact"/>
      </w:pPr>
    </w:p>
    <w:sectPr>
      <w:footnotePr>
        <w:numFmt w:val="decimal"/>
      </w:footnotePr>
      <w:type w:val="continuous"/>
      <w:pgSz w:w="11900" w:h="16840"/>
      <w:pgMar w:top="2034" w:right="1499" w:bottom="1569" w:left="1518"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6153150</wp:posOffset>
              </wp:positionH>
              <wp:positionV relativeFrom="page">
                <wp:posOffset>9670415</wp:posOffset>
              </wp:positionV>
              <wp:extent cx="43561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435610" cy="12192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p>
                      </w:txbxContent>
                    </wps:txbx>
                    <wps:bodyPr wrap="none" lIns="0" tIns="0" rIns="0" bIns="0">
                      <a:spAutoFit/>
                    </wps:bodyPr>
                  </wps:wsp>
                </a:graphicData>
              </a:graphic>
            </wp:anchor>
          </w:drawing>
        </mc:Choice>
        <mc:Fallback>
          <w:pict>
            <v:shape id="Shape 5" o:spid="_x0000_s1026" o:spt="202" type="#_x0000_t202" style="position:absolute;left:0pt;margin-left:484.5pt;margin-top:761.45pt;height:9.6pt;width:34.3pt;mso-position-horizontal-relative:page;mso-position-vertical-relative:page;mso-wrap-style:none;z-index:-251657216;mso-width-relative:page;mso-height-relative:page;" filled="f" stroked="f" coordsize="21600,21600" o:gfxdata="UEsDBAoAAAAAAIdO4kAAAAAAAAAAAAAAAAAEAAAAZHJzL1BLAwQUAAAACACHTuJAD2UpR9kAAAAO&#10;AQAADwAAAGRycy9kb3ducmV2LnhtbE2PwU7DMBBE70j8g7VI3KidAGkT4vRQiQs3CkLi5sbbOMJe&#10;R7GbJn+Pc4Ljzoxm39T72Vk24Rh6TxKyjQCG1HrdUyfh8+P1YQcsREVaWU8oYcEA++b2plaV9ld6&#10;x+kYO5ZKKFRKgolxqDgPrUGnwsYPSMk7+9GpmM6x43pU11TuLM+FKLhTPaUPRg14MNj+HC9Ownb+&#10;8jgEPOD3eWpH0y87+7ZIeX+XiRdgEef4F4YVP6FDk5hO/kI6MCuhLMq0JSbjOc9LYGtEPG4LYKdV&#10;e8oz4E3N/89ofgFQSwMEFAAAAAgAh07iQL95bvytAQAAbwMAAA4AAABkcnMvZTJvRG9jLnhtbK1T&#10;wW7bMAy9D+g/CLovjrOmWI04xYagw4BhG9DuAxRZigVIoiAqsfP3o2QnHdpLD7vINEk/vvcobx5G&#10;Z9lJRTTgW14vlpwpL6Ez/tDyP8+PHz9zhkn4TljwquVnhfxhe/NhM4RGraAH26nICMRjM4SW9ymF&#10;pqpQ9soJXEBQnooaohOJXuOh6qIYCN3ZarVc3lUDxC5EkAqRsrupyGfE+B5A0NpItQN5dMqnCTUq&#10;KxJJwt4E5NvCVmsl0y+tUSVmW05KUzlpCMX7fFbbjWgOUYTeyJmCeA+FV5qcMJ6GXqF2Igl2jOYN&#10;lDMyAoJOCwmumoQUR0hFvXzlzVMvgipayGoMV9Px/8HKn6ffkZmu5WvOvHC08DKVrbM1Q8CGOp4C&#10;9aTxK4x0YS55pGRWPOro8pO0MKqTseersWpMTFLy9tP6rqaKpFK9qu9Xxfjq5eMQMX1T4FgOWh5p&#10;b8VOcfqBiYhQ66Ulz/LwaKzN+cxwYpKjNO7HmfYeujOxHmi1Lfd0kzmz3z05l2/BJYiXYD8HGRzD&#10;l2OiAWVuRp2g5mG0h0JnvjN50f++l66X/2T7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lKUfZ&#10;AAAADgEAAA8AAAAAAAAAAQAgAAAAIgAAAGRycy9kb3ducmV2LnhtbFBLAQIUABQAAAAIAIdO4kC/&#10;eW78rQEAAG8DAAAOAAAAAAAAAAEAIAAAACgBAABkcnMvZTJvRG9jLnhtbFBLBQYAAAAABgAGAFkB&#10;AABH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977265</wp:posOffset>
              </wp:positionH>
              <wp:positionV relativeFrom="page">
                <wp:posOffset>9637395</wp:posOffset>
              </wp:positionV>
              <wp:extent cx="435610" cy="121920"/>
              <wp:effectExtent l="0" t="0" r="0" b="0"/>
              <wp:wrapNone/>
              <wp:docPr id="7" name="Shape 7"/>
              <wp:cNvGraphicFramePr/>
              <a:graphic xmlns:a="http://schemas.openxmlformats.org/drawingml/2006/main">
                <a:graphicData uri="http://schemas.microsoft.com/office/word/2010/wordprocessingShape">
                  <wps:wsp>
                    <wps:cNvSpPr txBox="1"/>
                    <wps:spPr>
                      <a:xfrm>
                        <a:off x="0" y="0"/>
                        <a:ext cx="435610" cy="12192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p>
                      </w:txbxContent>
                    </wps:txbx>
                    <wps:bodyPr wrap="none" lIns="0" tIns="0" rIns="0" bIns="0">
                      <a:spAutoFit/>
                    </wps:bodyPr>
                  </wps:wsp>
                </a:graphicData>
              </a:graphic>
            </wp:anchor>
          </w:drawing>
        </mc:Choice>
        <mc:Fallback>
          <w:pict>
            <v:shape id="Shape 7" o:spid="_x0000_s1026" o:spt="202" type="#_x0000_t202" style="position:absolute;left:0pt;margin-left:76.95pt;margin-top:758.85pt;height:9.6pt;width:34.3pt;mso-position-horizontal-relative:page;mso-position-vertical-relative:page;mso-wrap-style:none;z-index:-251657216;mso-width-relative:page;mso-height-relative:page;" filled="f" stroked="f" coordsize="21600,21600" o:gfxdata="UEsDBAoAAAAAAIdO4kAAAAAAAAAAAAAAAAAEAAAAZHJzL1BLAwQUAAAACACHTuJAk5gH9dgAAAAN&#10;AQAADwAAAGRycy9kb3ducmV2LnhtbE2PzW7CMBCE75X6DtYi9VacpIJAGocDUi+9lVZIvZl4iSP8&#10;E9kmJG/fpZf2tqP5NDtT7yZr2Igh9t4JyJcZMHStV73rBHx9vj1vgMUknZLGOxQwY4Rd8/hQy0r5&#10;m/vA8ZA6RiEuVlKATmmoOI+tRivj0g/oyDv7YGUiGTqugrxRuDW8yLI1t7J39EHLAfca28vhagWU&#10;09HjEHGP3+exDbqfN+Z9FuJpkWevwBJO6Q+Ge32qDg11OvmrU5EZ0quXLaH3Iy9LYIQURbECdvr1&#10;1lvgTc3/r2h+AFBLAwQUAAAACACHTuJA9aM5ea0BAABvAwAADgAAAGRycy9lMm9Eb2MueG1srVPB&#10;btswDL0P2D8Iui+Os7VdjThFh6BDgWEb0O0DFFmKBUiiICqx8/elZCcd2ksPu8g0ST++9yiv70Zn&#10;2VFFNOBbXi+WnCkvoTN+3/K/fx4+feUMk/CdsOBVy08K+d3m44f1EBq1gh5spyIjEI/NEFrepxSa&#10;qkLZKydwAUF5KmqITiR6jfuqi2IgdGer1XJ5XQ0QuxBBKkTKbqcinxHjewBBayPVFuTBKZ8m1Kis&#10;SCQJexOQbwpbrZVMv7RGlZhtOSlN5aQhFO/yWW3WotlHEXojZwriPRReaXLCeBp6gdqKJNghmjdQ&#10;zsgICDotJLhqElIcIRX18pU3T70IqmghqzFcTMf/Byt/Hn9HZrqW33DmhaOFl6nsJlszBGyo4ylQ&#10;Txq/wUgX5pxHSmbFo44uP0kLozoZe7oYq8bEJCW/fL66rqkiqVSv6ttVMb56+ThETN8VOJaDlkfa&#10;W7FTHH9gIiLUem7Jszw8GGtzPjOcmOQojbtxpr2D7kSsB1ptyz3dZM7soyfn8i04B/Ec7OYgg2O4&#10;PyQaUOZm1AlqHkZ7KHTmO5MX/e976Xr5Tzb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5gH9dgA&#10;AAANAQAADwAAAAAAAAABACAAAAAiAAAAZHJzL2Rvd25yZXYueG1sUEsBAhQAFAAAAAgAh07iQPWj&#10;OXmtAQAAbwMAAA4AAAAAAAAAAQAgAAAAJwEAAGRycy9lMm9Eb2MueG1sUEsFBgAAAAAGAAYAWQEA&#10;AEY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6153150</wp:posOffset>
              </wp:positionH>
              <wp:positionV relativeFrom="page">
                <wp:posOffset>9670415</wp:posOffset>
              </wp:positionV>
              <wp:extent cx="435610" cy="121920"/>
              <wp:effectExtent l="0" t="0" r="0" b="0"/>
              <wp:wrapNone/>
              <wp:docPr id="9" name="Shape 9"/>
              <wp:cNvGraphicFramePr/>
              <a:graphic xmlns:a="http://schemas.openxmlformats.org/drawingml/2006/main">
                <a:graphicData uri="http://schemas.microsoft.com/office/word/2010/wordprocessingShape">
                  <wps:wsp>
                    <wps:cNvSpPr txBox="1"/>
                    <wps:spPr>
                      <a:xfrm>
                        <a:off x="0" y="0"/>
                        <a:ext cx="435610" cy="12192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p>
                      </w:txbxContent>
                    </wps:txbx>
                    <wps:bodyPr wrap="none" lIns="0" tIns="0" rIns="0" bIns="0">
                      <a:spAutoFit/>
                    </wps:bodyPr>
                  </wps:wsp>
                </a:graphicData>
              </a:graphic>
            </wp:anchor>
          </w:drawing>
        </mc:Choice>
        <mc:Fallback>
          <w:pict>
            <v:shape id="Shape 9" o:spid="_x0000_s1026" o:spt="202" type="#_x0000_t202" style="position:absolute;left:0pt;margin-left:484.5pt;margin-top:761.45pt;height:9.6pt;width:34.3pt;mso-position-horizontal-relative:page;mso-position-vertical-relative:page;mso-wrap-style:none;z-index:-251657216;mso-width-relative:page;mso-height-relative:page;" filled="f" stroked="f" coordsize="21600,21600" o:gfxdata="UEsDBAoAAAAAAIdO4kAAAAAAAAAAAAAAAAAEAAAAZHJzL1BLAwQUAAAACACHTuJAD2UpR9kAAAAO&#10;AQAADwAAAGRycy9kb3ducmV2LnhtbE2PwU7DMBBE70j8g7VI3KidAGkT4vRQiQs3CkLi5sbbOMJe&#10;R7GbJn+Pc4Ljzoxm39T72Vk24Rh6TxKyjQCG1HrdUyfh8+P1YQcsREVaWU8oYcEA++b2plaV9ld6&#10;x+kYO5ZKKFRKgolxqDgPrUGnwsYPSMk7+9GpmM6x43pU11TuLM+FKLhTPaUPRg14MNj+HC9Ownb+&#10;8jgEPOD3eWpH0y87+7ZIeX+XiRdgEef4F4YVP6FDk5hO/kI6MCuhLMq0JSbjOc9LYGtEPG4LYKdV&#10;e8oz4E3N/89ofgFQSwMEFAAAAAgAh07iQIGofFWtAQAAbwMAAA4AAABkcnMvZTJvRG9jLnhtbK1T&#10;wW7bMAy9D+g/CLovjrOuWIw4xYagw4BhG9DuAxRZigVIoiAqsfP3o2QnLdpLD7vINEk/vvcob+5H&#10;Z9lJRTTgW14vlpwpL6Ez/tDyv08PH79whkn4TljwquVnhfx+e/NhM4RGraAH26nICMRjM4SW9ymF&#10;pqpQ9soJXEBQnooaohOJXuOh6qIYCN3ZarVc3lUDxC5EkAqRsrupyGfE+B5A0NpItQN5dMqnCTUq&#10;KxJJwt4E5NvCVmsl02+tUSVmW05KUzlpCMX7fFbbjWgOUYTeyJmCeA+FV5qcMJ6GXqF2Igl2jOYN&#10;lDMyAoJOCwmumoQUR0hFvXzlzWMvgipayGoMV9Px/8HKX6c/kZmu5WvOvHC08DKVrbM1Q8CGOh4D&#10;9aTxG4x0YS55pGRWPOro8pO0MKqTseersWpMTFLy9tPnu5oqkkr1ql6vivHV88chYvquwLEctDzS&#10;3oqd4vQTExGh1ktLnuXhwVib85nhxCRHadyPM+09dGdiPdBqW+7pJnNmf3hyLt+CSxAvwX4OMjiG&#10;r8dEA8rcjDpBzcNoD4XOfGfyol++l67n/2T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lKUfZ&#10;AAAADgEAAA8AAAAAAAAAAQAgAAAAIgAAAGRycy9kb3ducmV2LnhtbFBLAQIUABQAAAAIAIdO4kCB&#10;qHxVrQEAAG8DAAAOAAAAAAAAAAEAIAAAACgBAABkcnMvZTJvRG9jLnhtbFBLBQYAAAAABgAGAFkB&#10;AABH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6153150</wp:posOffset>
              </wp:positionH>
              <wp:positionV relativeFrom="page">
                <wp:posOffset>9670415</wp:posOffset>
              </wp:positionV>
              <wp:extent cx="435610" cy="121920"/>
              <wp:effectExtent l="0" t="0" r="0" b="0"/>
              <wp:wrapNone/>
              <wp:docPr id="11" name="Shape 11"/>
              <wp:cNvGraphicFramePr/>
              <a:graphic xmlns:a="http://schemas.openxmlformats.org/drawingml/2006/main">
                <a:graphicData uri="http://schemas.microsoft.com/office/word/2010/wordprocessingShape">
                  <wps:wsp>
                    <wps:cNvSpPr txBox="1"/>
                    <wps:spPr>
                      <a:xfrm>
                        <a:off x="0" y="0"/>
                        <a:ext cx="435610" cy="12192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p>
                      </w:txbxContent>
                    </wps:txbx>
                    <wps:bodyPr wrap="none" lIns="0" tIns="0" rIns="0" bIns="0">
                      <a:spAutoFit/>
                    </wps:bodyPr>
                  </wps:wsp>
                </a:graphicData>
              </a:graphic>
            </wp:anchor>
          </w:drawing>
        </mc:Choice>
        <mc:Fallback>
          <w:pict>
            <v:shape id="Shape 11" o:spid="_x0000_s1026" o:spt="202" type="#_x0000_t202" style="position:absolute;left:0pt;margin-left:484.5pt;margin-top:761.45pt;height:9.6pt;width:34.3pt;mso-position-horizontal-relative:page;mso-position-vertical-relative:page;mso-wrap-style:none;z-index:-251657216;mso-width-relative:page;mso-height-relative:page;" filled="f" stroked="f" coordsize="21600,21600" o:gfxdata="UEsDBAoAAAAAAIdO4kAAAAAAAAAAAAAAAAAEAAAAZHJzL1BLAwQUAAAACACHTuJAD2UpR9kAAAAO&#10;AQAADwAAAGRycy9kb3ducmV2LnhtbE2PwU7DMBBE70j8g7VI3KidAGkT4vRQiQs3CkLi5sbbOMJe&#10;R7GbJn+Pc4Ljzoxm39T72Vk24Rh6TxKyjQCG1HrdUyfh8+P1YQcsREVaWU8oYcEA++b2plaV9ld6&#10;x+kYO5ZKKFRKgolxqDgPrUGnwsYPSMk7+9GpmM6x43pU11TuLM+FKLhTPaUPRg14MNj+HC9Ownb+&#10;8jgEPOD3eWpH0y87+7ZIeX+XiRdgEef4F4YVP6FDk5hO/kI6MCuhLMq0JSbjOc9LYGtEPG4LYKdV&#10;e8oz4E3N/89ofgFQSwMEFAAAAAgAh07iQK5TX8itAQAAcQMAAA4AAABkcnMvZTJvRG9jLnhtbK1T&#10;wW7bMAy9F9g/CLovjrOt6Iw4RYegw4BhLdD1AxRZigVIoiAqsfP3o2QnHdpLD73YFEk/vvcor29H&#10;Z9lRRTTgW14vlpwpL6Ezft/y57/3n284wyR8Jyx41fKTQn67+XS1HkKjVtCD7VRkBOKxGULL+5RC&#10;U1Uoe+UELiAoT0UN0YlEx7ivuigGQne2Wi2X19UAsQsRpEKk7HYq8hkxvgcQtDZSbUEenPJpQo3K&#10;ikSSsDcB+aaw1VrJ9KA1qsRsy0lpKk8aQvEuP6vNWjT7KEJv5ExBvIfCK01OGE9DL1BbkQQ7RPMG&#10;yhkZAUGnhQRXTUKKI6SiXr7y5qkXQRUtZDWGi+n4cbDyz/ExMtPRTag588LRxstYRmcyZwjYUM9T&#10;oK40/oCRGs95pGTWPOro8pvUMKqTtaeLtWpMTFLy65dv1zVVJJXqVf19VayvXj4OEdNPBY7loOWR&#10;NlcMFcffmIgItZ5b8iwP98banM8MJyY5SuNunGnvoDsR64GW23JPd5kz+8uTd/kenIN4DnZzkMEx&#10;3B0SDShzM+oENQ+jTRQ6863Jq/7/XLpe/pTN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lKUfZ&#10;AAAADgEAAA8AAAAAAAAAAQAgAAAAIgAAAGRycy9kb3ducmV2LnhtbFBLAQIUABQAAAAIAIdO4kCu&#10;U1/IrQEAAHEDAAAOAAAAAAAAAAEAIAAAACgBAABkcnMvZTJvRG9jLnhtbFBLBQYAAAAABgAGAFkB&#10;AABH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974725</wp:posOffset>
              </wp:positionH>
              <wp:positionV relativeFrom="page">
                <wp:posOffset>9635490</wp:posOffset>
              </wp:positionV>
              <wp:extent cx="434340" cy="121920"/>
              <wp:effectExtent l="0" t="0" r="0" b="0"/>
              <wp:wrapNone/>
              <wp:docPr id="13" name="Shape 13"/>
              <wp:cNvGraphicFramePr/>
              <a:graphic xmlns:a="http://schemas.openxmlformats.org/drawingml/2006/main">
                <a:graphicData uri="http://schemas.microsoft.com/office/word/2010/wordprocessingShape">
                  <wps:wsp>
                    <wps:cNvSpPr txBox="1"/>
                    <wps:spPr>
                      <a:xfrm>
                        <a:off x="0" y="0"/>
                        <a:ext cx="434340" cy="12192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p>
                      </w:txbxContent>
                    </wps:txbx>
                    <wps:bodyPr wrap="none" lIns="0" tIns="0" rIns="0" bIns="0">
                      <a:spAutoFit/>
                    </wps:bodyPr>
                  </wps:wsp>
                </a:graphicData>
              </a:graphic>
            </wp:anchor>
          </w:drawing>
        </mc:Choice>
        <mc:Fallback>
          <w:pict>
            <v:shape id="Shape 13" o:spid="_x0000_s1026" o:spt="202" type="#_x0000_t202" style="position:absolute;left:0pt;margin-left:76.75pt;margin-top:758.7pt;height:9.6pt;width:34.2pt;mso-position-horizontal-relative:page;mso-position-vertical-relative:page;mso-wrap-style:none;z-index:-251657216;mso-width-relative:page;mso-height-relative:page;" filled="f" stroked="f" coordsize="21600,21600" o:gfxdata="UEsDBAoAAAAAAIdO4kAAAAAAAAAAAAAAAAAEAAAAZHJzL1BLAwQUAAAACACHTuJAgF9ahtgAAAAN&#10;AQAADwAAAGRycy9kb3ducmV2LnhtbE2PwU7DMBBE70j8g7WVuFEngaYlxOmhEhdulAqJmxtv46j2&#10;OrLdNPl7XC5w29E8zc7U28kaNqIPvSMB+TIDhtQ61VMn4PD59rgBFqIkJY0jFDBjgG1zf1fLSrkr&#10;feC4jx1LIRQqKUDHOFSch1ajlWHpBqTknZy3MibpO668vKZwa3iRZSW3sqf0QcsBdxrb8/5iBayn&#10;L4dDwB1+n8bW637emPdZiIdFnr0CizjFPxhu9VN1aFKno7uQCswkvXpaJfR25OtnYAkpivwF2PHX&#10;K0vgTc3/r2h+AFBLAwQUAAAACACHTuJA/yHkW60BAABxAwAADgAAAGRycy9lMm9Eb2MueG1srVPb&#10;itswEH0v7D8IvTdOsqW0Js7SEnYplLawux+gyFIssC5olNj5+x7JTrbsvuxDMcijmfGZM2fGm7vR&#10;9uykIhnvGr5aLDlTTvrWuEPDn5/uP37hjJJwrei9Uw0/K+J325sPmyHUau0737cqMoA4qofQ8C6l&#10;UFcVyU5ZQQsflENQ+2hFwjUeqjaKAei2r9bL5edq8LEN0UtFBO9uCvIZMb4H0GttpNp5ebTKpQk1&#10;ql4ktESdCcS3ha3WSqbfWpNKrG84Ok3lRBHY+3xW242oD1GEzsiZgngPhVc9WWEcil6hdiIJdozm&#10;DZQ1MnryOi2kt9XUSFEEXayWr7R57ERQpRdITeEqOv0/WPnr9Ccy02ITbjlzwmLipSzDHeIMgWrk&#10;PAZkpfG7H5F48ROcuedRR5vf6IYhDmnPV2nVmJiE89MtHkQkQqv16uu6SF+9fBwipQflLctGwyMm&#10;VwQVp5+UQASpl5Rcy/l70/fZnxlOTLKVxv0409779gzWA4bbcIdd5qz/4aBd3oOLES/GfjYyOIVv&#10;x4QCpW5GnaDmYphEoTNvTR71v/eS9fKnb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F9ahtgA&#10;AAANAQAADwAAAAAAAAABACAAAAAiAAAAZHJzL2Rvd25yZXYueG1sUEsBAhQAFAAAAAgAh07iQP8h&#10;5FutAQAAcQMAAA4AAAAAAAAAAQAgAAAAJwEAAGRycy9lMm9Eb2MueG1sUEsFBgAAAAAGAAYAWQEA&#10;AEY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6151245</wp:posOffset>
              </wp:positionH>
              <wp:positionV relativeFrom="page">
                <wp:posOffset>9633585</wp:posOffset>
              </wp:positionV>
              <wp:extent cx="435610" cy="125095"/>
              <wp:effectExtent l="0" t="0" r="0" b="0"/>
              <wp:wrapNone/>
              <wp:docPr id="15" name="Shape 15"/>
              <wp:cNvGraphicFramePr/>
              <a:graphic xmlns:a="http://schemas.openxmlformats.org/drawingml/2006/main">
                <a:graphicData uri="http://schemas.microsoft.com/office/word/2010/wordprocessingShape">
                  <wps:wsp>
                    <wps:cNvSpPr txBox="1"/>
                    <wps:spPr>
                      <a:xfrm>
                        <a:off x="0" y="0"/>
                        <a:ext cx="435610" cy="12509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-9 -</w:t>
                          </w:r>
                        </w:p>
                      </w:txbxContent>
                    </wps:txbx>
                    <wps:bodyPr wrap="none" lIns="0" tIns="0" rIns="0" bIns="0">
                      <a:spAutoFit/>
                    </wps:bodyPr>
                  </wps:wsp>
                </a:graphicData>
              </a:graphic>
            </wp:anchor>
          </w:drawing>
        </mc:Choice>
        <mc:Fallback>
          <w:pict>
            <v:shape id="Shape 15" o:spid="_x0000_s1026" o:spt="202" type="#_x0000_t202" style="position:absolute;left:0pt;margin-left:484.35pt;margin-top:758.55pt;height:9.85pt;width:34.3pt;mso-position-horizontal-relative:page;mso-position-vertical-relative:page;mso-wrap-style:none;z-index:-251657216;mso-width-relative:page;mso-height-relative:page;" filled="f" stroked="f" coordsize="21600,21600" o:gfxdata="UEsDBAoAAAAAAIdO4kAAAAAAAAAAAAAAAAAEAAAAZHJzL1BLAwQUAAAACACHTuJAnccFkdgAAAAO&#10;AQAADwAAAGRycy9kb3ducmV2LnhtbE2PwU6EMBCG7ya+QzMm3twWiYBI2cMmXry5GhNvXZilxHZK&#10;2i4Lb2856XHm//LPN81+sYbN6MPoSEK2E8CQOtePNEj4/Hh9qICFqKhXxhFKWDHAvr29aVTduyu9&#10;43yMA0slFGolQcc41ZyHTqNVYecmpJSdnbcqptEPvPfqmsqt4Y9CFNyqkdIFrSY8aOx+jhcroVy+&#10;HE4BD/h9njuvx7Uyb6uU93eZeAEWcYl/MGz6SR3a5HRyF+oDMxKei6pMaAqesjIDtiEiL3Ngp22X&#10;FxXwtuH/32h/AVBLAwQUAAAACACHTuJAg43uW60BAABxAwAADgAAAGRycy9lMm9Eb2MueG1srVPB&#10;btswDL0P6D8Iui92sqZYjTjFhqDDgGEb0O4DFFmKBUiiICqx8/ejZCcd2ksPu9gUST++9yhvHkZn&#10;2UlFNOBbvlzUnCkvoTP+0PI/z48fP3OGSfhOWPCq5WeF/GF782EzhEatoAfbqcgIxGMzhJb3KYWm&#10;qlD2yglcQFCeihqiE4mO8VB1UQyE7my1quu7aoDYhQhSIVJ2NxX5jBjfAwhaG6l2II9O+TShRmVF&#10;IknYm4B8W9hqrWT6pTWqxGzLSWkqTxpC8T4/q+1GNIcoQm/kTEG8h8IrTU4YT0OvUDuRBDtG8wbK&#10;GRkBQaeFBFdNQoojpGJZv/LmqRdBFS1kNYar6fj/YOXP0+/ITEc3Yc2ZF442XsYyOpM5Q8CGep4C&#10;daXxK4zUeMkjJbPmUUeX36SGUZ2sPV+tVWNikpK3n9Z3S6pIKi1X6/q+oFcvH4eI6ZsCx3LQ8kib&#10;K4aK0w9MRIRaLy15lodHY23OZ4YTkxylcT/OtPfQnYn1QMttuae7zJn97sm7fA8uQbwE+znI4Bi+&#10;HBMNKHMz6gQ1D6NNFDrzrcmr/vdcul7+lO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ccFkdgA&#10;AAAOAQAADwAAAAAAAAABACAAAAAiAAAAZHJzL2Rvd25yZXYueG1sUEsBAhQAFAAAAAgAh07iQION&#10;7lutAQAAcQMAAA4AAAAAAAAAAQAgAAAAJwEAAGRycy9lMm9Eb2MueG1sUEsFBgAAAAAGAAYAWQEA&#10;AEY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-9 -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975995</wp:posOffset>
              </wp:positionH>
              <wp:positionV relativeFrom="page">
                <wp:posOffset>9639300</wp:posOffset>
              </wp:positionV>
              <wp:extent cx="522605" cy="121920"/>
              <wp:effectExtent l="0" t="0" r="0" b="0"/>
              <wp:wrapNone/>
              <wp:docPr id="17" name="Shape 17"/>
              <wp:cNvGraphicFramePr/>
              <a:graphic xmlns:a="http://schemas.openxmlformats.org/drawingml/2006/main">
                <a:graphicData uri="http://schemas.microsoft.com/office/word/2010/wordprocessingShape">
                  <wps:wsp>
                    <wps:cNvSpPr txBox="1"/>
                    <wps:spPr>
                      <a:xfrm>
                        <a:off x="0" y="0"/>
                        <a:ext cx="522605" cy="12192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-10 -</w:t>
                          </w:r>
                        </w:p>
                      </w:txbxContent>
                    </wps:txbx>
                    <wps:bodyPr wrap="none" lIns="0" tIns="0" rIns="0" bIns="0">
                      <a:spAutoFit/>
                    </wps:bodyPr>
                  </wps:wsp>
                </a:graphicData>
              </a:graphic>
            </wp:anchor>
          </w:drawing>
        </mc:Choice>
        <mc:Fallback>
          <w:pict>
            <v:shape id="Shape 17" o:spid="_x0000_s1026" o:spt="202" type="#_x0000_t202" style="position:absolute;left:0pt;margin-left:76.85pt;margin-top:759pt;height:9.6pt;width:41.15pt;mso-position-horizontal-relative:page;mso-position-vertical-relative:page;mso-wrap-style:none;z-index:-251657216;mso-width-relative:page;mso-height-relative:page;" filled="f" stroked="f" coordsize="21600,21600" o:gfxdata="UEsDBAoAAAAAAIdO4kAAAAAAAAAAAAAAAAAEAAAAZHJzL1BLAwQUAAAACACHTuJALXONd9QAAAAN&#10;AQAADwAAAGRycy9kb3ducmV2LnhtbE1PPU/DMBTckfgP1kNio05S0UYhTodKLGwUhNTNjV/jiPg5&#10;st00+fe8igG2O93pPurd7AYxYYi9JwX5KgOB1HrTU6fg8+P1qQQRkyajB0+oYMEIu+b+rtaV8Vd6&#10;x+mQOsEhFCutwKY0VlLG1qLTceVHJNbOPjidmIZOmqCvHO4GWWTZRjrdEzdYPeLeYvt9uDgF2/nL&#10;4xhxj8fz1AbbL+Xwtij1+JBnLyASzunPDLf5PB0a3nTyFzJRDMyf11u23kBe8iu2FOsNg9OvVoBs&#10;avn/RfMDUEsDBBQAAAAIAIdO4kAJqjpDrgEAAHEDAAAOAAAAZHJzL2Uyb0RvYy54bWytU8Fu2zAM&#10;vQ/oPwi6N3YMtNuMOMWGoEWBYRvQ7QMUWYoFSKIgKrHz96NkJx26Sw+72BRJP773KG8eJmfZSUU0&#10;4Du+XtWcKS+hN/7Q8d+/Hm8/cYZJ+F5Y8KrjZ4X8YXvzYTOGVjUwgO1VZATisR1Dx4eUQltVKAfl&#10;BK4gKE9FDdGJRMd4qPooRkJ3tmrq+r4aIfYhglSIlN3NRb4gxvcAgtZGqh3Io1M+zahRWZFIEg4m&#10;IN8WtlormX5ojSox23FSmsqThlC8z89quxHtIYowGLlQEO+h8EaTE8bT0CvUTiTBjtH8A+WMjICg&#10;00qCq2YhxRFSsa7fePMyiKCKFrIaw9V0/H+w8vvpZ2Smp5vwkTMvHG28jGV0JnPGgC31vATqStNX&#10;mKjxkkdKZs2Tji6/SQ2jOll7vlqrpsQkJe+a5r6+40xSad2sPzfF+ur14xAxPSlwLAcdj7S5Yqg4&#10;fcNERKj10pJneXg01uZ8ZjgzyVGa9tNCew/9mViPtNyOe7rLnNlnT97le3AJ4iXYL0EGx/DlmGhA&#10;mZtRZ6hlGG2i0FluTV713+fS9fqnb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XONd9QAAAAN&#10;AQAADwAAAAAAAAABACAAAAAiAAAAZHJzL2Rvd25yZXYueG1sUEsBAhQAFAAAAAgAh07iQAmqOkOu&#10;AQAAcQMAAA4AAAAAAAAAAQAgAAAAIwEAAGRycy9lMm9Eb2MueG1sUEsFBgAAAAAGAAYAWQEAAEMF&#10;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-10 -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977265</wp:posOffset>
              </wp:positionH>
              <wp:positionV relativeFrom="page">
                <wp:posOffset>9637395</wp:posOffset>
              </wp:positionV>
              <wp:extent cx="435610" cy="121920"/>
              <wp:effectExtent l="0" t="0" r="0" b="0"/>
              <wp:wrapNone/>
              <wp:docPr id="19" name="Shape 19"/>
              <wp:cNvGraphicFramePr/>
              <a:graphic xmlns:a="http://schemas.openxmlformats.org/drawingml/2006/main">
                <a:graphicData uri="http://schemas.microsoft.com/office/word/2010/wordprocessingShape">
                  <wps:wsp>
                    <wps:cNvSpPr txBox="1"/>
                    <wps:spPr>
                      <a:xfrm>
                        <a:off x="0" y="0"/>
                        <a:ext cx="435610" cy="12192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p>
                      </w:txbxContent>
                    </wps:txbx>
                    <wps:bodyPr wrap="none" lIns="0" tIns="0" rIns="0" bIns="0">
                      <a:spAutoFit/>
                    </wps:bodyPr>
                  </wps:wsp>
                </a:graphicData>
              </a:graphic>
            </wp:anchor>
          </w:drawing>
        </mc:Choice>
        <mc:Fallback>
          <w:pict>
            <v:shape id="Shape 19" o:spid="_x0000_s1026" o:spt="202" type="#_x0000_t202" style="position:absolute;left:0pt;margin-left:76.95pt;margin-top:758.85pt;height:9.6pt;width:34.3pt;mso-position-horizontal-relative:page;mso-position-vertical-relative:page;mso-wrap-style:none;z-index:-251657216;mso-width-relative:page;mso-height-relative:page;" filled="f" stroked="f" coordsize="21600,21600" o:gfxdata="UEsDBAoAAAAAAIdO4kAAAAAAAAAAAAAAAAAEAAAAZHJzL1BLAwQUAAAACACHTuJAk5gH9dgAAAAN&#10;AQAADwAAAGRycy9kb3ducmV2LnhtbE2PzW7CMBCE75X6DtYi9VacpIJAGocDUi+9lVZIvZl4iSP8&#10;E9kmJG/fpZf2tqP5NDtT7yZr2Igh9t4JyJcZMHStV73rBHx9vj1vgMUknZLGOxQwY4Rd8/hQy0r5&#10;m/vA8ZA6RiEuVlKATmmoOI+tRivj0g/oyDv7YGUiGTqugrxRuDW8yLI1t7J39EHLAfca28vhagWU&#10;09HjEHGP3+exDbqfN+Z9FuJpkWevwBJO6Q+Ge32qDg11OvmrU5EZ0quXLaH3Iy9LYIQURbECdvr1&#10;1lvgTc3/r2h+AFBLAwQUAAAACACHTuJAbV3eZq4BAABxAwAADgAAAGRycy9lMm9Eb2MueG1srVPB&#10;btswDL0P6D8IujeO065YjThFi6DDgGEb0O0DFFmKBUiiICqx8/ejZCctuksPu9gUST++9yivH0Zn&#10;2VFFNOBbXi+WnCkvoTN+3/I/v5+vv3CGSfhOWPCq5SeF/GFz9Wk9hEatoAfbqcgIxGMzhJb3KYWm&#10;qlD2yglcQFCeihqiE4mOcV91UQyE7my1Wi7vqgFiFyJIhUjZ7VTkM2L8CCBobaTagjw45dOEGpUV&#10;iSRhbwLyTWGrtZLpp9aoErMtJ6WpPGkIxbv8rDZr0eyjCL2RMwXxEQrvNDlhPA29QG1FEuwQzT9Q&#10;zsgICDotJLhqElIcIRX18p03L70IqmghqzFcTMf/Byt/HH9FZjq6CfeceeFo42UsozOZMwRsqOcl&#10;UFcan2CkxnMeKZk1jzq6/CY1jOpk7elirRoTk5S8vfl8V1NFUqle1ferYn31+nGImL4qcCwHLY+0&#10;uWKoOH7HRESo9dySZ3l4NtbmfGY4MclRGnfjTHsH3YlYD7Tclnu6y5zZb568y/fgHMRzsJuDDI7h&#10;8ZBoQJmbUSeoeRhtotCZb01e9dtz6Xr9Uz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YB/XY&#10;AAAADQEAAA8AAAAAAAAAAQAgAAAAIgAAAGRycy9kb3ducmV2LnhtbFBLAQIUABQAAAAIAIdO4kBt&#10;Xd5mrgEAAHEDAAAOAAAAAAAAAAEAIAAAACcBAABkcnMvZTJvRG9jLnhtbFBLBQYAAAAABgAGAFkB&#10;AABH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
    <w:nsid w:val="B5E306ED"/>
    <w:multiLevelType w:val="singleLevel"/>
    <w:tmpl w:val="B5E306ED"/>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2">
    <w:nsid w:val="BF205925"/>
    <w:multiLevelType w:val="singleLevel"/>
    <w:tmpl w:val="BF205925"/>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3">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4">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5">
    <w:nsid w:val="0248C179"/>
    <w:multiLevelType w:val="singleLevel"/>
    <w:tmpl w:val="0248C17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6">
    <w:nsid w:val="03D62ECE"/>
    <w:multiLevelType w:val="singleLevel"/>
    <w:tmpl w:val="03D62ECE"/>
    <w:lvl w:ilvl="0" w:tentative="0">
      <w:start w:val="6"/>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7">
    <w:nsid w:val="25B654F3"/>
    <w:multiLevelType w:val="singleLevel"/>
    <w:tmpl w:val="25B654F3"/>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8">
    <w:nsid w:val="2A8F537B"/>
    <w:multiLevelType w:val="singleLevel"/>
    <w:tmpl w:val="2A8F537B"/>
    <w:lvl w:ilvl="0" w:tentative="0">
      <w:start w:val="6"/>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9">
    <w:nsid w:val="59ADCABA"/>
    <w:multiLevelType w:val="singleLevel"/>
    <w:tmpl w:val="59ADCAB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0">
    <w:nsid w:val="72183CF9"/>
    <w:multiLevelType w:val="singleLevel"/>
    <w:tmpl w:val="72183CF9"/>
    <w:lvl w:ilvl="0" w:tentative="0">
      <w:start w:val="1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en-US" w:bidi="en-US"/>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283C5300"/>
    <w:rsid w:val="2D942A61"/>
    <w:rsid w:val="35D76454"/>
    <w:rsid w:val="38622C82"/>
    <w:rsid w:val="49566C8B"/>
    <w:rsid w:val="4C862F9B"/>
    <w:rsid w:val="52AA6CAD"/>
    <w:rsid w:val="57812F49"/>
    <w:rsid w:val="678E2B9B"/>
    <w:rsid w:val="723831EB"/>
    <w:rsid w:val="753A7A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Body text|1_"/>
    <w:basedOn w:val="3"/>
    <w:link w:val="5"/>
    <w:uiPriority w:val="0"/>
    <w:rPr>
      <w:rFonts w:ascii="宋体" w:hAnsi="宋体" w:eastAsia="宋体" w:cs="宋体"/>
      <w:sz w:val="30"/>
      <w:szCs w:val="30"/>
      <w:u w:val="none"/>
      <w:shd w:val="clear" w:color="auto" w:fill="auto"/>
      <w:lang w:val="zh-TW" w:eastAsia="zh-TW" w:bidi="zh-TW"/>
    </w:rPr>
  </w:style>
  <w:style w:type="paragraph" w:customStyle="1" w:styleId="5">
    <w:name w:val="Body text|1"/>
    <w:basedOn w:val="1"/>
    <w:link w:val="4"/>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character" w:customStyle="1" w:styleId="6">
    <w:name w:val="Heading #1|1_"/>
    <w:basedOn w:val="3"/>
    <w:link w:val="7"/>
    <w:uiPriority w:val="0"/>
    <w:rPr>
      <w:rFonts w:ascii="宋体" w:hAnsi="宋体" w:eastAsia="宋体" w:cs="宋体"/>
      <w:color w:val="FD0807"/>
      <w:sz w:val="80"/>
      <w:szCs w:val="80"/>
      <w:u w:val="none"/>
      <w:shd w:val="clear" w:color="auto" w:fill="auto"/>
      <w:lang w:val="zh-TW" w:eastAsia="zh-TW" w:bidi="zh-TW"/>
    </w:rPr>
  </w:style>
  <w:style w:type="paragraph" w:customStyle="1" w:styleId="7">
    <w:name w:val="Heading #1|1"/>
    <w:basedOn w:val="1"/>
    <w:link w:val="6"/>
    <w:uiPriority w:val="0"/>
    <w:pPr>
      <w:widowControl w:val="0"/>
      <w:shd w:val="clear" w:color="auto" w:fill="auto"/>
      <w:spacing w:before="2320" w:after="1540"/>
      <w:jc w:val="center"/>
      <w:outlineLvl w:val="0"/>
    </w:pPr>
    <w:rPr>
      <w:rFonts w:ascii="宋体" w:hAnsi="宋体" w:eastAsia="宋体" w:cs="宋体"/>
      <w:color w:val="FD0807"/>
      <w:sz w:val="80"/>
      <w:szCs w:val="80"/>
      <w:u w:val="none"/>
      <w:shd w:val="clear" w:color="auto" w:fill="auto"/>
      <w:lang w:val="zh-TW" w:eastAsia="zh-TW" w:bidi="zh-TW"/>
    </w:rPr>
  </w:style>
  <w:style w:type="character" w:customStyle="1" w:styleId="8">
    <w:name w:val="Header or footer|2_"/>
    <w:basedOn w:val="3"/>
    <w:link w:val="9"/>
    <w:uiPriority w:val="0"/>
    <w:rPr>
      <w:sz w:val="20"/>
      <w:szCs w:val="20"/>
      <w:u w:val="none"/>
      <w:shd w:val="clear" w:color="auto" w:fill="auto"/>
      <w:lang w:val="zh-TW" w:eastAsia="zh-TW" w:bidi="zh-TW"/>
    </w:rPr>
  </w:style>
  <w:style w:type="paragraph" w:customStyle="1" w:styleId="9">
    <w:name w:val="Header or footer|2"/>
    <w:basedOn w:val="1"/>
    <w:link w:val="8"/>
    <w:uiPriority w:val="0"/>
    <w:pPr>
      <w:widowControl w:val="0"/>
      <w:shd w:val="clear" w:color="auto" w:fill="auto"/>
    </w:pPr>
    <w:rPr>
      <w:sz w:val="20"/>
      <w:szCs w:val="20"/>
      <w:u w:val="none"/>
      <w:shd w:val="clear" w:color="auto" w:fill="auto"/>
      <w:lang w:val="zh-TW" w:eastAsia="zh-TW" w:bidi="zh-TW"/>
    </w:rPr>
  </w:style>
  <w:style w:type="character" w:customStyle="1" w:styleId="10">
    <w:name w:val="Heading #2|1_"/>
    <w:basedOn w:val="3"/>
    <w:link w:val="11"/>
    <w:uiPriority w:val="0"/>
    <w:rPr>
      <w:rFonts w:ascii="宋体" w:hAnsi="宋体" w:eastAsia="宋体" w:cs="宋体"/>
      <w:sz w:val="44"/>
      <w:szCs w:val="44"/>
      <w:u w:val="none"/>
      <w:shd w:val="clear" w:color="auto" w:fill="auto"/>
      <w:lang w:val="zh-TW" w:eastAsia="zh-TW" w:bidi="zh-TW"/>
    </w:rPr>
  </w:style>
  <w:style w:type="paragraph" w:customStyle="1" w:styleId="11">
    <w:name w:val="Heading #2|1"/>
    <w:basedOn w:val="1"/>
    <w:link w:val="10"/>
    <w:uiPriority w:val="0"/>
    <w:pPr>
      <w:widowControl w:val="0"/>
      <w:shd w:val="clear" w:color="auto" w:fill="auto"/>
      <w:spacing w:after="520" w:line="598" w:lineRule="exact"/>
      <w:jc w:val="center"/>
      <w:outlineLvl w:val="1"/>
    </w:pPr>
    <w:rPr>
      <w:rFonts w:ascii="宋体" w:hAnsi="宋体" w:eastAsia="宋体" w:cs="宋体"/>
      <w:sz w:val="44"/>
      <w:szCs w:val="44"/>
      <w:u w:val="none"/>
      <w:shd w:val="clear" w:color="auto" w:fill="auto"/>
      <w:lang w:val="zh-TW" w:eastAsia="zh-TW" w:bidi="zh-TW"/>
    </w:rPr>
  </w:style>
  <w:style w:type="character" w:customStyle="1" w:styleId="12">
    <w:name w:val="Header or footer|1_"/>
    <w:basedOn w:val="3"/>
    <w:link w:val="13"/>
    <w:uiPriority w:val="0"/>
    <w:rPr>
      <w:rFonts w:ascii="宋体" w:hAnsi="宋体" w:eastAsia="宋体" w:cs="宋体"/>
      <w:u w:val="none"/>
      <w:shd w:val="clear" w:color="auto" w:fill="auto"/>
      <w:lang w:val="zh-TW" w:eastAsia="zh-TW" w:bidi="zh-TW"/>
    </w:rPr>
  </w:style>
  <w:style w:type="paragraph" w:customStyle="1" w:styleId="13">
    <w:name w:val="Header or footer|1"/>
    <w:basedOn w:val="1"/>
    <w:link w:val="12"/>
    <w:uiPriority w:val="0"/>
    <w:pPr>
      <w:widowControl w:val="0"/>
      <w:shd w:val="clear" w:color="auto" w:fill="auto"/>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2021-06-02T10:35:00Z</dcterms:created>
  <dc:creator>刘可兴</dc:creator>
  <cp:lastModifiedBy>给你一点甜</cp:lastModifiedBy>
  <dcterms:modified xsi:type="dcterms:W3CDTF">2021-06-02T11:25:25Z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FA5A9FEC3A504B96AD704795BF8102AE</vt:lpwstr>
  </property>
</Properties>
</file>