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bookmarkStart w:id="0" w:name="_GoBack"/>
      <w:r>
        <w:rPr>
          <w:b/>
          <w:bCs/>
          <w:sz w:val="32"/>
          <w:szCs w:val="32"/>
        </w:rPr>
        <w:t>幼儿游戏的观察与指导</w:t>
      </w:r>
    </w:p>
    <w:p>
      <w:pPr>
        <w:widowControl/>
        <w:spacing w:before="0" w:after="0" w:line="240" w:lineRule="auto"/>
        <w:ind w:left="0" w:right="0"/>
        <w:jc w:val="left"/>
        <w:rPr>
          <w:color w:val="000000"/>
          <w:sz w:val="24"/>
          <w:szCs w:val="24"/>
        </w:rPr>
      </w:pPr>
      <w:r>
        <w:rPr>
          <w:color w:val="000000"/>
          <w:sz w:val="24"/>
          <w:szCs w:val="24"/>
        </w:rPr>
        <w:t>
</w:t>
      </w:r>
      <w:r>
        <w:rPr>
          <w:rFonts w:hint="eastAsia" w:eastAsia="宋体"/>
          <w:color w:val="000000"/>
          <w:sz w:val="24"/>
          <w:szCs w:val="24"/>
          <w:lang w:val="en-US" w:eastAsia="zh-CN"/>
        </w:rPr>
        <w:t>[</w:t>
      </w:r>
      <w:r>
        <w:rPr>
          <w:color w:val="000000"/>
          <w:sz w:val="24"/>
          <w:szCs w:val="24"/>
        </w:rPr>
        <w:t>摘要</w:t>
      </w:r>
      <w:r>
        <w:rPr>
          <w:rFonts w:hint="eastAsia" w:eastAsia="宋体"/>
          <w:color w:val="000000"/>
          <w:sz w:val="24"/>
          <w:szCs w:val="24"/>
          <w:lang w:val="en-US" w:eastAsia="zh-CN"/>
        </w:rPr>
        <w:t>]</w:t>
      </w:r>
      <w:r>
        <w:rPr>
          <w:color w:val="000000"/>
          <w:sz w:val="24"/>
          <w:szCs w:val="24"/>
        </w:rPr>
        <w:t>：</w:t>
      </w:r>
    </w:p>
    <w:p>
      <w:pPr>
        <w:widowControl/>
        <w:spacing w:before="0" w:after="0" w:line="240" w:lineRule="auto"/>
        <w:ind w:left="0" w:right="0" w:firstLine="480" w:firstLineChars="200"/>
        <w:jc w:val="left"/>
        <w:rPr>
          <w:color w:val="000000"/>
          <w:sz w:val="24"/>
          <w:szCs w:val="24"/>
        </w:rPr>
      </w:pPr>
      <w:r>
        <w:rPr>
          <w:color w:val="000000"/>
          <w:sz w:val="24"/>
          <w:szCs w:val="24"/>
        </w:rPr>
        <w:t>《3-6岁儿童学习与发展指南》说明中明确指出：“幼儿的学习是以直接经验为基础，在游戏和日常生活中进行的。要珍视游戏和生活的独特价值。只有在观察和分析幼儿游戏行为的前提下，才能获得介入和指导幼儿游戏，基于此，本文就教师在幼儿游戏活动中如何观察、分析与指导进行阐述，提出了：在幼儿园游戏的过程中进行有计划的观察；分析是幼儿游戏中教师指导的依据；游戏过程中，教师应注重介入时机和指导艺术教；师在幼儿游戏过程中的指导策略等观点。</w:t>
      </w:r>
      <w:r>
        <w:rPr>
          <w:color w:val="000000"/>
          <w:sz w:val="24"/>
          <w:szCs w:val="24"/>
        </w:rPr>
        <w:br w:type="textWrapping"/>
      </w:r>
      <w:r>
        <w:rPr>
          <w:color w:val="000000"/>
          <w:sz w:val="24"/>
          <w:szCs w:val="24"/>
        </w:rPr>
        <w:t>        
[
关键词
]：游戏、观察、分析、介入、指导</w:t>
      </w:r>
      <w:r>
        <w:rPr>
          <w:color w:val="000000"/>
          <w:sz w:val="24"/>
          <w:szCs w:val="24"/>
        </w:rPr>
        <w:br w:type="textWrapping"/>
      </w:r>
      <w:r>
        <w:rPr>
          <w:color w:val="000000"/>
          <w:sz w:val="24"/>
          <w:szCs w:val="24"/>
        </w:rPr>
        <w:t>        
我国著名学前教育家陈鹤琴先生曾说过：“小孩子是生来好动的，是以游戏为生命的”。孩子们就是在游戏中、在玩中一天天长大和进步的。德国著名幼儿教育家福禄培尔也呼吁：“母亲啊，培养儿童游戏的能力吧，父亲啊，保卫和指导儿童的游戏吧。”世界儿童问题首脑会议通过了宣言：“……儿童的时代应该是游戏的时代……”，于是，新的《幼儿园教育指导纲要》（以下简称《纲要》）指出：“教师是指导者，
又是游戏伙伴，
更重要的是教师是一个观察者。”在游戏活动中，观察是教师了解、掌握幼儿的兴趣热点、思维点、学习方式的一种基本方法，游戏是儿童自发自主的活动，游戏是儿童的权利，因此在游戏中儿童是主人，教师是游戏环境的创设者，游戏过程的观察者。因此怎样学会观察游戏、分析观察结果成了教师必须掌握的基本技能。</w:t>
      </w:r>
      <w:r>
        <w:rPr>
          <w:color w:val="000000"/>
          <w:sz w:val="24"/>
          <w:szCs w:val="24"/>
        </w:rPr>
        <w:br w:type="textWrapping"/>
      </w:r>
      <w:r>
        <w:rPr>
          <w:color w:val="000000"/>
          <w:sz w:val="24"/>
          <w:szCs w:val="24"/>
        </w:rPr>
        <w:t>一、在幼儿园游戏的过程中进行有计划的观察</w:t>
      </w:r>
      <w:r>
        <w:rPr>
          <w:color w:val="000000"/>
          <w:sz w:val="24"/>
          <w:szCs w:val="24"/>
        </w:rPr>
        <w:br w:type="textWrapping"/>
      </w:r>
      <w:r>
        <w:rPr>
          <w:color w:val="000000"/>
          <w:sz w:val="24"/>
          <w:szCs w:val="24"/>
        </w:rPr>
        <w:t>        
问题和目标是我们观察的出发点。观察肯定要思考，要带着问题，想达到什么目标才能去观察。有意识的观察是指教师事先根据观察目的预设问题，有意识的把感知和注意力引向某一结果和行为方式，选择重要情景进行观察，避免观察过程的片面性和一般性。偶然性观察是教师在观察过程中偶然发现具有观察价值的现象后，随机地将此现象列为重点进行观察。</w:t>
      </w:r>
      <w:r>
        <w:rPr>
          <w:color w:val="000000"/>
          <w:sz w:val="24"/>
          <w:szCs w:val="24"/>
        </w:rPr>
        <w:br w:type="textWrapping"/>
      </w:r>
      <w:r>
        <w:rPr>
          <w:color w:val="000000"/>
          <w:sz w:val="24"/>
          <w:szCs w:val="24"/>
        </w:rPr>
        <w:t>        
当然，多种观察方法不是独立地分割开来的，还需要相互联系，相互穿插，灵活使用。而无论采取什么样的方式和方法，都应该以幼儿是游戏的主人为前提，尊重幼儿的兴趣和愿望，用幼儿的眼光来看问题，充分发挥幼儿的自全觉性、创造性，创造有利的条件来满足幼儿游戏的实际需要。</w:t>
      </w:r>
      <w:r>
        <w:rPr>
          <w:color w:val="000000"/>
          <w:sz w:val="24"/>
          <w:szCs w:val="24"/>
        </w:rPr>
        <w:br w:type="textWrapping"/>
      </w:r>
      <w:r>
        <w:rPr>
          <w:color w:val="000000"/>
          <w:sz w:val="24"/>
          <w:szCs w:val="24"/>
        </w:rPr>
        <w:t>二、分析是幼儿游戏中教师指导的依据</w:t>
      </w:r>
      <w:r>
        <w:rPr>
          <w:color w:val="000000"/>
          <w:sz w:val="24"/>
          <w:szCs w:val="24"/>
        </w:rPr>
        <w:br w:type="textWrapping"/>
      </w:r>
      <w:r>
        <w:rPr>
          <w:color w:val="000000"/>
          <w:sz w:val="24"/>
          <w:szCs w:val="24"/>
        </w:rPr>
        <w:t>        
观察结果为教师分析与反思提供了生动而真实的第一手资料，是成功反思的基础。对结果的分析也是一种技巧，会观察、会分析的教师通过观察不仅了解了孩子，也提高了自己。观察后常用的分析方法有：</w:t>
      </w:r>
      <w:r>
        <w:rPr>
          <w:color w:val="000000"/>
          <w:sz w:val="24"/>
          <w:szCs w:val="24"/>
        </w:rPr>
        <w:br w:type="textWrapping"/>
      </w:r>
      <w:r>
        <w:rPr>
          <w:color w:val="000000"/>
          <w:sz w:val="24"/>
          <w:szCs w:val="24"/>
        </w:rPr>
        <w:t>（一）教师分析法：</w:t>
      </w:r>
      <w:r>
        <w:rPr>
          <w:color w:val="000000"/>
          <w:sz w:val="24"/>
          <w:szCs w:val="24"/>
        </w:rPr>
        <w:br w:type="textWrapping"/>
      </w:r>
      <w:r>
        <w:rPr>
          <w:color w:val="000000"/>
          <w:sz w:val="24"/>
          <w:szCs w:val="24"/>
        </w:rPr>
        <w:t>        
前提是，教师要树立科学正确的游戏指导观念。积累丰富的理论作为观察分析的前提。将观察所得与教育理论进行不断地比对、印证，力求从看似浅表的事例中提炼、升华出有益于幼儿发展的真谛和方法。使得教师自身在提高理论水平的同时，也总结出适合本班幼儿实际情况的指导策略。</w:t>
      </w:r>
      <w:r>
        <w:rPr>
          <w:color w:val="000000"/>
          <w:sz w:val="24"/>
          <w:szCs w:val="24"/>
        </w:rPr>
        <w:br w:type="textWrapping"/>
      </w:r>
      <w:r>
        <w:rPr>
          <w:color w:val="000000"/>
          <w:sz w:val="24"/>
          <w:szCs w:val="24"/>
        </w:rPr>
        <w:t>（二）同伴分析法</w:t>
      </w:r>
      <w:r>
        <w:rPr>
          <w:color w:val="000000"/>
          <w:sz w:val="24"/>
          <w:szCs w:val="24"/>
        </w:rPr>
        <w:br w:type="textWrapping"/>
      </w:r>
      <w:r>
        <w:rPr>
          <w:color w:val="000000"/>
          <w:sz w:val="24"/>
          <w:szCs w:val="24"/>
        </w:rPr>
        <w:t>        
教师在观察了解幼儿活动的基础上，引导幼儿开展的讲述、讨论、分析、帮助幼儿整理获得的零散经验，引导幼儿修正错误的经验，让幼儿分享成功的经验并找出存在的问题，从而为下一次游戏活动的开展作好材料，经验等方面的准备。一般在小班采取的是让幼儿回忆游戏，但要具体化；中班用鼓励语言让孩子自己表述，评价引发情节向下深入；大班更注重孩子创造性表述游戏内容。</w:t>
      </w:r>
      <w:r>
        <w:rPr>
          <w:color w:val="000000"/>
          <w:sz w:val="24"/>
          <w:szCs w:val="24"/>
        </w:rPr>
        <w:br w:type="textWrapping"/>
      </w:r>
      <w:r>
        <w:rPr>
          <w:color w:val="000000"/>
          <w:sz w:val="24"/>
          <w:szCs w:val="24"/>
        </w:rPr>
        <w:t>三、游戏过程中，教师应注重介入时机和指导艺术。</w:t>
      </w:r>
      <w:r>
        <w:rPr>
          <w:color w:val="000000"/>
          <w:sz w:val="24"/>
          <w:szCs w:val="24"/>
        </w:rPr>
        <w:br w:type="textWrapping"/>
      </w:r>
      <w:r>
        <w:rPr>
          <w:color w:val="000000"/>
          <w:sz w:val="24"/>
          <w:szCs w:val="24"/>
        </w:rPr>
        <w:t>在幼儿游戏过程中，教师要合理地对幼儿施加一定的影响或干预，即指导，以保证游戏发展价值和教育作用的切实实现。</w:t>
      </w:r>
      <w:r>
        <w:rPr>
          <w:color w:val="000000"/>
          <w:sz w:val="24"/>
          <w:szCs w:val="24"/>
        </w:rPr>
        <w:br w:type="textWrapping"/>
      </w:r>
      <w:r>
        <w:rPr>
          <w:color w:val="000000"/>
          <w:sz w:val="24"/>
          <w:szCs w:val="24"/>
        </w:rPr>
        <w:t>（一）教师应知道所制定的目标并把握好目标。?</w:t>
      </w:r>
      <w:r>
        <w:rPr>
          <w:color w:val="000000"/>
          <w:sz w:val="24"/>
          <w:szCs w:val="24"/>
        </w:rPr>
        <w:br w:type="textWrapping"/>
      </w:r>
      <w:r>
        <w:rPr>
          <w:color w:val="000000"/>
          <w:sz w:val="24"/>
          <w:szCs w:val="24"/>
        </w:rPr>
        <w:t>        
我们在创设学习环境时，一般总会赋予材料某种教育目标，并对幼儿的行为做出一种预设，将孩子的行为控制在某一范围。可孩子根据自己的想法而做出的行为往往不符合教师的想法，为了解决这一矛盾，教师往往会对幼儿的行为进行干预，一般会采取两种倾向的介入行为
：一是倾向于按教师要求去介入，二是倾向于顺应幼儿的想法去介入。</w:t>
      </w:r>
      <w:r>
        <w:rPr>
          <w:color w:val="000000"/>
          <w:sz w:val="24"/>
          <w:szCs w:val="24"/>
        </w:rPr>
        <w:br w:type="textWrapping"/>
      </w:r>
      <w:r>
        <w:rPr>
          <w:color w:val="000000"/>
          <w:sz w:val="24"/>
          <w:szCs w:val="24"/>
        </w:rPr>
        <w:t>（二）教师应将自己的介入意图转化为幼儿需要?</w:t>
      </w:r>
      <w:r>
        <w:rPr>
          <w:color w:val="000000"/>
          <w:sz w:val="24"/>
          <w:szCs w:val="24"/>
        </w:rPr>
        <w:br w:type="textWrapping"/>
      </w:r>
      <w:r>
        <w:rPr>
          <w:color w:val="000000"/>
          <w:sz w:val="24"/>
          <w:szCs w:val="24"/>
        </w:rPr>
        <w:t>        
我们知道孩子是学习的主动体，他们对学习有着天然的兴趣。所以当孩子碰到困难，遇到疑惑时我们的介入不应该是直接帮孩子去解决问题，直接教会孩子答案。而我们能做的可以是站在一边静静地等待一会儿，给学习让出时间和空间，仔细观察幼儿的所作所为，从中有所发现，有所感悟。在幼儿需要时适时介入，做到给予幼儿充分的自由探索，尽情表现和共同生活的机会，从而引导幼儿发展个人的长处和特质。?</w:t>
      </w:r>
      <w:r>
        <w:rPr>
          <w:color w:val="000000"/>
          <w:sz w:val="24"/>
          <w:szCs w:val="24"/>
        </w:rPr>
        <w:br w:type="textWrapping"/>
      </w:r>
      <w:r>
        <w:rPr>
          <w:color w:val="000000"/>
          <w:sz w:val="24"/>
          <w:szCs w:val="24"/>
        </w:rPr>
        <w:t>  
（三）试探性干预</w:t>
      </w:r>
      <w:r>
        <w:rPr>
          <w:color w:val="000000"/>
          <w:sz w:val="24"/>
          <w:szCs w:val="24"/>
        </w:rPr>
        <w:br w:type="textWrapping"/>
      </w:r>
      <w:r>
        <w:rPr>
          <w:color w:val="000000"/>
          <w:sz w:val="24"/>
          <w:szCs w:val="24"/>
        </w:rPr>
        <w:t>        
在介入时我们发现有时我们的“引导”会过度或显得牵强。因此在介入时，我常在心理问自己：现在是该介入的时机吗？有必要介入吗？用什么方法方式介入呢？经过不断地摸索我渐渐明白了。原来有效地提问可以把幼儿引导到问题情境中。以问引问，以疑引思，让幼儿运用自己的方法来探究、解决问题。根据幼儿的反应采取进一步的介入行为，必要时取消介入行为。</w:t>
      </w:r>
      <w:r>
        <w:rPr>
          <w:color w:val="000000"/>
          <w:sz w:val="24"/>
          <w:szCs w:val="24"/>
        </w:rPr>
        <w:br w:type="textWrapping"/>
      </w:r>
      <w:r>
        <w:rPr>
          <w:color w:val="000000"/>
          <w:sz w:val="24"/>
          <w:szCs w:val="24"/>
        </w:rPr>
        <w:t>四、教师在幼儿游戏过程中的指导策略</w:t>
      </w:r>
      <w:r>
        <w:rPr>
          <w:color w:val="000000"/>
          <w:sz w:val="24"/>
          <w:szCs w:val="24"/>
        </w:rPr>
        <w:br w:type="textWrapping"/>
      </w:r>
      <w:r>
        <w:rPr>
          <w:color w:val="000000"/>
          <w:sz w:val="24"/>
          <w:szCs w:val="24"/>
        </w:rPr>
        <w:t>（一）让幼儿自主、自由的游戏活动</w:t>
      </w:r>
      <w:r>
        <w:rPr>
          <w:color w:val="000000"/>
          <w:sz w:val="24"/>
          <w:szCs w:val="24"/>
        </w:rPr>
        <w:br w:type="textWrapping"/>
      </w:r>
      <w:r>
        <w:rPr>
          <w:color w:val="000000"/>
          <w:sz w:val="24"/>
          <w:szCs w:val="24"/>
        </w:rPr>
        <w:t>        
在游戏中，幼儿自主、自由活动，老师不做硬性安排，由幼儿自己选择，玩什么，怎样玩均由幼儿自己做主。教师的指导不是控制，而是以伙伴的身份参与，在活动中做到尊重幼儿的独立人格，并以饱满情绪感染影响幼儿，对幼儿的活动表示支持、赞许。为幼儿营造宽松、民主、自由的游戏氛围，让游戏以生动活泼的方式流露出幼儿的真实感受。</w:t>
      </w:r>
      <w:r>
        <w:rPr>
          <w:color w:val="000000"/>
          <w:sz w:val="24"/>
          <w:szCs w:val="24"/>
        </w:rPr>
        <w:br w:type="textWrapping"/>
      </w:r>
      <w:r>
        <w:rPr>
          <w:color w:val="000000"/>
          <w:sz w:val="24"/>
          <w:szCs w:val="24"/>
        </w:rPr>
        <w:t>（二）正确把握自己在游戏中的角色</w:t>
      </w:r>
      <w:r>
        <w:rPr>
          <w:color w:val="000000"/>
          <w:sz w:val="24"/>
          <w:szCs w:val="24"/>
        </w:rPr>
        <w:br w:type="textWrapping"/>
      </w:r>
      <w:r>
        <w:rPr>
          <w:color w:val="000000"/>
          <w:sz w:val="24"/>
          <w:szCs w:val="24"/>
        </w:rPr>
        <w:t>        
幼儿游戏过程是一个犹如“打乒乓球”的师生互动的过程。在这个过程中必须发挥“双主体”作用。幼儿在游戏中需要教师参与或教师认为有介入指导的必要时，幼儿邀请教师作为游戏中的某一角色或教师自己扮演一个角色参与幼儿游戏，通过教师与幼儿、角色与角色之间的互动，起到指导幼儿游戏的作用。</w:t>
      </w:r>
      <w:r>
        <w:rPr>
          <w:color w:val="000000"/>
          <w:sz w:val="24"/>
          <w:szCs w:val="24"/>
        </w:rPr>
        <w:br w:type="textWrapping"/>
      </w:r>
      <w:r>
        <w:rPr>
          <w:color w:val="000000"/>
          <w:sz w:val="24"/>
          <w:szCs w:val="24"/>
        </w:rPr>
        <w:t>（三）学会等待</w:t>
      </w:r>
      <w:r>
        <w:rPr>
          <w:color w:val="000000"/>
          <w:sz w:val="24"/>
          <w:szCs w:val="24"/>
        </w:rPr>
        <w:br w:type="textWrapping"/>
      </w:r>
      <w:r>
        <w:rPr>
          <w:color w:val="000000"/>
          <w:sz w:val="24"/>
          <w:szCs w:val="24"/>
        </w:rPr>
        <w:t>        
在活动中教师要至始至终关注幼儿的活动，当幼儿出现困难时，不要急于介入，而应给予一定的等待时间，让幼儿通过充分的操作、探索，尽可能自己解决问题。幼儿的探索兴趣无穷无尽，他们经常会遇到自己无法解决的困难，教师这时要“学会等待”，只有当幼儿的探索兴趣即将消失时，教师的干预才是积极的。</w:t>
      </w:r>
      <w:r>
        <w:rPr>
          <w:color w:val="000000"/>
          <w:sz w:val="24"/>
          <w:szCs w:val="24"/>
        </w:rPr>
        <w:br w:type="textWrapping"/>
      </w:r>
      <w:r>
        <w:rPr>
          <w:color w:val="000000"/>
          <w:sz w:val="24"/>
          <w:szCs w:val="24"/>
        </w:rPr>
        <w:t>（四）适时促进</w:t>
      </w:r>
      <w:r>
        <w:rPr>
          <w:color w:val="000000"/>
          <w:sz w:val="24"/>
          <w:szCs w:val="24"/>
        </w:rPr>
        <w:br w:type="textWrapping"/>
      </w:r>
      <w:r>
        <w:rPr>
          <w:color w:val="000000"/>
          <w:sz w:val="24"/>
          <w:szCs w:val="24"/>
        </w:rPr>
        <w:t>        
在区角活动中，教师要经常加入幼儿的探索过程，成为幼儿探索、发现过程的目击者和共同参与者。教师是“我”，而不是“他”和“它”，“我”是完整的，有生命的，能够积极主动的理解和表达的。这是走入教育的过程时的现在状态，而不是一个呆板空白的职业躯壳。教师和幼儿共同游戏，体现的是一种真正平等的精神及对生活世界的真实投入和热爱，这样的游戏对教师和幼儿来说都是享受的，又都是发展性的，交往所能达到的完美和谐，使游戏达到极致。</w:t>
      </w:r>
      <w:r>
        <w:rPr>
          <w:color w:val="000000"/>
          <w:sz w:val="24"/>
          <w:szCs w:val="24"/>
        </w:rPr>
        <w:br w:type="textWrapping"/>
      </w:r>
      <w:r>
        <w:rPr>
          <w:color w:val="000000"/>
          <w:sz w:val="24"/>
          <w:szCs w:val="24"/>
        </w:rPr>
        <w:t>         
游戏是幼儿生命中最重要的组成部分，影响幼儿的发展，在幼儿时期接触的游戏是一生中最难忘的，也是影响其一生发展的重要精神财富,帮助幼儿体验童年的幸福。因此，作为教师应该做一个有心人，细心观察了解幼儿各方面的发展水平和内心世界，充分发挥教师的指导作用，尊重幼儿的兴趣和愿望，用幼儿的眼光来看世界，充分发挥幼儿的自主性、创造性，创造有利的条件来满足幼儿的实际需要。</w:t>
      </w:r>
      <w:r>
        <w:rPr>
          <w:color w:val="000000"/>
          <w:sz w:val="24"/>
          <w:szCs w:val="24"/>
        </w:rPr>
        <w:br w:type="textWrapping"/>
      </w:r>
    </w:p>
    <w:p>
      <w:pPr>
        <w:widowControl/>
        <w:spacing w:before="0" w:after="0" w:line="240" w:lineRule="auto"/>
        <w:ind w:left="0" w:right="0"/>
        <w:jc w:val="left"/>
      </w:pPr>
      <w:r>
        <w:rPr>
          <w:color w:val="000000"/>
          <w:sz w:val="24"/>
          <w:szCs w:val="24"/>
        </w:rPr>
        <w:t>参考文献：</w:t>
      </w:r>
      <w:r>
        <w:rPr>
          <w:color w:val="000000"/>
          <w:sz w:val="24"/>
          <w:szCs w:val="24"/>
        </w:rPr>
        <w:br w:type="textWrapping"/>
      </w:r>
      <w:r>
        <w:rPr>
          <w:color w:val="000000"/>
          <w:sz w:val="24"/>
          <w:szCs w:val="24"/>
        </w:rPr>
        <w:t>1、《3-6岁儿童学习与发展指南》首都师范大学出版社2012年10月?</w:t>
      </w:r>
      <w:r>
        <w:rPr>
          <w:color w:val="000000"/>
          <w:sz w:val="24"/>
          <w:szCs w:val="24"/>
        </w:rPr>
        <w:br w:type="textWrapping"/>
      </w:r>
      <w:r>
        <w:rPr>
          <w:color w:val="000000"/>
          <w:sz w:val="24"/>
          <w:szCs w:val="24"/>
        </w:rPr>
        <w:t>2、《幼儿园教育指导纲要（试行）》解读江苏教育出版社，2002</w:t>
      </w:r>
      <w:r>
        <w:rPr>
          <w:color w:val="000000"/>
          <w:sz w:val="24"/>
          <w:szCs w:val="24"/>
        </w:rPr>
        <w:br w:type="textWrapping"/>
      </w:r>
      <w:r>
        <w:rPr>
          <w:color w:val="000000"/>
          <w:sz w:val="24"/>
          <w:szCs w:val="24"/>
        </w:rPr>
        <w:t>3、李淑贤，姚伟主编：《幼儿游戏理论与指导》，东北师范大学出版社版，1999。</w:t>
      </w:r>
      <w:r>
        <w:rPr>
          <w:color w:val="000000"/>
          <w:sz w:val="24"/>
          <w:szCs w:val="24"/>
        </w:rPr>
        <w:br w:type="textWrapping"/>
      </w:r>
      <w:r>
        <w:rPr>
          <w:color w:val="000000"/>
          <w:sz w:val="24"/>
          <w:szCs w:val="24"/>
        </w:rPr>
        <w:t>4、虞永平编著《学前教育学》江苏教育出版社1996.8</w:t>
      </w:r>
      <w:r>
        <w:rPr>
          <w:color w:val="000000"/>
          <w:sz w:val="24"/>
          <w:szCs w:val="24"/>
        </w:rPr>
        <w:br w:type="textWrapping"/>
      </w:r>
      <w:r>
        <w:rPr>
          <w:color w:val="000000"/>
          <w:sz w:val="24"/>
          <w:szCs w:val="24"/>
        </w:rPr>
        <w:t>                                                                                                                                                           
</w:t>
      </w:r>
    </w:p>
    <w:bookmarkEnd w:id="0"/>
    <w:sectPr>
      <w:pgSz w:w="11906" w:h="16838"/>
      <w:pgMar w:top="1417" w:right="1701" w:bottom="1417"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00"/>
    <w:family w:val="auto"/>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useFELayout/>
    <w:compatSetting w:name="compatibilityMode" w:uri="http://schemas.microsoft.com/office/word" w:val="12"/>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 w:val="02E0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3">
    <w:name w:val="Default Paragraph Font"/>
    <w:semiHidden/>
    <w:unhideWhenUsed/>
    <w:uiPriority w:val="99"/>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Heading 1 PHPDOCX"/>
    <w:basedOn w:val="1"/>
    <w:next w:val="1"/>
    <w:link w:val="27"/>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customStyle="1" w:styleId="5">
    <w:name w:val="Heading 2 PHPDOCX"/>
    <w:basedOn w:val="1"/>
    <w:next w:val="1"/>
    <w:link w:val="28"/>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customStyle="1" w:styleId="6">
    <w:name w:val="Heading 3 PHPDOCX"/>
    <w:basedOn w:val="1"/>
    <w:next w:val="1"/>
    <w:link w:val="29"/>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customStyle="1" w:styleId="7">
    <w:name w:val="Heading 4 PHPDOCX"/>
    <w:basedOn w:val="1"/>
    <w:next w:val="1"/>
    <w:link w:val="30"/>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paragraph" w:customStyle="1" w:styleId="8">
    <w:name w:val="Heading 5 PHPDOCX"/>
    <w:basedOn w:val="1"/>
    <w:next w:val="1"/>
    <w:link w:val="31"/>
    <w:unhideWhenUsed/>
    <w:qFormat/>
    <w:uiPriority w:val="9"/>
    <w:pPr>
      <w:keepNext/>
      <w:keepLines/>
      <w:spacing w:before="200" w:after="0"/>
      <w:outlineLvl w:val="4"/>
    </w:pPr>
    <w:rPr>
      <w:rFonts w:asciiTheme="majorHAnsi" w:hAnsiTheme="majorHAnsi" w:eastAsiaTheme="majorEastAsia" w:cstheme="majorBidi"/>
      <w:color w:val="243F61" w:themeColor="accent1" w:themeShade="7F"/>
    </w:rPr>
  </w:style>
  <w:style w:type="paragraph" w:customStyle="1" w:styleId="9">
    <w:name w:val="Heading 6 PHPDOCX"/>
    <w:basedOn w:val="1"/>
    <w:next w:val="1"/>
    <w:link w:val="32"/>
    <w:unhideWhenUsed/>
    <w:qFormat/>
    <w:uiPriority w:val="9"/>
    <w:pPr>
      <w:keepNext/>
      <w:keepLines/>
      <w:spacing w:before="200" w:after="0"/>
      <w:outlineLvl w:val="5"/>
    </w:pPr>
    <w:rPr>
      <w:rFonts w:asciiTheme="majorHAnsi" w:hAnsiTheme="majorHAnsi" w:eastAsiaTheme="majorEastAsia" w:cstheme="majorBidi"/>
      <w:i/>
      <w:iCs/>
      <w:color w:val="243F61" w:themeColor="accent1" w:themeShade="7F"/>
    </w:rPr>
  </w:style>
  <w:style w:type="paragraph" w:customStyle="1" w:styleId="10">
    <w:name w:val="Heading 7 PHPDOCX"/>
    <w:basedOn w:val="1"/>
    <w:next w:val="1"/>
    <w:link w:val="33"/>
    <w:unhideWhenUsed/>
    <w:qFormat/>
    <w:uiPriority w:val="9"/>
    <w:pPr>
      <w:keepNext/>
      <w:keepLines/>
      <w:spacing w:before="200" w:after="0"/>
      <w:outlineLvl w:val="6"/>
    </w:pPr>
    <w:rPr>
      <w:rFonts w:asciiTheme="majorHAnsi" w:hAnsiTheme="majorHAnsi" w:eastAsiaTheme="majorEastAsia" w:cstheme="majorBidi"/>
      <w:i/>
      <w:iCs/>
      <w:color w:val="3F3F3F" w:themeColor="text1" w:themeTint="BF"/>
    </w:rPr>
  </w:style>
  <w:style w:type="paragraph" w:customStyle="1" w:styleId="11">
    <w:name w:val="Heading 8 PHPDOCX"/>
    <w:basedOn w:val="1"/>
    <w:next w:val="1"/>
    <w:link w:val="51"/>
    <w:semiHidden/>
    <w:unhideWhenUsed/>
    <w:qFormat/>
    <w:uiPriority w:val="9"/>
    <w:pPr>
      <w:keepNext/>
      <w:keepLines/>
      <w:spacing w:before="200" w:after="0"/>
      <w:outlineLvl w:val="7"/>
    </w:pPr>
    <w:rPr>
      <w:rFonts w:asciiTheme="majorHAnsi" w:hAnsiTheme="majorHAnsi" w:eastAsiaTheme="majorEastAsia" w:cstheme="majorBidi"/>
      <w:color w:val="3F3F3F" w:themeColor="text1" w:themeTint="BF"/>
      <w:sz w:val="20"/>
      <w:szCs w:val="20"/>
    </w:rPr>
  </w:style>
  <w:style w:type="paragraph" w:customStyle="1" w:styleId="12">
    <w:name w:val="Heading 9 PHPDOCX"/>
    <w:basedOn w:val="1"/>
    <w:next w:val="1"/>
    <w:link w:val="52"/>
    <w:semiHidden/>
    <w:unhideWhenUsed/>
    <w:qFormat/>
    <w:uiPriority w:val="9"/>
    <w:pPr>
      <w:keepNext/>
      <w:keepLines/>
      <w:spacing w:before="200" w:after="0"/>
      <w:outlineLvl w:val="8"/>
    </w:pPr>
    <w:rPr>
      <w:rFonts w:asciiTheme="majorHAnsi" w:hAnsiTheme="majorHAnsi" w:eastAsiaTheme="majorEastAsia" w:cstheme="majorBidi"/>
      <w:i/>
      <w:iCs/>
      <w:color w:val="3F3F3F" w:themeColor="text1" w:themeTint="BF"/>
      <w:sz w:val="20"/>
      <w:szCs w:val="20"/>
    </w:rPr>
  </w:style>
  <w:style w:type="character" w:customStyle="1" w:styleId="13">
    <w:name w:val="annotation reference PHPDOCX"/>
    <w:basedOn w:val="14"/>
    <w:semiHidden/>
    <w:unhideWhenUsed/>
    <w:uiPriority w:val="99"/>
    <w:rPr>
      <w:sz w:val="16"/>
      <w:szCs w:val="16"/>
    </w:rPr>
  </w:style>
  <w:style w:type="character" w:customStyle="1" w:styleId="14">
    <w:name w:val="Default Paragraph Font PHPDOCX"/>
    <w:semiHidden/>
    <w:unhideWhenUsed/>
    <w:qFormat/>
    <w:uiPriority w:val="1"/>
  </w:style>
  <w:style w:type="paragraph" w:customStyle="1" w:styleId="15">
    <w:name w:val="annotation text PHPDOCX"/>
    <w:basedOn w:val="1"/>
    <w:link w:val="16"/>
    <w:semiHidden/>
    <w:unhideWhenUsed/>
    <w:uiPriority w:val="99"/>
    <w:pPr>
      <w:spacing w:line="240" w:lineRule="auto"/>
    </w:pPr>
    <w:rPr>
      <w:sz w:val="20"/>
      <w:szCs w:val="20"/>
    </w:rPr>
  </w:style>
  <w:style w:type="character" w:customStyle="1" w:styleId="16">
    <w:name w:val="Comment Text Char PHPDOCX"/>
    <w:basedOn w:val="14"/>
    <w:link w:val="15"/>
    <w:semiHidden/>
    <w:qFormat/>
    <w:uiPriority w:val="99"/>
    <w:rPr>
      <w:sz w:val="20"/>
      <w:szCs w:val="20"/>
    </w:rPr>
  </w:style>
  <w:style w:type="paragraph" w:customStyle="1" w:styleId="17">
    <w:name w:val="annotation subject PHPDOCX"/>
    <w:basedOn w:val="15"/>
    <w:next w:val="15"/>
    <w:link w:val="18"/>
    <w:semiHidden/>
    <w:unhideWhenUsed/>
    <w:qFormat/>
    <w:uiPriority w:val="99"/>
    <w:rPr>
      <w:b/>
      <w:bCs/>
    </w:rPr>
  </w:style>
  <w:style w:type="character" w:customStyle="1" w:styleId="18">
    <w:name w:val="Comment Subject Char PHPDOCX"/>
    <w:basedOn w:val="16"/>
    <w:link w:val="17"/>
    <w:semiHidden/>
    <w:qFormat/>
    <w:uiPriority w:val="99"/>
    <w:rPr>
      <w:b/>
      <w:bCs/>
      <w:sz w:val="20"/>
      <w:szCs w:val="20"/>
    </w:rPr>
  </w:style>
  <w:style w:type="paragraph" w:customStyle="1" w:styleId="19">
    <w:name w:val="Balloon Text PHPDOCX"/>
    <w:basedOn w:val="1"/>
    <w:link w:val="20"/>
    <w:semiHidden/>
    <w:unhideWhenUsed/>
    <w:qFormat/>
    <w:uiPriority w:val="99"/>
    <w:pPr>
      <w:spacing w:after="0" w:line="240" w:lineRule="auto"/>
    </w:pPr>
    <w:rPr>
      <w:rFonts w:ascii="Tahoma" w:hAnsi="Tahoma" w:cs="Tahoma"/>
      <w:sz w:val="16"/>
      <w:szCs w:val="16"/>
    </w:rPr>
  </w:style>
  <w:style w:type="character" w:customStyle="1" w:styleId="20">
    <w:name w:val="Balloon Text Char PHPDOCX"/>
    <w:basedOn w:val="14"/>
    <w:link w:val="19"/>
    <w:semiHidden/>
    <w:qFormat/>
    <w:uiPriority w:val="99"/>
    <w:rPr>
      <w:rFonts w:ascii="Tahoma" w:hAnsi="Tahoma" w:cs="Tahoma"/>
      <w:sz w:val="16"/>
      <w:szCs w:val="16"/>
    </w:rPr>
  </w:style>
  <w:style w:type="paragraph" w:customStyle="1" w:styleId="21">
    <w:name w:val="footnote Text PHPDOCX"/>
    <w:basedOn w:val="1"/>
    <w:link w:val="22"/>
    <w:semiHidden/>
    <w:unhideWhenUsed/>
    <w:qFormat/>
    <w:uiPriority w:val="99"/>
    <w:pPr>
      <w:spacing w:after="0" w:line="240" w:lineRule="auto"/>
    </w:pPr>
    <w:rPr>
      <w:sz w:val="20"/>
      <w:szCs w:val="20"/>
    </w:rPr>
  </w:style>
  <w:style w:type="character" w:customStyle="1" w:styleId="22">
    <w:name w:val="footnote text Car PHPDOCX"/>
    <w:basedOn w:val="14"/>
    <w:link w:val="21"/>
    <w:semiHidden/>
    <w:qFormat/>
    <w:uiPriority w:val="99"/>
    <w:rPr>
      <w:sz w:val="20"/>
      <w:szCs w:val="20"/>
    </w:rPr>
  </w:style>
  <w:style w:type="character" w:customStyle="1" w:styleId="23">
    <w:name w:val="footnote Reference PHPDOCX"/>
    <w:basedOn w:val="14"/>
    <w:semiHidden/>
    <w:unhideWhenUsed/>
    <w:qFormat/>
    <w:uiPriority w:val="99"/>
    <w:rPr>
      <w:vertAlign w:val="superscript"/>
    </w:rPr>
  </w:style>
  <w:style w:type="paragraph" w:customStyle="1" w:styleId="24">
    <w:name w:val="endnote Text PHPDOCX"/>
    <w:basedOn w:val="1"/>
    <w:link w:val="25"/>
    <w:semiHidden/>
    <w:unhideWhenUsed/>
    <w:qFormat/>
    <w:uiPriority w:val="99"/>
    <w:pPr>
      <w:spacing w:after="0" w:line="240" w:lineRule="auto"/>
    </w:pPr>
    <w:rPr>
      <w:sz w:val="20"/>
      <w:szCs w:val="20"/>
    </w:rPr>
  </w:style>
  <w:style w:type="character" w:customStyle="1" w:styleId="25">
    <w:name w:val="endnote text Car PHPDOCX"/>
    <w:basedOn w:val="14"/>
    <w:link w:val="24"/>
    <w:semiHidden/>
    <w:qFormat/>
    <w:uiPriority w:val="99"/>
    <w:rPr>
      <w:sz w:val="20"/>
      <w:szCs w:val="20"/>
    </w:rPr>
  </w:style>
  <w:style w:type="character" w:customStyle="1" w:styleId="26">
    <w:name w:val="endnote Reference PHPDOCX"/>
    <w:basedOn w:val="14"/>
    <w:semiHidden/>
    <w:unhideWhenUsed/>
    <w:qFormat/>
    <w:uiPriority w:val="99"/>
    <w:rPr>
      <w:vertAlign w:val="superscript"/>
    </w:rPr>
  </w:style>
  <w:style w:type="character" w:customStyle="1" w:styleId="27">
    <w:name w:val="Heading 1 Car PHPDOCX"/>
    <w:basedOn w:val="14"/>
    <w:link w:val="4"/>
    <w:qFormat/>
    <w:uiPriority w:val="9"/>
    <w:rPr>
      <w:rFonts w:asciiTheme="majorHAnsi" w:hAnsiTheme="majorHAnsi" w:eastAsiaTheme="majorEastAsia" w:cstheme="majorBidi"/>
      <w:b/>
      <w:bCs/>
      <w:color w:val="366091" w:themeColor="accent1" w:themeShade="BF"/>
      <w:sz w:val="28"/>
      <w:szCs w:val="28"/>
    </w:rPr>
  </w:style>
  <w:style w:type="character" w:customStyle="1" w:styleId="28">
    <w:name w:val="Heading 2 Car PHPDOCX"/>
    <w:basedOn w:val="14"/>
    <w:link w:val="5"/>
    <w:qFormat/>
    <w:uiPriority w:val="9"/>
    <w:rPr>
      <w:rFonts w:asciiTheme="majorHAnsi" w:hAnsiTheme="majorHAnsi" w:eastAsiaTheme="majorEastAsia" w:cstheme="majorBidi"/>
      <w:b/>
      <w:bCs/>
      <w:color w:val="4F81BD" w:themeColor="accent1"/>
      <w:sz w:val="26"/>
      <w:szCs w:val="26"/>
    </w:rPr>
  </w:style>
  <w:style w:type="character" w:customStyle="1" w:styleId="29">
    <w:name w:val="Heading 3 Car PHPDOCX"/>
    <w:basedOn w:val="14"/>
    <w:link w:val="6"/>
    <w:qFormat/>
    <w:uiPriority w:val="9"/>
    <w:rPr>
      <w:rFonts w:asciiTheme="majorHAnsi" w:hAnsiTheme="majorHAnsi" w:eastAsiaTheme="majorEastAsia" w:cstheme="majorBidi"/>
      <w:b/>
      <w:bCs/>
      <w:color w:val="4F81BD" w:themeColor="accent1"/>
    </w:rPr>
  </w:style>
  <w:style w:type="character" w:customStyle="1" w:styleId="30">
    <w:name w:val="Heading 4 Car PHPDOCX"/>
    <w:basedOn w:val="14"/>
    <w:link w:val="7"/>
    <w:qFormat/>
    <w:uiPriority w:val="9"/>
    <w:rPr>
      <w:rFonts w:asciiTheme="majorHAnsi" w:hAnsiTheme="majorHAnsi" w:eastAsiaTheme="majorEastAsia" w:cstheme="majorBidi"/>
      <w:b/>
      <w:bCs/>
      <w:i/>
      <w:iCs/>
      <w:color w:val="4F81BD" w:themeColor="accent1"/>
    </w:rPr>
  </w:style>
  <w:style w:type="character" w:customStyle="1" w:styleId="31">
    <w:name w:val="Heading 5 Car PHPDOCX"/>
    <w:basedOn w:val="14"/>
    <w:link w:val="8"/>
    <w:qFormat/>
    <w:uiPriority w:val="9"/>
    <w:rPr>
      <w:rFonts w:asciiTheme="majorHAnsi" w:hAnsiTheme="majorHAnsi" w:eastAsiaTheme="majorEastAsia" w:cstheme="majorBidi"/>
      <w:color w:val="243F61" w:themeColor="accent1" w:themeShade="7F"/>
    </w:rPr>
  </w:style>
  <w:style w:type="character" w:customStyle="1" w:styleId="32">
    <w:name w:val="Heading 6 Car PHPDOCX"/>
    <w:basedOn w:val="14"/>
    <w:link w:val="9"/>
    <w:qFormat/>
    <w:uiPriority w:val="9"/>
    <w:rPr>
      <w:rFonts w:asciiTheme="majorHAnsi" w:hAnsiTheme="majorHAnsi" w:eastAsiaTheme="majorEastAsia" w:cstheme="majorBidi"/>
      <w:i/>
      <w:iCs/>
      <w:color w:val="243F61" w:themeColor="accent1" w:themeShade="7F"/>
    </w:rPr>
  </w:style>
  <w:style w:type="character" w:customStyle="1" w:styleId="33">
    <w:name w:val="Heading 7 Car PHPDOCX"/>
    <w:basedOn w:val="14"/>
    <w:link w:val="10"/>
    <w:qFormat/>
    <w:uiPriority w:val="9"/>
    <w:rPr>
      <w:rFonts w:asciiTheme="majorHAnsi" w:hAnsiTheme="majorHAnsi" w:eastAsiaTheme="majorEastAsia" w:cstheme="majorBidi"/>
      <w:i/>
      <w:iCs/>
      <w:color w:val="3F3F3F" w:themeColor="text1" w:themeTint="BF"/>
    </w:rPr>
  </w:style>
  <w:style w:type="paragraph" w:customStyle="1" w:styleId="34">
    <w:name w:val="Title PHPDOCX"/>
    <w:basedOn w:val="1"/>
    <w:next w:val="1"/>
    <w:link w:val="35"/>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customStyle="1" w:styleId="35">
    <w:name w:val="Title Car PHPDOCX"/>
    <w:basedOn w:val="14"/>
    <w:link w:val="34"/>
    <w:uiPriority w:val="10"/>
    <w:rPr>
      <w:rFonts w:asciiTheme="majorHAnsi" w:hAnsiTheme="majorHAnsi" w:eastAsiaTheme="majorEastAsia" w:cstheme="majorBidi"/>
      <w:color w:val="17365D" w:themeColor="text2" w:themeShade="BF"/>
      <w:spacing w:val="5"/>
      <w:kern w:val="28"/>
      <w:sz w:val="52"/>
      <w:szCs w:val="52"/>
    </w:rPr>
  </w:style>
  <w:style w:type="paragraph" w:customStyle="1" w:styleId="36">
    <w:name w:val="Subtitle PHPDOCX"/>
    <w:basedOn w:val="1"/>
    <w:next w:val="1"/>
    <w:link w:val="37"/>
    <w:qFormat/>
    <w:uiPriority w:val="11"/>
    <w:rPr>
      <w:rFonts w:asciiTheme="majorHAnsi" w:hAnsiTheme="majorHAnsi" w:eastAsiaTheme="majorEastAsia" w:cstheme="majorBidi"/>
      <w:i/>
      <w:iCs/>
      <w:color w:val="4F81BD" w:themeColor="accent1"/>
      <w:spacing w:val="15"/>
      <w:sz w:val="24"/>
      <w:szCs w:val="24"/>
    </w:rPr>
  </w:style>
  <w:style w:type="character" w:customStyle="1" w:styleId="37">
    <w:name w:val="Subtitle Car PHPDOCX"/>
    <w:basedOn w:val="14"/>
    <w:link w:val="36"/>
    <w:uiPriority w:val="11"/>
    <w:rPr>
      <w:rFonts w:asciiTheme="majorHAnsi" w:hAnsiTheme="majorHAnsi" w:eastAsiaTheme="majorEastAsia" w:cstheme="majorBidi"/>
      <w:i/>
      <w:iCs/>
      <w:color w:val="4F81BD" w:themeColor="accent1"/>
      <w:spacing w:val="15"/>
      <w:sz w:val="24"/>
      <w:szCs w:val="24"/>
    </w:rPr>
  </w:style>
  <w:style w:type="character" w:customStyle="1" w:styleId="38">
    <w:name w:val="Subtle Emphasis PHPDOCX"/>
    <w:basedOn w:val="14"/>
    <w:qFormat/>
    <w:uiPriority w:val="19"/>
    <w:rPr>
      <w:i/>
      <w:iCs/>
      <w:color w:val="7F7F7F" w:themeColor="text1" w:themeTint="7F"/>
    </w:rPr>
  </w:style>
  <w:style w:type="character" w:customStyle="1" w:styleId="39">
    <w:name w:val="Emphasis PHPDOCX"/>
    <w:basedOn w:val="14"/>
    <w:qFormat/>
    <w:uiPriority w:val="20"/>
    <w:rPr>
      <w:i/>
      <w:iCs/>
    </w:rPr>
  </w:style>
  <w:style w:type="character" w:customStyle="1" w:styleId="40">
    <w:name w:val="Intense Emphasis PHPDOCX"/>
    <w:basedOn w:val="14"/>
    <w:qFormat/>
    <w:uiPriority w:val="21"/>
    <w:rPr>
      <w:b/>
      <w:bCs/>
      <w:i/>
      <w:iCs/>
      <w:color w:val="4F81BD" w:themeColor="accent1"/>
    </w:rPr>
  </w:style>
  <w:style w:type="character" w:customStyle="1" w:styleId="41">
    <w:name w:val="Strong PHPDOCX"/>
    <w:basedOn w:val="14"/>
    <w:qFormat/>
    <w:uiPriority w:val="22"/>
    <w:rPr>
      <w:b/>
      <w:bCs/>
    </w:rPr>
  </w:style>
  <w:style w:type="paragraph" w:customStyle="1" w:styleId="42">
    <w:name w:val="Quote PHPDOCX"/>
    <w:basedOn w:val="1"/>
    <w:next w:val="1"/>
    <w:link w:val="43"/>
    <w:qFormat/>
    <w:uiPriority w:val="29"/>
    <w:rPr>
      <w:i/>
      <w:iCs/>
      <w:color w:val="000000" w:themeColor="text1"/>
    </w:rPr>
  </w:style>
  <w:style w:type="character" w:customStyle="1" w:styleId="43">
    <w:name w:val="Quote Car PHPDOCX"/>
    <w:basedOn w:val="14"/>
    <w:link w:val="42"/>
    <w:uiPriority w:val="29"/>
    <w:rPr>
      <w:i/>
      <w:iCs/>
      <w:color w:val="000000" w:themeColor="text1"/>
    </w:rPr>
  </w:style>
  <w:style w:type="paragraph" w:customStyle="1" w:styleId="44">
    <w:name w:val="Intense Quote PHPDOCX"/>
    <w:basedOn w:val="1"/>
    <w:next w:val="1"/>
    <w:link w:val="45"/>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45">
    <w:name w:val="Intense Quote Car PHPDOCX"/>
    <w:basedOn w:val="14"/>
    <w:link w:val="44"/>
    <w:uiPriority w:val="30"/>
    <w:rPr>
      <w:b/>
      <w:bCs/>
      <w:i/>
      <w:iCs/>
      <w:color w:val="4F81BD" w:themeColor="accent1"/>
    </w:rPr>
  </w:style>
  <w:style w:type="character" w:customStyle="1" w:styleId="46">
    <w:name w:val="Subtle Reference PHPDOCX"/>
    <w:basedOn w:val="14"/>
    <w:qFormat/>
    <w:uiPriority w:val="31"/>
    <w:rPr>
      <w:smallCaps/>
      <w:color w:val="C0504D" w:themeColor="accent2"/>
      <w:u w:val="single"/>
    </w:rPr>
  </w:style>
  <w:style w:type="character" w:customStyle="1" w:styleId="47">
    <w:name w:val="Intense Reference PHPDOCX"/>
    <w:basedOn w:val="14"/>
    <w:qFormat/>
    <w:uiPriority w:val="32"/>
    <w:rPr>
      <w:b/>
      <w:bCs/>
      <w:smallCaps/>
      <w:color w:val="C0504D" w:themeColor="accent2"/>
      <w:spacing w:val="5"/>
      <w:u w:val="single"/>
    </w:rPr>
  </w:style>
  <w:style w:type="character" w:customStyle="1" w:styleId="48">
    <w:name w:val="Book Title PHPDOCX"/>
    <w:basedOn w:val="14"/>
    <w:qFormat/>
    <w:uiPriority w:val="33"/>
    <w:rPr>
      <w:b/>
      <w:bCs/>
      <w:smallCaps/>
      <w:spacing w:val="5"/>
    </w:rPr>
  </w:style>
  <w:style w:type="paragraph" w:customStyle="1" w:styleId="49">
    <w:name w:val="List Paragraph PHPDOCX"/>
    <w:basedOn w:val="1"/>
    <w:qFormat/>
    <w:uiPriority w:val="34"/>
    <w:pPr>
      <w:ind w:left="720"/>
      <w:contextualSpacing/>
    </w:pPr>
  </w:style>
  <w:style w:type="paragraph" w:customStyle="1" w:styleId="50">
    <w:name w:val="No Spacing PHPDOCX"/>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51">
    <w:name w:val="Heading 8 Car PHPDOCX"/>
    <w:basedOn w:val="14"/>
    <w:link w:val="11"/>
    <w:semiHidden/>
    <w:uiPriority w:val="9"/>
    <w:rPr>
      <w:rFonts w:asciiTheme="majorHAnsi" w:hAnsiTheme="majorHAnsi" w:eastAsiaTheme="majorEastAsia" w:cstheme="majorBidi"/>
      <w:color w:val="3F3F3F" w:themeColor="text1" w:themeTint="BF"/>
      <w:sz w:val="20"/>
      <w:szCs w:val="20"/>
    </w:rPr>
  </w:style>
  <w:style w:type="character" w:customStyle="1" w:styleId="52">
    <w:name w:val="Heading 9 Car PHPDOCX"/>
    <w:basedOn w:val="14"/>
    <w:link w:val="12"/>
    <w:semiHidden/>
    <w:uiPriority w:val="9"/>
    <w:rPr>
      <w:rFonts w:asciiTheme="majorHAnsi" w:hAnsiTheme="majorHAnsi" w:eastAsiaTheme="majorEastAsia" w:cstheme="majorBidi"/>
      <w:i/>
      <w:iCs/>
      <w:color w:val="3F3F3F" w:themeColor="text1" w:themeTint="BF"/>
      <w:sz w:val="20"/>
      <w:szCs w:val="20"/>
    </w:rPr>
  </w:style>
  <w:style w:type="table" w:customStyle="1" w:styleId="53">
    <w:name w:val="Normal Table PHPDOCX"/>
    <w:semiHidden/>
    <w:unhideWhenUsed/>
    <w:qFormat/>
    <w:uiPriority w:val="99"/>
    <w:tblPr>
      <w:tblCellMar>
        <w:top w:w="0" w:type="dxa"/>
        <w:left w:w="108" w:type="dxa"/>
        <w:bottom w:w="0" w:type="dxa"/>
        <w:right w:w="108" w:type="dxa"/>
      </w:tblCellMar>
    </w:tblPr>
  </w:style>
  <w:style w:type="table" w:customStyle="1" w:styleId="54">
    <w:name w:val="Plain Table PHPDOCX"/>
    <w:uiPriority w:val="58"/>
    <w:pPr>
      <w:spacing w:after="0" w:line="240" w:lineRule="auto"/>
    </w:pPr>
    <w:tblPr>
      <w:tblCellMar>
        <w:top w:w="0" w:type="dxa"/>
        <w:left w:w="108" w:type="dxa"/>
        <w:bottom w:w="0" w:type="dxa"/>
        <w:right w:w="108" w:type="dxa"/>
      </w:tblCellMar>
    </w:tblPr>
  </w:style>
  <w:style w:type="table" w:customStyle="1" w:styleId="55">
    <w:name w:val="Table Grid PHPDOCX"/>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
    <w:name w:val="Light Shading PHPDOCX"/>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57">
    <w:name w:val="Light Shading Accent 1 PHPDOCX"/>
    <w:uiPriority w:val="60"/>
    <w:pPr>
      <w:spacing w:after="0" w:line="240" w:lineRule="auto"/>
    </w:pPr>
    <w:rPr>
      <w:color w:val="366091"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table" w:customStyle="1" w:styleId="58">
    <w:name w:val="Light Shading Accent 2 PHPDOCX"/>
    <w:uiPriority w:val="60"/>
    <w:pPr>
      <w:spacing w:after="0" w:line="240" w:lineRule="auto"/>
    </w:pPr>
    <w:rPr>
      <w:color w:val="943734"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FD3D3" w:themeFill="accent2" w:themeFillTint="3F"/>
      </w:tcPr>
    </w:tblStylePr>
    <w:tblStylePr w:type="band1Horz">
      <w:tcPr>
        <w:tcBorders>
          <w:left w:val="nil"/>
          <w:right w:val="nil"/>
          <w:insideH w:val="nil"/>
          <w:insideV w:val="nil"/>
        </w:tcBorders>
        <w:shd w:val="clear" w:color="auto" w:fill="EFD3D3" w:themeFill="accent2" w:themeFillTint="3F"/>
      </w:tcPr>
    </w:tblStylePr>
  </w:style>
  <w:style w:type="table" w:customStyle="1" w:styleId="59">
    <w:name w:val="Light Shading Accent 3 PHPDOCX"/>
    <w:uiPriority w:val="60"/>
    <w:pPr>
      <w:spacing w:after="0" w:line="240" w:lineRule="auto"/>
    </w:pPr>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6EED5" w:themeFill="accent3" w:themeFillTint="3F"/>
      </w:tcPr>
    </w:tblStylePr>
    <w:tblStylePr w:type="band1Horz">
      <w:tcPr>
        <w:tcBorders>
          <w:left w:val="nil"/>
          <w:right w:val="nil"/>
          <w:insideH w:val="nil"/>
          <w:insideV w:val="nil"/>
        </w:tcBorders>
        <w:shd w:val="clear" w:color="auto" w:fill="E6EED5" w:themeFill="accent3" w:themeFillTint="3F"/>
      </w:tcPr>
    </w:tblStylePr>
  </w:style>
  <w:style w:type="table" w:customStyle="1" w:styleId="60">
    <w:name w:val="Light Shading Accent 4 PHPDOCX"/>
    <w:uiPriority w:val="60"/>
    <w:pPr>
      <w:spacing w:after="0" w:line="240" w:lineRule="auto"/>
    </w:pPr>
    <w:rPr>
      <w:color w:val="5F497A"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FD8E8" w:themeFill="accent4" w:themeFillTint="3F"/>
      </w:tcPr>
    </w:tblStylePr>
    <w:tblStylePr w:type="band1Horz">
      <w:tcPr>
        <w:tcBorders>
          <w:left w:val="nil"/>
          <w:right w:val="nil"/>
          <w:insideH w:val="nil"/>
          <w:insideV w:val="nil"/>
        </w:tcBorders>
        <w:shd w:val="clear" w:color="auto" w:fill="DFD8E8" w:themeFill="accent4" w:themeFillTint="3F"/>
      </w:tcPr>
    </w:tblStylePr>
  </w:style>
  <w:style w:type="table" w:customStyle="1" w:styleId="61">
    <w:name w:val="Light Shading Accent 5 PHPDOCX"/>
    <w:uiPriority w:val="60"/>
    <w:pPr>
      <w:spacing w:after="0" w:line="240" w:lineRule="auto"/>
    </w:pPr>
    <w:rPr>
      <w:color w:val="31849B"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2EAF0" w:themeFill="accent5" w:themeFillTint="3F"/>
      </w:tcPr>
    </w:tblStylePr>
    <w:tblStylePr w:type="band1Horz">
      <w:tcPr>
        <w:tcBorders>
          <w:left w:val="nil"/>
          <w:right w:val="nil"/>
          <w:insideH w:val="nil"/>
          <w:insideV w:val="nil"/>
        </w:tcBorders>
        <w:shd w:val="clear" w:color="auto" w:fill="D2EAF0" w:themeFill="accent5" w:themeFillTint="3F"/>
      </w:tcPr>
    </w:tblStylePr>
  </w:style>
  <w:style w:type="table" w:customStyle="1" w:styleId="62">
    <w:name w:val="Light List PHPDOCX"/>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63">
    <w:name w:val="Light List Accent 1 PHPDOCX"/>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4F81BD" w:themeFill="accent1"/>
      </w:tcPr>
    </w:tblStylePr>
    <w:tblStylePr w:type="lastRow">
      <w:pPr>
        <w:spacing w:before="0" w:after="0" w:line="240" w:lineRule="auto"/>
      </w:pPr>
      <w:rPr>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customStyle="1" w:styleId="64">
    <w:name w:val="Light List Accent 2 PHPDOCX"/>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C0504D" w:themeFill="accent2"/>
      </w:tcPr>
    </w:tblStylePr>
    <w:tblStylePr w:type="lastRow">
      <w:pPr>
        <w:spacing w:before="0" w:after="0" w:line="240" w:lineRule="auto"/>
      </w:pPr>
      <w:rPr>
        <w:b/>
        <w:bCs/>
      </w:r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customStyle="1" w:styleId="65">
    <w:name w:val="Light List Accent 3 PHPDOCX"/>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9BBB59" w:themeFill="accent3"/>
      </w:tcPr>
    </w:tblStylePr>
    <w:tblStylePr w:type="lastRow">
      <w:pPr>
        <w:spacing w:before="0" w:after="0" w:line="240" w:lineRule="auto"/>
      </w:pPr>
      <w:rPr>
        <w:b/>
        <w:bCs/>
      </w:r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customStyle="1" w:styleId="66">
    <w:name w:val="Light List Accent 4 PHPDOCX"/>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8064A2" w:themeFill="accent4"/>
      </w:tcPr>
    </w:tblStylePr>
    <w:tblStylePr w:type="lastRow">
      <w:pPr>
        <w:spacing w:before="0" w:after="0" w:line="240" w:lineRule="auto"/>
      </w:pPr>
      <w:rPr>
        <w:b/>
        <w:bCs/>
      </w:r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customStyle="1" w:styleId="67">
    <w:name w:val="Light List Accent 5 PHPDOCX"/>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4BACC6" w:themeFill="accent5"/>
      </w:tcPr>
    </w:tblStylePr>
    <w:tblStylePr w:type="lastRow">
      <w:pPr>
        <w:spacing w:before="0" w:after="0" w:line="240" w:lineRule="auto"/>
      </w:pPr>
      <w:rPr>
        <w:b/>
        <w:bCs/>
      </w:r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customStyle="1" w:styleId="68">
    <w:name w:val="Light List Accent 6 PHPDOCX"/>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F79646" w:themeFill="accent6"/>
      </w:tcPr>
    </w:tblStylePr>
    <w:tblStylePr w:type="lastRow">
      <w:pPr>
        <w:spacing w:before="0" w:after="0" w:line="240" w:lineRule="auto"/>
      </w:pPr>
      <w:rPr>
        <w:b/>
        <w:bCs/>
      </w:r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customStyle="1" w:styleId="69">
    <w:name w:val="Light Grid PHPDOCX"/>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customStyle="1" w:styleId="70">
    <w:name w:val="Light Grid 1 PHPDOCX"/>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customStyle="1" w:styleId="71">
    <w:name w:val="Light Grid 2 PHPDOCX"/>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customStyle="1" w:styleId="72">
    <w:name w:val="Light Grid 3 PHPDOCX"/>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customStyle="1" w:styleId="73">
    <w:name w:val="Light Grid 4 PHPDOCX"/>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customStyle="1" w:styleId="74">
    <w:name w:val="Light Grid 5 PHPDOCX"/>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customStyle="1" w:styleId="75">
    <w:name w:val="Light Grid 6 PHPDOCX"/>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customStyle="1" w:styleId="76">
    <w:name w:val="Medium Shading 1 PHPDOCX"/>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77">
    <w:name w:val="Medium Shading 1 Accent 1 PHPDOCX"/>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3DFEE" w:themeFill="accent1" w:themeFillTint="3F"/>
      </w:tcPr>
    </w:tblStylePr>
    <w:tblStylePr w:type="band1Horz">
      <w:tcPr>
        <w:tcBorders>
          <w:insideH w:val="nil"/>
          <w:insideV w:val="nil"/>
        </w:tcBorders>
        <w:shd w:val="clear" w:color="auto" w:fill="D3DFEE" w:themeFill="accent1" w:themeFillTint="3F"/>
      </w:tcPr>
    </w:tblStylePr>
    <w:tblStylePr w:type="band2Horz">
      <w:tcPr>
        <w:tcBorders>
          <w:insideH w:val="nil"/>
          <w:insideV w:val="nil"/>
        </w:tcBorders>
      </w:tcPr>
    </w:tblStylePr>
  </w:style>
  <w:style w:type="table" w:customStyle="1" w:styleId="78">
    <w:name w:val="Medium Shading 1 Accent 2 PHPDOCX"/>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cPr>
        <w:shd w:val="clear" w:color="auto" w:fill="EFD3D3" w:themeFill="accent2" w:themeFillTint="3F"/>
      </w:tcPr>
    </w:tblStylePr>
    <w:tblStylePr w:type="band1Horz">
      <w:tcPr>
        <w:tcBorders>
          <w:insideH w:val="nil"/>
          <w:insideV w:val="nil"/>
        </w:tcBorders>
        <w:shd w:val="clear" w:color="auto" w:fill="EFD3D3" w:themeFill="accent2" w:themeFillTint="3F"/>
      </w:tcPr>
    </w:tblStylePr>
    <w:tblStylePr w:type="band2Horz">
      <w:tcPr>
        <w:tcBorders>
          <w:insideH w:val="nil"/>
          <w:insideV w:val="nil"/>
        </w:tcBorders>
      </w:tcPr>
    </w:tblStylePr>
  </w:style>
  <w:style w:type="table" w:customStyle="1" w:styleId="79">
    <w:name w:val="Medium Shading 1 Accent 3 PHPDOCX"/>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cPr>
        <w:shd w:val="clear" w:color="auto" w:fill="E6EED5" w:themeFill="accent3" w:themeFillTint="3F"/>
      </w:tcPr>
    </w:tblStylePr>
    <w:tblStylePr w:type="band1Horz">
      <w:tcPr>
        <w:tcBorders>
          <w:insideH w:val="nil"/>
          <w:insideV w:val="nil"/>
        </w:tcBorders>
        <w:shd w:val="clear" w:color="auto" w:fill="E6EED5" w:themeFill="accent3" w:themeFillTint="3F"/>
      </w:tcPr>
    </w:tblStylePr>
    <w:tblStylePr w:type="band2Horz">
      <w:tcPr>
        <w:tcBorders>
          <w:insideH w:val="nil"/>
          <w:insideV w:val="nil"/>
        </w:tcBorders>
      </w:tcPr>
    </w:tblStylePr>
  </w:style>
  <w:style w:type="table" w:customStyle="1" w:styleId="80">
    <w:name w:val="Medium Shading 1 Accent 4 PHPDOCX"/>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cPr>
        <w:shd w:val="clear" w:color="auto" w:fill="DFD8E8" w:themeFill="accent4" w:themeFillTint="3F"/>
      </w:tcPr>
    </w:tblStylePr>
    <w:tblStylePr w:type="band1Horz">
      <w:tcPr>
        <w:tcBorders>
          <w:insideH w:val="nil"/>
          <w:insideV w:val="nil"/>
        </w:tcBorders>
        <w:shd w:val="clear" w:color="auto" w:fill="DFD8E8" w:themeFill="accent4" w:themeFillTint="3F"/>
      </w:tcPr>
    </w:tblStylePr>
    <w:tblStylePr w:type="band2Horz">
      <w:tcPr>
        <w:tcBorders>
          <w:insideH w:val="nil"/>
          <w:insideV w:val="nil"/>
        </w:tcBorders>
      </w:tcPr>
    </w:tblStylePr>
  </w:style>
  <w:style w:type="table" w:customStyle="1" w:styleId="81">
    <w:name w:val="Medium Shading 1 Accent 5 PHPDOCX"/>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cPr>
        <w:shd w:val="clear" w:color="auto" w:fill="D2EAF0" w:themeFill="accent5" w:themeFillTint="3F"/>
      </w:tcPr>
    </w:tblStylePr>
    <w:tblStylePr w:type="band1Horz">
      <w:tcPr>
        <w:tcBorders>
          <w:insideH w:val="nil"/>
          <w:insideV w:val="nil"/>
        </w:tcBorders>
        <w:shd w:val="clear" w:color="auto" w:fill="D2EAF0" w:themeFill="accent5" w:themeFillTint="3F"/>
      </w:tcPr>
    </w:tblStylePr>
    <w:tblStylePr w:type="band2Horz">
      <w:tcPr>
        <w:tcBorders>
          <w:insideH w:val="nil"/>
          <w:insideV w:val="nil"/>
        </w:tcBorders>
      </w:tcPr>
    </w:tblStylePr>
  </w:style>
  <w:style w:type="table" w:customStyle="1" w:styleId="82">
    <w:name w:val="Medium Shading 1 Accent 6 PHPDOCX"/>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cPr>
        <w:shd w:val="clear" w:color="auto" w:fill="FDE5D1" w:themeFill="accent6" w:themeFillTint="3F"/>
      </w:tcPr>
    </w:tblStylePr>
    <w:tblStylePr w:type="band1Horz">
      <w:tcPr>
        <w:tcBorders>
          <w:insideH w:val="nil"/>
          <w:insideV w:val="nil"/>
        </w:tcBorders>
        <w:shd w:val="clear" w:color="auto" w:fill="FDE5D1" w:themeFill="accent6" w:themeFillTint="3F"/>
      </w:tcPr>
    </w:tblStylePr>
    <w:tblStylePr w:type="band2Horz">
      <w:tcPr>
        <w:tcBorders>
          <w:insideH w:val="nil"/>
          <w:insideV w:val="nil"/>
        </w:tcBorders>
      </w:tcPr>
    </w:tblStylePr>
  </w:style>
  <w:style w:type="table" w:customStyle="1" w:styleId="83">
    <w:name w:val="Medium Shading 2 PHPDOCX"/>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84">
    <w:name w:val="Medium Shading 2 Accent 1 PHPDOCX"/>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cPr>
        <w:tcBorders>
          <w:left w:val="nil"/>
          <w:right w:val="nil"/>
          <w:insideH w:val="nil"/>
          <w:insideV w:val="nil"/>
        </w:tcBorders>
        <w:shd w:val="clear" w:color="auto" w:fill="4F81BD"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85">
    <w:name w:val="Medium Shading 2 Accent 2 PHPDOCX"/>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cPr>
        <w:tcBorders>
          <w:left w:val="nil"/>
          <w:right w:val="nil"/>
          <w:insideH w:val="nil"/>
          <w:insideV w:val="nil"/>
        </w:tcBorders>
        <w:shd w:val="clear" w:color="auto" w:fill="C0504D" w:themeFill="accent2"/>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86">
    <w:name w:val="Medium Shading 2 Accent 3 PHPDOCX"/>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cPr>
        <w:tcBorders>
          <w:left w:val="nil"/>
          <w:right w:val="nil"/>
          <w:insideH w:val="nil"/>
          <w:insideV w:val="nil"/>
        </w:tcBorders>
        <w:shd w:val="clear" w:color="auto" w:fill="9BBB59" w:themeFill="accent3"/>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87">
    <w:name w:val="Medium Shading 2 Accent 4 PHPDOCX"/>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cPr>
        <w:tcBorders>
          <w:left w:val="nil"/>
          <w:right w:val="nil"/>
          <w:insideH w:val="nil"/>
          <w:insideV w:val="nil"/>
        </w:tcBorders>
        <w:shd w:val="clear" w:color="auto" w:fill="8064A2" w:themeFill="accent4"/>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88">
    <w:name w:val="Medium Shading 2 Accent 5 PHPDOCX"/>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cPr>
        <w:tcBorders>
          <w:left w:val="nil"/>
          <w:right w:val="nil"/>
          <w:insideH w:val="nil"/>
          <w:insideV w:val="nil"/>
        </w:tcBorders>
        <w:shd w:val="clear" w:color="auto" w:fill="4BACC6" w:themeFill="accent5"/>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89">
    <w:name w:val="Medium Shading 2 Accent 6 PHPDOCX"/>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cPr>
        <w:tcBorders>
          <w:left w:val="nil"/>
          <w:right w:val="nil"/>
          <w:insideH w:val="nil"/>
          <w:insideV w:val="nil"/>
        </w:tcBorders>
        <w:shd w:val="clear" w:color="auto" w:fill="F79646" w:themeFill="accent6"/>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90">
    <w:name w:val="Medium List 1 PHPDOCX"/>
    <w:uiPriority w:val="65"/>
    <w:pPr>
      <w:spacing w:after="0" w:line="240" w:lineRule="auto"/>
    </w:pPr>
    <w:rPr>
      <w:color w:val="000000" w:themeColor="text1"/>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1F497D" w:themeColor="text2"/>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91">
    <w:name w:val="Medium List 1 Accent 1 PHPDOCX"/>
    <w:uiPriority w:val="65"/>
    <w:pPr>
      <w:spacing w:after="0" w:line="240" w:lineRule="auto"/>
    </w:pPr>
    <w:rPr>
      <w:color w:val="000000" w:themeColor="text1"/>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F81BD" w:themeColor="accent1" w:sz="8" w:space="0"/>
        </w:tcBorders>
      </w:tcPr>
    </w:tblStylePr>
    <w:tblStylePr w:type="lastRow">
      <w:rPr>
        <w:b/>
        <w:bCs/>
        <w:color w:val="1F497D" w:themeColor="text2"/>
      </w:rPr>
      <w:tcPr>
        <w:tcBorders>
          <w:top w:val="single" w:color="4F81BD" w:themeColor="accent1" w:sz="8" w:space="0"/>
          <w:bottom w:val="single" w:color="4F81BD" w:themeColor="accent1" w:sz="8" w:space="0"/>
        </w:tcBorders>
      </w:tcPr>
    </w:tblStylePr>
    <w:tblStylePr w:type="firstCol">
      <w:rPr>
        <w:b/>
        <w:bCs/>
      </w:rPr>
    </w:tblStylePr>
    <w:tblStylePr w:type="lastCol">
      <w:rPr>
        <w:b/>
        <w:bCs/>
      </w:rPr>
      <w:tcPr>
        <w:tcBorders>
          <w:top w:val="single" w:color="4F81BD" w:themeColor="accent1" w:sz="8" w:space="0"/>
          <w:bottom w:val="single" w:color="4F81BD" w:themeColor="accent1" w:sz="8" w:space="0"/>
        </w:tcBorders>
      </w:tcPr>
    </w:tblStylePr>
    <w:tblStylePr w:type="band1Vert">
      <w:tcPr>
        <w:shd w:val="clear" w:color="auto" w:fill="D3DFEE" w:themeFill="accent1" w:themeFillTint="3F"/>
      </w:tcPr>
    </w:tblStylePr>
    <w:tblStylePr w:type="band1Horz">
      <w:tcPr>
        <w:shd w:val="clear" w:color="auto" w:fill="D3DFEE" w:themeFill="accent1" w:themeFillTint="3F"/>
      </w:tcPr>
    </w:tblStylePr>
  </w:style>
  <w:style w:type="table" w:customStyle="1" w:styleId="92">
    <w:name w:val="Medium List 1 Accent 2 PHPDOCX"/>
    <w:uiPriority w:val="65"/>
    <w:pPr>
      <w:spacing w:after="0" w:line="240" w:lineRule="auto"/>
    </w:pPr>
    <w:rPr>
      <w:color w:val="000000" w:themeColor="text1"/>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C0504D" w:themeColor="accent2" w:sz="8" w:space="0"/>
        </w:tcBorders>
      </w:tcPr>
    </w:tblStylePr>
    <w:tblStylePr w:type="lastRow">
      <w:rPr>
        <w:b/>
        <w:bCs/>
        <w:color w:val="1F497D" w:themeColor="text2"/>
      </w:rPr>
      <w:tcPr>
        <w:tcBorders>
          <w:top w:val="single" w:color="C0504D" w:themeColor="accent2" w:sz="8" w:space="0"/>
          <w:bottom w:val="single" w:color="C0504D" w:themeColor="accent2" w:sz="8" w:space="0"/>
        </w:tcBorders>
      </w:tcPr>
    </w:tblStylePr>
    <w:tblStylePr w:type="firstCol">
      <w:rPr>
        <w:b/>
        <w:bCs/>
      </w:rPr>
    </w:tblStylePr>
    <w:tblStylePr w:type="lastCol">
      <w:rPr>
        <w:b/>
        <w:bCs/>
      </w:rPr>
      <w:tcPr>
        <w:tcBorders>
          <w:top w:val="single" w:color="C0504D" w:themeColor="accent2" w:sz="8" w:space="0"/>
          <w:bottom w:val="single" w:color="C0504D" w:themeColor="accent2" w:sz="8" w:space="0"/>
        </w:tcBorders>
      </w:tcPr>
    </w:tblStylePr>
    <w:tblStylePr w:type="band1Vert">
      <w:tcPr>
        <w:shd w:val="clear" w:color="auto" w:fill="EFD3D3" w:themeFill="accent2" w:themeFillTint="3F"/>
      </w:tcPr>
    </w:tblStylePr>
    <w:tblStylePr w:type="band1Horz">
      <w:tcPr>
        <w:shd w:val="clear" w:color="auto" w:fill="EFD3D3" w:themeFill="accent2" w:themeFillTint="3F"/>
      </w:tcPr>
    </w:tblStylePr>
  </w:style>
  <w:style w:type="table" w:customStyle="1" w:styleId="93">
    <w:name w:val="Medium List 1 Accent 3 PHPDOCX"/>
    <w:uiPriority w:val="65"/>
    <w:pPr>
      <w:spacing w:after="0" w:line="240" w:lineRule="auto"/>
    </w:pPr>
    <w:rPr>
      <w:color w:val="000000" w:themeColor="text1"/>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9BBB59" w:themeColor="accent3" w:sz="8" w:space="0"/>
        </w:tcBorders>
      </w:tcPr>
    </w:tblStylePr>
    <w:tblStylePr w:type="lastRow">
      <w:rPr>
        <w:b/>
        <w:bCs/>
        <w:color w:val="1F497D" w:themeColor="text2"/>
      </w:rPr>
      <w:tcPr>
        <w:tcBorders>
          <w:top w:val="single" w:color="9BBB59" w:themeColor="accent3" w:sz="8" w:space="0"/>
          <w:bottom w:val="single" w:color="9BBB59" w:themeColor="accent3" w:sz="8" w:space="0"/>
        </w:tcBorders>
      </w:tcPr>
    </w:tblStylePr>
    <w:tblStylePr w:type="firstCol">
      <w:rPr>
        <w:b/>
        <w:bCs/>
      </w:rPr>
    </w:tblStylePr>
    <w:tblStylePr w:type="lastCol">
      <w:rPr>
        <w:b/>
        <w:bCs/>
      </w:rPr>
      <w:tcPr>
        <w:tcBorders>
          <w:top w:val="single" w:color="9BBB59" w:themeColor="accent3" w:sz="8" w:space="0"/>
          <w:bottom w:val="single" w:color="9BBB59" w:themeColor="accent3" w:sz="8" w:space="0"/>
        </w:tcBorders>
      </w:tcPr>
    </w:tblStylePr>
    <w:tblStylePr w:type="band1Vert">
      <w:tcPr>
        <w:shd w:val="clear" w:color="auto" w:fill="E6EED5" w:themeFill="accent3" w:themeFillTint="3F"/>
      </w:tcPr>
    </w:tblStylePr>
    <w:tblStylePr w:type="band1Horz">
      <w:tcPr>
        <w:shd w:val="clear" w:color="auto" w:fill="E6EED5" w:themeFill="accent3" w:themeFillTint="3F"/>
      </w:tcPr>
    </w:tblStylePr>
  </w:style>
  <w:style w:type="table" w:customStyle="1" w:styleId="94">
    <w:name w:val="Medium List 1 Accent 4 PHPDOCX"/>
    <w:uiPriority w:val="65"/>
    <w:pPr>
      <w:spacing w:after="0" w:line="240" w:lineRule="auto"/>
    </w:pPr>
    <w:rPr>
      <w:color w:val="000000" w:themeColor="text1"/>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8064A2" w:themeColor="accent4" w:sz="8" w:space="0"/>
        </w:tcBorders>
      </w:tcPr>
    </w:tblStylePr>
    <w:tblStylePr w:type="lastRow">
      <w:rPr>
        <w:b/>
        <w:bCs/>
        <w:color w:val="1F497D" w:themeColor="text2"/>
      </w:rPr>
      <w:tcPr>
        <w:tcBorders>
          <w:top w:val="single" w:color="8064A2" w:themeColor="accent4" w:sz="8" w:space="0"/>
          <w:bottom w:val="single" w:color="8064A2" w:themeColor="accent4" w:sz="8" w:space="0"/>
        </w:tcBorders>
      </w:tcPr>
    </w:tblStylePr>
    <w:tblStylePr w:type="firstCol">
      <w:rPr>
        <w:b/>
        <w:bCs/>
      </w:rPr>
    </w:tblStylePr>
    <w:tblStylePr w:type="lastCol">
      <w:rPr>
        <w:b/>
        <w:bCs/>
      </w:rPr>
      <w:tcPr>
        <w:tcBorders>
          <w:top w:val="single" w:color="8064A2" w:themeColor="accent4" w:sz="8" w:space="0"/>
          <w:bottom w:val="single" w:color="8064A2" w:themeColor="accent4" w:sz="8" w:space="0"/>
        </w:tcBorders>
      </w:tcPr>
    </w:tblStylePr>
    <w:tblStylePr w:type="band1Vert">
      <w:tcPr>
        <w:shd w:val="clear" w:color="auto" w:fill="DFD8E8" w:themeFill="accent4" w:themeFillTint="3F"/>
      </w:tcPr>
    </w:tblStylePr>
    <w:tblStylePr w:type="band1Horz">
      <w:tcPr>
        <w:shd w:val="clear" w:color="auto" w:fill="DFD8E8" w:themeFill="accent4" w:themeFillTint="3F"/>
      </w:tcPr>
    </w:tblStylePr>
  </w:style>
  <w:style w:type="table" w:customStyle="1" w:styleId="95">
    <w:name w:val="Medium List 1 Accent 5 PHPDOCX"/>
    <w:uiPriority w:val="65"/>
    <w:pPr>
      <w:spacing w:after="0" w:line="240" w:lineRule="auto"/>
    </w:pPr>
    <w:rPr>
      <w:color w:val="000000" w:themeColor="text1"/>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BACC6" w:themeColor="accent5" w:sz="8" w:space="0"/>
        </w:tcBorders>
      </w:tcPr>
    </w:tblStylePr>
    <w:tblStylePr w:type="lastRow">
      <w:rPr>
        <w:b/>
        <w:bCs/>
        <w:color w:val="1F497D" w:themeColor="text2"/>
      </w:rPr>
      <w:tcPr>
        <w:tcBorders>
          <w:top w:val="single" w:color="4BACC6" w:themeColor="accent5" w:sz="8" w:space="0"/>
          <w:bottom w:val="single" w:color="4BACC6" w:themeColor="accent5" w:sz="8" w:space="0"/>
        </w:tcBorders>
      </w:tcPr>
    </w:tblStylePr>
    <w:tblStylePr w:type="firstCol">
      <w:rPr>
        <w:b/>
        <w:bCs/>
      </w:rPr>
    </w:tblStylePr>
    <w:tblStylePr w:type="lastCol">
      <w:rPr>
        <w:b/>
        <w:bCs/>
      </w:rPr>
      <w:tcPr>
        <w:tcBorders>
          <w:top w:val="single" w:color="4BACC6" w:themeColor="accent5" w:sz="8" w:space="0"/>
          <w:bottom w:val="single" w:color="4BACC6" w:themeColor="accent5" w:sz="8" w:space="0"/>
        </w:tcBorders>
      </w:tcPr>
    </w:tblStylePr>
    <w:tblStylePr w:type="band1Vert">
      <w:tcPr>
        <w:shd w:val="clear" w:color="auto" w:fill="D2EAF0" w:themeFill="accent5" w:themeFillTint="3F"/>
      </w:tcPr>
    </w:tblStylePr>
    <w:tblStylePr w:type="band1Horz">
      <w:tcPr>
        <w:shd w:val="clear" w:color="auto" w:fill="D2EAF0" w:themeFill="accent5" w:themeFillTint="3F"/>
      </w:tcPr>
    </w:tblStylePr>
  </w:style>
  <w:style w:type="table" w:customStyle="1" w:styleId="96">
    <w:name w:val="Medium List 1 Accent 6 PHPDOCX"/>
    <w:uiPriority w:val="65"/>
    <w:pPr>
      <w:spacing w:after="0" w:line="240" w:lineRule="auto"/>
    </w:pPr>
    <w:rPr>
      <w:color w:val="000000" w:themeColor="text1"/>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F79646" w:themeColor="accent6" w:sz="8" w:space="0"/>
        </w:tcBorders>
      </w:tcPr>
    </w:tblStylePr>
    <w:tblStylePr w:type="lastRow">
      <w:rPr>
        <w:b/>
        <w:bCs/>
        <w:color w:val="1F497D" w:themeColor="text2"/>
      </w:rPr>
      <w:tcPr>
        <w:tcBorders>
          <w:top w:val="single" w:color="F79646" w:themeColor="accent6" w:sz="8" w:space="0"/>
          <w:bottom w:val="single" w:color="F79646" w:themeColor="accent6" w:sz="8" w:space="0"/>
        </w:tcBorders>
      </w:tcPr>
    </w:tblStylePr>
    <w:tblStylePr w:type="firstCol">
      <w:rPr>
        <w:b/>
        <w:bCs/>
      </w:rPr>
    </w:tblStylePr>
    <w:tblStylePr w:type="lastCol">
      <w:rPr>
        <w:b/>
        <w:bCs/>
      </w:rPr>
      <w:tcPr>
        <w:tcBorders>
          <w:top w:val="single" w:color="F79646" w:themeColor="accent6" w:sz="8" w:space="0"/>
          <w:bottom w:val="single" w:color="F79646" w:themeColor="accent6" w:sz="8" w:space="0"/>
        </w:tcBorders>
      </w:tcPr>
    </w:tblStylePr>
    <w:tblStylePr w:type="band1Vert">
      <w:tcPr>
        <w:shd w:val="clear" w:color="auto" w:fill="FDE5D1" w:themeFill="accent6" w:themeFillTint="3F"/>
      </w:tcPr>
    </w:tblStylePr>
    <w:tblStylePr w:type="band1Horz">
      <w:tcPr>
        <w:shd w:val="clear" w:color="auto" w:fill="FDE5D1" w:themeFill="accent6" w:themeFillTint="3F"/>
      </w:tcPr>
    </w:tblStylePr>
  </w:style>
  <w:style w:type="table" w:customStyle="1" w:styleId="97">
    <w:name w:val="Medium List 2 PHPDOCX"/>
    <w:uiPriority w:val="66"/>
    <w:pPr>
      <w:spacing w:after="0" w:line="240" w:lineRule="auto"/>
    </w:pPr>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98">
    <w:name w:val="Medium List 2 Accent 1 PHPDOCX"/>
    <w:uiPriority w:val="66"/>
    <w:pPr>
      <w:spacing w:after="0" w:line="240" w:lineRule="auto"/>
    </w:pPr>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cPr>
        <w:tcBorders>
          <w:top w:val="nil"/>
          <w:left w:val="nil"/>
          <w:bottom w:val="single" w:color="4F81BD" w:themeColor="accent1" w:sz="24" w:space="0"/>
          <w:right w:val="nil"/>
          <w:insideH w:val="nil"/>
          <w:insideV w:val="nil"/>
        </w:tcBorders>
        <w:shd w:val="clear" w:color="auto" w:fill="FFFFFF" w:themeFill="background1"/>
      </w:tcPr>
    </w:tblStylePr>
    <w:tblStylePr w:type="lastRow">
      <w:tcPr>
        <w:tcBorders>
          <w:top w:val="single" w:color="4F81BD" w:themeColor="accen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4F81BD" w:themeColor="accent1" w:sz="8" w:space="0"/>
          <w:insideH w:val="nil"/>
          <w:insideV w:val="nil"/>
        </w:tcBorders>
        <w:shd w:val="clear" w:color="auto" w:fill="FFFFFF" w:themeFill="background1"/>
      </w:tcPr>
    </w:tblStylePr>
    <w:tblStylePr w:type="lastCol">
      <w:tcPr>
        <w:tcBorders>
          <w:top w:val="nil"/>
          <w:left w:val="single" w:color="4F81BD" w:themeColor="accen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3DFEE" w:themeFill="accent1" w:themeFillTint="3F"/>
      </w:tcPr>
    </w:tblStylePr>
    <w:tblStylePr w:type="band1Horz">
      <w:tcPr>
        <w:tcBorders>
          <w:top w:val="nil"/>
          <w:bottom w:val="nil"/>
          <w:insideH w:val="nil"/>
          <w:insideV w:val="nil"/>
        </w:tcBorders>
        <w:shd w:val="clear" w:color="auto" w:fill="D3DFEE" w:themeFill="accent1" w:themeFillTint="3F"/>
      </w:tcPr>
    </w:tblStylePr>
    <w:tblStylePr w:type="nwCell">
      <w:tcPr>
        <w:shd w:val="clear" w:color="auto" w:fill="FFFFFF" w:themeFill="background1"/>
      </w:tcPr>
    </w:tblStylePr>
    <w:tblStylePr w:type="swCell">
      <w:tcPr>
        <w:tcBorders>
          <w:top w:val="nil"/>
        </w:tcBorders>
      </w:tcPr>
    </w:tblStylePr>
  </w:style>
  <w:style w:type="table" w:customStyle="1" w:styleId="99">
    <w:name w:val="Medium List 2 Accent 2 PHPDOCX"/>
    <w:uiPriority w:val="66"/>
    <w:pPr>
      <w:spacing w:after="0" w:line="240" w:lineRule="auto"/>
    </w:pPr>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cPr>
        <w:tcBorders>
          <w:top w:val="nil"/>
          <w:left w:val="nil"/>
          <w:bottom w:val="single" w:color="C0504D" w:themeColor="accent2" w:sz="24" w:space="0"/>
          <w:right w:val="nil"/>
          <w:insideH w:val="nil"/>
          <w:insideV w:val="nil"/>
        </w:tcBorders>
        <w:shd w:val="clear" w:color="auto" w:fill="FFFFFF" w:themeFill="background1"/>
      </w:tcPr>
    </w:tblStylePr>
    <w:tblStylePr w:type="lastRow">
      <w:tcPr>
        <w:tcBorders>
          <w:top w:val="single" w:color="C0504D" w:themeColor="accent2"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C0504D" w:themeColor="accent2" w:sz="8" w:space="0"/>
          <w:insideH w:val="nil"/>
          <w:insideV w:val="nil"/>
        </w:tcBorders>
        <w:shd w:val="clear" w:color="auto" w:fill="FFFFFF" w:themeFill="background1"/>
      </w:tcPr>
    </w:tblStylePr>
    <w:tblStylePr w:type="lastCol">
      <w:tcPr>
        <w:tcBorders>
          <w:top w:val="nil"/>
          <w:left w:val="single" w:color="C0504D" w:themeColor="accent2"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EFD3D3" w:themeFill="accent2" w:themeFillTint="3F"/>
      </w:tcPr>
    </w:tblStylePr>
    <w:tblStylePr w:type="band1Horz">
      <w:tcPr>
        <w:tcBorders>
          <w:top w:val="nil"/>
          <w:bottom w:val="nil"/>
          <w:insideH w:val="nil"/>
          <w:insideV w:val="nil"/>
        </w:tcBorders>
        <w:shd w:val="clear" w:color="auto" w:fill="EFD3D3" w:themeFill="accent2" w:themeFillTint="3F"/>
      </w:tcPr>
    </w:tblStylePr>
    <w:tblStylePr w:type="nwCell">
      <w:tcPr>
        <w:shd w:val="clear" w:color="auto" w:fill="FFFFFF" w:themeFill="background1"/>
      </w:tcPr>
    </w:tblStylePr>
    <w:tblStylePr w:type="swCell">
      <w:tcPr>
        <w:tcBorders>
          <w:top w:val="nil"/>
        </w:tcBorders>
      </w:tcPr>
    </w:tblStylePr>
  </w:style>
  <w:style w:type="table" w:customStyle="1" w:styleId="100">
    <w:name w:val="Medium List 2 Accent 3 PHPDOCX"/>
    <w:uiPriority w:val="66"/>
    <w:pPr>
      <w:spacing w:after="0" w:line="240" w:lineRule="auto"/>
    </w:pPr>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cPr>
        <w:tcBorders>
          <w:top w:val="nil"/>
          <w:left w:val="nil"/>
          <w:bottom w:val="single" w:color="9BBB59" w:themeColor="accent3" w:sz="24" w:space="0"/>
          <w:right w:val="nil"/>
          <w:insideH w:val="nil"/>
          <w:insideV w:val="nil"/>
        </w:tcBorders>
        <w:shd w:val="clear" w:color="auto" w:fill="FFFFFF" w:themeFill="background1"/>
      </w:tcPr>
    </w:tblStylePr>
    <w:tblStylePr w:type="lastRow">
      <w:tcPr>
        <w:tcBorders>
          <w:top w:val="single" w:color="9BBB59" w:themeColor="accent3"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9BBB59" w:themeColor="accent3" w:sz="8" w:space="0"/>
          <w:insideH w:val="nil"/>
          <w:insideV w:val="nil"/>
        </w:tcBorders>
        <w:shd w:val="clear" w:color="auto" w:fill="FFFFFF" w:themeFill="background1"/>
      </w:tcPr>
    </w:tblStylePr>
    <w:tblStylePr w:type="lastCol">
      <w:tcPr>
        <w:tcBorders>
          <w:top w:val="nil"/>
          <w:left w:val="single" w:color="9BBB59" w:themeColor="accent3"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E6EED5" w:themeFill="accent3" w:themeFillTint="3F"/>
      </w:tcPr>
    </w:tblStylePr>
    <w:tblStylePr w:type="band1Horz">
      <w:tcPr>
        <w:tcBorders>
          <w:top w:val="nil"/>
          <w:bottom w:val="nil"/>
          <w:insideH w:val="nil"/>
          <w:insideV w:val="nil"/>
        </w:tcBorders>
        <w:shd w:val="clear" w:color="auto" w:fill="E6EED5" w:themeFill="accent3" w:themeFillTint="3F"/>
      </w:tcPr>
    </w:tblStylePr>
    <w:tblStylePr w:type="nwCell">
      <w:tcPr>
        <w:shd w:val="clear" w:color="auto" w:fill="FFFFFF" w:themeFill="background1"/>
      </w:tcPr>
    </w:tblStylePr>
    <w:tblStylePr w:type="swCell">
      <w:tcPr>
        <w:tcBorders>
          <w:top w:val="nil"/>
        </w:tcBorders>
      </w:tcPr>
    </w:tblStylePr>
  </w:style>
  <w:style w:type="table" w:customStyle="1" w:styleId="101">
    <w:name w:val="Medium List 2 Accent 4 PHPDOCX"/>
    <w:uiPriority w:val="66"/>
    <w:pPr>
      <w:spacing w:after="0" w:line="240" w:lineRule="auto"/>
    </w:pPr>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cPr>
        <w:tcBorders>
          <w:top w:val="nil"/>
          <w:left w:val="nil"/>
          <w:bottom w:val="single" w:color="8064A2" w:themeColor="accent4" w:sz="24" w:space="0"/>
          <w:right w:val="nil"/>
          <w:insideH w:val="nil"/>
          <w:insideV w:val="nil"/>
        </w:tcBorders>
        <w:shd w:val="clear" w:color="auto" w:fill="FFFFFF" w:themeFill="background1"/>
      </w:tcPr>
    </w:tblStylePr>
    <w:tblStylePr w:type="lastRow">
      <w:tcPr>
        <w:tcBorders>
          <w:top w:val="single" w:color="8064A2" w:themeColor="accent4"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8064A2" w:themeColor="accent4" w:sz="8" w:space="0"/>
          <w:insideH w:val="nil"/>
          <w:insideV w:val="nil"/>
        </w:tcBorders>
        <w:shd w:val="clear" w:color="auto" w:fill="FFFFFF" w:themeFill="background1"/>
      </w:tcPr>
    </w:tblStylePr>
    <w:tblStylePr w:type="lastCol">
      <w:tcPr>
        <w:tcBorders>
          <w:top w:val="nil"/>
          <w:left w:val="single" w:color="8064A2" w:themeColor="accent4"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FD8E8" w:themeFill="accent4" w:themeFillTint="3F"/>
      </w:tcPr>
    </w:tblStylePr>
    <w:tblStylePr w:type="band1Horz">
      <w:tcPr>
        <w:tcBorders>
          <w:top w:val="nil"/>
          <w:bottom w:val="nil"/>
          <w:insideH w:val="nil"/>
          <w:insideV w:val="nil"/>
        </w:tcBorders>
        <w:shd w:val="clear" w:color="auto" w:fill="DFD8E8" w:themeFill="accent4" w:themeFillTint="3F"/>
      </w:tcPr>
    </w:tblStylePr>
    <w:tblStylePr w:type="nwCell">
      <w:tcPr>
        <w:shd w:val="clear" w:color="auto" w:fill="FFFFFF" w:themeFill="background1"/>
      </w:tcPr>
    </w:tblStylePr>
    <w:tblStylePr w:type="swCell">
      <w:tcPr>
        <w:tcBorders>
          <w:top w:val="nil"/>
        </w:tcBorders>
      </w:tcPr>
    </w:tblStylePr>
  </w:style>
  <w:style w:type="table" w:customStyle="1" w:styleId="102">
    <w:name w:val="Medium List 2 Accent 5 PHPDOCX"/>
    <w:uiPriority w:val="66"/>
    <w:pPr>
      <w:spacing w:after="0" w:line="240" w:lineRule="auto"/>
    </w:pPr>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cPr>
        <w:tcBorders>
          <w:top w:val="nil"/>
          <w:left w:val="nil"/>
          <w:bottom w:val="single" w:color="4BACC6" w:themeColor="accent5" w:sz="24" w:space="0"/>
          <w:right w:val="nil"/>
          <w:insideH w:val="nil"/>
          <w:insideV w:val="nil"/>
        </w:tcBorders>
        <w:shd w:val="clear" w:color="auto" w:fill="FFFFFF" w:themeFill="background1"/>
      </w:tcPr>
    </w:tblStylePr>
    <w:tblStylePr w:type="lastRow">
      <w:tcPr>
        <w:tcBorders>
          <w:top w:val="single" w:color="4BACC6" w:themeColor="accent5"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4BACC6" w:themeColor="accent5" w:sz="8" w:space="0"/>
          <w:insideH w:val="nil"/>
          <w:insideV w:val="nil"/>
        </w:tcBorders>
        <w:shd w:val="clear" w:color="auto" w:fill="FFFFFF" w:themeFill="background1"/>
      </w:tcPr>
    </w:tblStylePr>
    <w:tblStylePr w:type="lastCol">
      <w:tcPr>
        <w:tcBorders>
          <w:top w:val="nil"/>
          <w:left w:val="single" w:color="4BACC6" w:themeColor="accent5"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2EAF0" w:themeFill="accent5" w:themeFillTint="3F"/>
      </w:tcPr>
    </w:tblStylePr>
    <w:tblStylePr w:type="band1Horz">
      <w:tcPr>
        <w:tcBorders>
          <w:top w:val="nil"/>
          <w:bottom w:val="nil"/>
          <w:insideH w:val="nil"/>
          <w:insideV w:val="nil"/>
        </w:tcBorders>
        <w:shd w:val="clear" w:color="auto" w:fill="D2EAF0" w:themeFill="accent5" w:themeFillTint="3F"/>
      </w:tcPr>
    </w:tblStylePr>
    <w:tblStylePr w:type="nwCell">
      <w:tcPr>
        <w:shd w:val="clear" w:color="auto" w:fill="FFFFFF" w:themeFill="background1"/>
      </w:tcPr>
    </w:tblStylePr>
    <w:tblStylePr w:type="swCell">
      <w:tcPr>
        <w:tcBorders>
          <w:top w:val="nil"/>
        </w:tcBorders>
      </w:tcPr>
    </w:tblStylePr>
  </w:style>
  <w:style w:type="table" w:customStyle="1" w:styleId="103">
    <w:name w:val="Medium List 2 Accent 6 PHPDOCX"/>
    <w:uiPriority w:val="66"/>
    <w:pPr>
      <w:spacing w:after="0" w:line="240" w:lineRule="auto"/>
    </w:pPr>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cPr>
        <w:tcBorders>
          <w:top w:val="nil"/>
          <w:left w:val="nil"/>
          <w:bottom w:val="single" w:color="F79646" w:themeColor="accent6" w:sz="24" w:space="0"/>
          <w:right w:val="nil"/>
          <w:insideH w:val="nil"/>
          <w:insideV w:val="nil"/>
        </w:tcBorders>
        <w:shd w:val="clear" w:color="auto" w:fill="FFFFFF" w:themeFill="background1"/>
      </w:tcPr>
    </w:tblStylePr>
    <w:tblStylePr w:type="lastRow">
      <w:tcPr>
        <w:tcBorders>
          <w:top w:val="single" w:color="F79646" w:themeColor="accent6"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F79646" w:themeColor="accent6" w:sz="8" w:space="0"/>
          <w:insideH w:val="nil"/>
          <w:insideV w:val="nil"/>
        </w:tcBorders>
        <w:shd w:val="clear" w:color="auto" w:fill="FFFFFF" w:themeFill="background1"/>
      </w:tcPr>
    </w:tblStylePr>
    <w:tblStylePr w:type="lastCol">
      <w:tcPr>
        <w:tcBorders>
          <w:top w:val="nil"/>
          <w:left w:val="single" w:color="F79646" w:themeColor="accent6"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FDE5D1" w:themeFill="accent6" w:themeFillTint="3F"/>
      </w:tcPr>
    </w:tblStylePr>
    <w:tblStylePr w:type="band1Horz">
      <w:tcPr>
        <w:tcBorders>
          <w:top w:val="nil"/>
          <w:bottom w:val="nil"/>
          <w:insideH w:val="nil"/>
          <w:insideV w:val="nil"/>
        </w:tcBorders>
        <w:shd w:val="clear" w:color="auto" w:fill="FDE5D1" w:themeFill="accent6" w:themeFillTint="3F"/>
      </w:tcPr>
    </w:tblStylePr>
    <w:tblStylePr w:type="nwCell">
      <w:tcPr>
        <w:shd w:val="clear" w:color="auto" w:fill="FFFFFF" w:themeFill="background1"/>
      </w:tcPr>
    </w:tblStylePr>
    <w:tblStylePr w:type="swCell">
      <w:tcPr>
        <w:tcBorders>
          <w:top w:val="nil"/>
        </w:tcBorders>
      </w:tcPr>
    </w:tblStylePr>
  </w:style>
  <w:style w:type="table" w:customStyle="1" w:styleId="104">
    <w:name w:val="Medium Grid 1 PHPDOCX"/>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105">
    <w:name w:val="Medium Grid 1 Accent 1 PHPDOCX"/>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cPr>
        <w:tcBorders>
          <w:top w:val="single" w:color="7BA0CD" w:themeColor="accent1" w:themeTint="BF" w:sz="18" w:space="0"/>
        </w:tcBorders>
      </w:tcPr>
    </w:tblStylePr>
    <w:tblStylePr w:type="firstCol">
      <w:rPr>
        <w:b/>
        <w:bCs/>
      </w:rPr>
    </w:tblStylePr>
    <w:tblStylePr w:type="lastCol">
      <w:rPr>
        <w:b/>
        <w:bCs/>
      </w:rPr>
    </w:tblStylePr>
    <w:tblStylePr w:type="band1Vert">
      <w:tcPr>
        <w:shd w:val="clear" w:color="auto" w:fill="A7C0DE" w:themeFill="accent1" w:themeFillTint="7F"/>
      </w:tcPr>
    </w:tblStylePr>
    <w:tblStylePr w:type="band1Horz">
      <w:tcPr>
        <w:shd w:val="clear" w:color="auto" w:fill="A7C0DE" w:themeFill="accent1" w:themeFillTint="7F"/>
      </w:tcPr>
    </w:tblStylePr>
  </w:style>
  <w:style w:type="table" w:customStyle="1" w:styleId="106">
    <w:name w:val="Medium Grid 1 Accent 2 PHPDOCX"/>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cPr>
        <w:tcBorders>
          <w:top w:val="single" w:color="CF7B79" w:themeColor="accent2" w:themeTint="BF" w:sz="18" w:space="0"/>
        </w:tcBorders>
      </w:tcPr>
    </w:tblStylePr>
    <w:tblStylePr w:type="firstCol">
      <w:rPr>
        <w:b/>
        <w:bCs/>
      </w:rPr>
    </w:tblStylePr>
    <w:tblStylePr w:type="lastCol">
      <w:rPr>
        <w:b/>
        <w:bCs/>
      </w:rPr>
    </w:tblStylePr>
    <w:tblStylePr w:type="band1Vert">
      <w:tcPr>
        <w:shd w:val="clear" w:color="auto" w:fill="DFA7A6" w:themeFill="accent2" w:themeFillTint="7F"/>
      </w:tcPr>
    </w:tblStylePr>
    <w:tblStylePr w:type="band1Horz">
      <w:tcPr>
        <w:shd w:val="clear" w:color="auto" w:fill="DFA7A6" w:themeFill="accent2" w:themeFillTint="7F"/>
      </w:tcPr>
    </w:tblStylePr>
  </w:style>
  <w:style w:type="table" w:customStyle="1" w:styleId="107">
    <w:name w:val="Medium Grid 1 Accent 3 PHPDOCX"/>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cPr>
        <w:tcBorders>
          <w:top w:val="single" w:color="B4CC82" w:themeColor="accent3" w:themeTint="BF" w:sz="18" w:space="0"/>
        </w:tcBorders>
      </w:tcPr>
    </w:tblStylePr>
    <w:tblStylePr w:type="firstCol">
      <w:rPr>
        <w:b/>
        <w:bCs/>
      </w:rPr>
    </w:tblStylePr>
    <w:tblStylePr w:type="lastCol">
      <w:rPr>
        <w:b/>
        <w:bCs/>
      </w:rPr>
    </w:tblStylePr>
    <w:tblStylePr w:type="band1Vert">
      <w:tcPr>
        <w:shd w:val="clear" w:color="auto" w:fill="CDDDAC" w:themeFill="accent3" w:themeFillTint="7F"/>
      </w:tcPr>
    </w:tblStylePr>
    <w:tblStylePr w:type="band1Horz">
      <w:tcPr>
        <w:shd w:val="clear" w:color="auto" w:fill="CDDDAC" w:themeFill="accent3" w:themeFillTint="7F"/>
      </w:tcPr>
    </w:tblStylePr>
  </w:style>
  <w:style w:type="table" w:customStyle="1" w:styleId="108">
    <w:name w:val="Medium Grid 1 Accent 4 PHPDOCX"/>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cPr>
        <w:tcBorders>
          <w:top w:val="single" w:color="9F8AB9" w:themeColor="accent4" w:themeTint="BF" w:sz="18" w:space="0"/>
        </w:tcBorders>
      </w:tcPr>
    </w:tblStylePr>
    <w:tblStylePr w:type="firstCol">
      <w:rPr>
        <w:b/>
        <w:bCs/>
      </w:rPr>
    </w:tblStylePr>
    <w:tblStylePr w:type="lastCol">
      <w:rPr>
        <w:b/>
        <w:bCs/>
      </w:rPr>
    </w:tblStylePr>
    <w:tblStylePr w:type="band1Vert">
      <w:tcPr>
        <w:shd w:val="clear" w:color="auto" w:fill="BFB1D0" w:themeFill="accent4" w:themeFillTint="7F"/>
      </w:tcPr>
    </w:tblStylePr>
    <w:tblStylePr w:type="band1Horz">
      <w:tcPr>
        <w:shd w:val="clear" w:color="auto" w:fill="BFB1D0" w:themeFill="accent4" w:themeFillTint="7F"/>
      </w:tcPr>
    </w:tblStylePr>
  </w:style>
  <w:style w:type="table" w:customStyle="1" w:styleId="109">
    <w:name w:val="Medium Grid 1 Accent 5 PHPDOCX"/>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cPr>
        <w:tcBorders>
          <w:top w:val="single" w:color="78C0D4" w:themeColor="accent5" w:themeTint="BF" w:sz="18" w:space="0"/>
        </w:tcBorders>
      </w:tcPr>
    </w:tblStylePr>
    <w:tblStylePr w:type="firstCol">
      <w:rPr>
        <w:b/>
        <w:bCs/>
      </w:rPr>
    </w:tblStylePr>
    <w:tblStylePr w:type="lastCol">
      <w:rPr>
        <w:b/>
        <w:bCs/>
      </w:rPr>
    </w:tblStylePr>
    <w:tblStylePr w:type="band1Vert">
      <w:tcPr>
        <w:shd w:val="clear" w:color="auto" w:fill="A5D5E2" w:themeFill="accent5" w:themeFillTint="7F"/>
      </w:tcPr>
    </w:tblStylePr>
    <w:tblStylePr w:type="band1Horz">
      <w:tcPr>
        <w:shd w:val="clear" w:color="auto" w:fill="A5D5E2" w:themeFill="accent5" w:themeFillTint="7F"/>
      </w:tcPr>
    </w:tblStylePr>
  </w:style>
  <w:style w:type="table" w:customStyle="1" w:styleId="110">
    <w:name w:val="Medium Grid 1 Accent 6 PHPDOCX"/>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cPr>
        <w:tcBorders>
          <w:top w:val="single" w:color="F9B074" w:themeColor="accent6" w:themeTint="BF" w:sz="18" w:space="0"/>
        </w:tcBorders>
      </w:tcPr>
    </w:tblStylePr>
    <w:tblStylePr w:type="firstCol">
      <w:rPr>
        <w:b/>
        <w:bCs/>
      </w:rPr>
    </w:tblStylePr>
    <w:tblStylePr w:type="lastCol">
      <w:rPr>
        <w:b/>
        <w:bCs/>
      </w:rPr>
    </w:tblStylePr>
    <w:tblStylePr w:type="band1Vert">
      <w:tcPr>
        <w:shd w:val="clear" w:color="auto" w:fill="FBCAA2" w:themeFill="accent6" w:themeFillTint="7F"/>
      </w:tcPr>
    </w:tblStylePr>
    <w:tblStylePr w:type="band1Horz">
      <w:tcPr>
        <w:shd w:val="clear" w:color="auto" w:fill="FBCAA2" w:themeFill="accent6" w:themeFillTint="7F"/>
      </w:tcPr>
    </w:tblStylePr>
  </w:style>
  <w:style w:type="table" w:customStyle="1" w:styleId="111">
    <w:name w:val="Medium Grid 2 PHPDOCX"/>
    <w:uiPriority w:val="68"/>
    <w:pPr>
      <w:spacing w:after="0" w:line="240" w:lineRule="auto"/>
    </w:pPr>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rPr>
      <w:tcPr>
        <w:shd w:val="clear" w:color="auto" w:fill="E5E5E5" w:themeFill="text1"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112">
    <w:name w:val="Medium Grid 2 Accent 1 PHPDOCX"/>
    <w:uiPriority w:val="68"/>
    <w:pPr>
      <w:spacing w:after="0" w:line="240" w:lineRule="auto"/>
    </w:pPr>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cPr>
        <w:shd w:val="clear" w:color="auto" w:fill="EDF2F8" w:themeFill="accent1"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DBE5F1" w:themeFill="accent1" w:themeFillTint="33"/>
      </w:tcPr>
    </w:tblStylePr>
    <w:tblStylePr w:type="band1Vert">
      <w:tcPr>
        <w:shd w:val="clear" w:color="auto" w:fill="A7C0DE" w:themeFill="accent1" w:themeFillTint="7F"/>
      </w:tcPr>
    </w:tblStylePr>
    <w:tblStylePr w:type="band1Horz">
      <w:tcPr>
        <w:tcBorders>
          <w:insideH w:val="single" w:sz="6" w:space="0"/>
          <w:insideV w:val="single" w:sz="6" w:space="0"/>
        </w:tcBorders>
        <w:shd w:val="clear" w:color="auto" w:fill="A7C0DE" w:themeFill="accent1" w:themeFillTint="7F"/>
      </w:tcPr>
    </w:tblStylePr>
    <w:tblStylePr w:type="nwCell">
      <w:tcPr>
        <w:shd w:val="clear" w:color="auto" w:fill="FFFFFF" w:themeFill="background1"/>
      </w:tcPr>
    </w:tblStylePr>
  </w:style>
  <w:style w:type="table" w:customStyle="1" w:styleId="113">
    <w:name w:val="Medium Grid 2 Accent 2 PHPDOCX"/>
    <w:uiPriority w:val="68"/>
    <w:pPr>
      <w:spacing w:after="0" w:line="240" w:lineRule="auto"/>
    </w:pPr>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rPr>
      <w:tcPr>
        <w:shd w:val="clear" w:color="auto" w:fill="F8EDED" w:themeFill="accent2"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F2DBDB" w:themeFill="accent2" w:themeFillTint="33"/>
      </w:tcPr>
    </w:tblStylePr>
    <w:tblStylePr w:type="band1Vert">
      <w:tcPr>
        <w:shd w:val="clear" w:color="auto" w:fill="DFA7A6" w:themeFill="accent2" w:themeFillTint="7F"/>
      </w:tcPr>
    </w:tblStylePr>
    <w:tblStylePr w:type="band1Horz">
      <w:tcPr>
        <w:tcBorders>
          <w:insideH w:val="single" w:sz="6" w:space="0"/>
          <w:insideV w:val="single" w:sz="6" w:space="0"/>
        </w:tcBorders>
        <w:shd w:val="clear" w:color="auto" w:fill="DFA7A6" w:themeFill="accent2" w:themeFillTint="7F"/>
      </w:tcPr>
    </w:tblStylePr>
    <w:tblStylePr w:type="nwCell">
      <w:tcPr>
        <w:shd w:val="clear" w:color="auto" w:fill="FFFFFF" w:themeFill="background1"/>
      </w:tcPr>
    </w:tblStylePr>
  </w:style>
  <w:style w:type="table" w:customStyle="1" w:styleId="114">
    <w:name w:val="Medium Grid 2 Accent 3 PHPDOCX"/>
    <w:uiPriority w:val="68"/>
    <w:pPr>
      <w:spacing w:after="0" w:line="240" w:lineRule="auto"/>
    </w:pPr>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cPr>
        <w:shd w:val="clear" w:color="auto" w:fill="F5F8EE" w:themeFill="accent3"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EAF1DD" w:themeFill="accent3" w:themeFillTint="33"/>
      </w:tcPr>
    </w:tblStylePr>
    <w:tblStylePr w:type="band1Vert">
      <w:tcPr>
        <w:shd w:val="clear" w:color="auto" w:fill="CDDDAC" w:themeFill="accent3" w:themeFillTint="7F"/>
      </w:tcPr>
    </w:tblStylePr>
    <w:tblStylePr w:type="band1Horz">
      <w:tcPr>
        <w:tcBorders>
          <w:insideH w:val="single" w:sz="6" w:space="0"/>
          <w:insideV w:val="single" w:sz="6" w:space="0"/>
        </w:tcBorders>
        <w:shd w:val="clear" w:color="auto" w:fill="CDDDAC" w:themeFill="accent3" w:themeFillTint="7F"/>
      </w:tcPr>
    </w:tblStylePr>
    <w:tblStylePr w:type="nwCell">
      <w:tcPr>
        <w:shd w:val="clear" w:color="auto" w:fill="FFFFFF" w:themeFill="background1"/>
      </w:tcPr>
    </w:tblStylePr>
  </w:style>
  <w:style w:type="table" w:customStyle="1" w:styleId="115">
    <w:name w:val="Medium Grid 2 Accent 4 PHPDOCX"/>
    <w:uiPriority w:val="68"/>
    <w:pPr>
      <w:spacing w:after="0" w:line="240" w:lineRule="auto"/>
    </w:pPr>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cPr>
        <w:shd w:val="clear" w:color="auto" w:fill="F2EFF5" w:themeFill="accent4"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E5DFEC" w:themeFill="accent4" w:themeFillTint="33"/>
      </w:tcPr>
    </w:tblStylePr>
    <w:tblStylePr w:type="band1Vert">
      <w:tcPr>
        <w:shd w:val="clear" w:color="auto" w:fill="BFB1D0" w:themeFill="accent4" w:themeFillTint="7F"/>
      </w:tcPr>
    </w:tblStylePr>
    <w:tblStylePr w:type="band1Horz">
      <w:tcPr>
        <w:tcBorders>
          <w:insideH w:val="single" w:sz="6" w:space="0"/>
          <w:insideV w:val="single" w:sz="6" w:space="0"/>
        </w:tcBorders>
        <w:shd w:val="clear" w:color="auto" w:fill="BFB1D0" w:themeFill="accent4" w:themeFillTint="7F"/>
      </w:tcPr>
    </w:tblStylePr>
    <w:tblStylePr w:type="nwCell">
      <w:tcPr>
        <w:shd w:val="clear" w:color="auto" w:fill="FFFFFF" w:themeFill="background1"/>
      </w:tcPr>
    </w:tblStylePr>
  </w:style>
  <w:style w:type="table" w:customStyle="1" w:styleId="116">
    <w:name w:val="Medium Grid 2 Accent 5 PHPDOCX"/>
    <w:uiPriority w:val="68"/>
    <w:pPr>
      <w:spacing w:after="0" w:line="240" w:lineRule="auto"/>
    </w:pPr>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rPr>
      <w:tcPr>
        <w:shd w:val="clear" w:color="auto" w:fill="EDF6F9" w:themeFill="accent5"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DAEEF3" w:themeFill="accent5" w:themeFillTint="33"/>
      </w:tcPr>
    </w:tblStylePr>
    <w:tblStylePr w:type="band1Vert">
      <w:tcPr>
        <w:shd w:val="clear" w:color="auto" w:fill="A5D5E2" w:themeFill="accent5" w:themeFillTint="7F"/>
      </w:tcPr>
    </w:tblStylePr>
    <w:tblStylePr w:type="band1Horz">
      <w:tcPr>
        <w:tcBorders>
          <w:insideH w:val="single" w:sz="6" w:space="0"/>
          <w:insideV w:val="single" w:sz="6" w:space="0"/>
        </w:tcBorders>
        <w:shd w:val="clear" w:color="auto" w:fill="A5D5E2" w:themeFill="accent5" w:themeFillTint="7F"/>
      </w:tcPr>
    </w:tblStylePr>
    <w:tblStylePr w:type="nwCell">
      <w:tcPr>
        <w:shd w:val="clear" w:color="auto" w:fill="FFFFFF" w:themeFill="background1"/>
      </w:tcPr>
    </w:tblStylePr>
  </w:style>
  <w:style w:type="table" w:customStyle="1" w:styleId="117">
    <w:name w:val="Medium Grid 2 Accent 6 PHPDOCX"/>
    <w:uiPriority w:val="68"/>
    <w:pPr>
      <w:spacing w:after="0" w:line="240" w:lineRule="auto"/>
    </w:pPr>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rPr>
      <w:tcPr>
        <w:shd w:val="clear" w:color="auto" w:fill="FEF4EC" w:themeFill="accent6"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FDE9D9" w:themeFill="accent6" w:themeFillTint="33"/>
      </w:tcPr>
    </w:tblStylePr>
    <w:tblStylePr w:type="band1Vert">
      <w:tcPr>
        <w:shd w:val="clear" w:color="auto" w:fill="FBCAA2" w:themeFill="accent6" w:themeFillTint="7F"/>
      </w:tcPr>
    </w:tblStylePr>
    <w:tblStylePr w:type="band1Horz">
      <w:tcPr>
        <w:tcBorders>
          <w:insideH w:val="single" w:sz="6" w:space="0"/>
          <w:insideV w:val="single" w:sz="6" w:space="0"/>
        </w:tcBorders>
        <w:shd w:val="clear" w:color="auto" w:fill="FBCAA2" w:themeFill="accent6" w:themeFillTint="7F"/>
      </w:tcPr>
    </w:tblStylePr>
    <w:tblStylePr w:type="nwCell">
      <w:tcPr>
        <w:shd w:val="clear" w:color="auto" w:fill="FFFFFF" w:themeFill="background1"/>
      </w:tcPr>
    </w:tblStylePr>
  </w:style>
  <w:style w:type="table" w:customStyle="1" w:styleId="118">
    <w:name w:val="Medium Grid 3 PHPDOCX"/>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119">
    <w:name w:val="Medium Grid 3 Accent 1 PHPDOCX"/>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4F81BD" w:themeFill="accen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customStyle="1" w:styleId="120">
    <w:name w:val="Medium Grid 3 Accent 2 PHPDOCX"/>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C0504D" w:themeFill="accent2"/>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customStyle="1" w:styleId="121">
    <w:name w:val="Medium Grid 3 Accent 3 PHPDOCX"/>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9BBB59" w:themeFill="accent3"/>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customStyle="1" w:styleId="122">
    <w:name w:val="Medium Grid 3 Accent 5 PHPDOCX"/>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4BACC6" w:themeFill="accent5"/>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customStyle="1" w:styleId="123">
    <w:name w:val="Medium Grid 3 Accent 4 PHPDOCX"/>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8064A2" w:themeFill="accent4"/>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customStyle="1" w:styleId="124">
    <w:name w:val="Medium Grid 3 Accent 6 PHPDOCX"/>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F79646" w:themeFill="accent6"/>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customStyle="1" w:styleId="125">
    <w:name w:val="Dark List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126">
    <w:name w:val="Dark List Accent 1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4F81BD" w:themeFill="accen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cPr>
        <w:tcBorders>
          <w:top w:val="nil"/>
          <w:left w:val="nil"/>
          <w:bottom w:val="nil"/>
          <w:right w:val="nil"/>
          <w:insideH w:val="nil"/>
          <w:insideV w:val="nil"/>
        </w:tcBorders>
        <w:shd w:val="clear" w:color="auto" w:fill="366091" w:themeFill="accent1" w:themeFillShade="BF"/>
      </w:tcPr>
    </w:tblStylePr>
    <w:tblStylePr w:type="band1Horz">
      <w:tcPr>
        <w:tcBorders>
          <w:top w:val="nil"/>
          <w:left w:val="nil"/>
          <w:bottom w:val="nil"/>
          <w:right w:val="nil"/>
          <w:insideH w:val="nil"/>
          <w:insideV w:val="nil"/>
        </w:tcBorders>
        <w:shd w:val="clear" w:color="auto" w:fill="366091" w:themeFill="accent1" w:themeFillShade="BF"/>
      </w:tcPr>
    </w:tblStylePr>
  </w:style>
  <w:style w:type="table" w:customStyle="1" w:styleId="127">
    <w:name w:val="Dark List Accent 2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C0504D" w:themeFill="accent2"/>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cPr>
        <w:tcBorders>
          <w:top w:val="nil"/>
          <w:left w:val="nil"/>
          <w:bottom w:val="nil"/>
          <w:right w:val="nil"/>
          <w:insideH w:val="nil"/>
          <w:insideV w:val="nil"/>
        </w:tcBorders>
        <w:shd w:val="clear" w:color="auto" w:fill="943734" w:themeFill="accent2" w:themeFillShade="BF"/>
      </w:tcPr>
    </w:tblStylePr>
    <w:tblStylePr w:type="band1Horz">
      <w:tcPr>
        <w:tcBorders>
          <w:top w:val="nil"/>
          <w:left w:val="nil"/>
          <w:bottom w:val="nil"/>
          <w:right w:val="nil"/>
          <w:insideH w:val="nil"/>
          <w:insideV w:val="nil"/>
        </w:tcBorders>
        <w:shd w:val="clear" w:color="auto" w:fill="943734" w:themeFill="accent2" w:themeFillShade="BF"/>
      </w:tcPr>
    </w:tblStylePr>
  </w:style>
  <w:style w:type="table" w:customStyle="1" w:styleId="128">
    <w:name w:val="Dark List Accent 3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9BBB59" w:themeFill="accent3"/>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cPr>
        <w:tcBorders>
          <w:top w:val="nil"/>
          <w:left w:val="nil"/>
          <w:bottom w:val="nil"/>
          <w:right w:val="nil"/>
          <w:insideH w:val="nil"/>
          <w:insideV w:val="nil"/>
        </w:tcBorders>
        <w:shd w:val="clear" w:color="auto" w:fill="76923C" w:themeFill="accent3" w:themeFillShade="BF"/>
      </w:tcPr>
    </w:tblStylePr>
    <w:tblStylePr w:type="band1Horz">
      <w:tcPr>
        <w:tcBorders>
          <w:top w:val="nil"/>
          <w:left w:val="nil"/>
          <w:bottom w:val="nil"/>
          <w:right w:val="nil"/>
          <w:insideH w:val="nil"/>
          <w:insideV w:val="nil"/>
        </w:tcBorders>
        <w:shd w:val="clear" w:color="auto" w:fill="76923C" w:themeFill="accent3" w:themeFillShade="BF"/>
      </w:tcPr>
    </w:tblStylePr>
  </w:style>
  <w:style w:type="table" w:customStyle="1" w:styleId="129">
    <w:name w:val="Dark List Accent 4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8064A2" w:themeFill="accent4"/>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cPr>
        <w:tcBorders>
          <w:top w:val="nil"/>
          <w:left w:val="nil"/>
          <w:bottom w:val="nil"/>
          <w:right w:val="nil"/>
          <w:insideH w:val="nil"/>
          <w:insideV w:val="nil"/>
        </w:tcBorders>
        <w:shd w:val="clear" w:color="auto" w:fill="5F497A" w:themeFill="accent4" w:themeFillShade="BF"/>
      </w:tcPr>
    </w:tblStylePr>
    <w:tblStylePr w:type="band1Horz">
      <w:tcPr>
        <w:tcBorders>
          <w:top w:val="nil"/>
          <w:left w:val="nil"/>
          <w:bottom w:val="nil"/>
          <w:right w:val="nil"/>
          <w:insideH w:val="nil"/>
          <w:insideV w:val="nil"/>
        </w:tcBorders>
        <w:shd w:val="clear" w:color="auto" w:fill="5F497A" w:themeFill="accent4" w:themeFillShade="BF"/>
      </w:tcPr>
    </w:tblStylePr>
  </w:style>
  <w:style w:type="table" w:customStyle="1" w:styleId="130">
    <w:name w:val="Dark List Accent 5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4BACC6" w:themeFill="accent5"/>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cPr>
        <w:tcBorders>
          <w:top w:val="nil"/>
          <w:left w:val="nil"/>
          <w:bottom w:val="nil"/>
          <w:right w:val="nil"/>
          <w:insideH w:val="nil"/>
          <w:insideV w:val="nil"/>
        </w:tcBorders>
        <w:shd w:val="clear" w:color="auto" w:fill="31849B" w:themeFill="accent5" w:themeFillShade="BF"/>
      </w:tcPr>
    </w:tblStylePr>
    <w:tblStylePr w:type="band1Horz">
      <w:tcPr>
        <w:tcBorders>
          <w:top w:val="nil"/>
          <w:left w:val="nil"/>
          <w:bottom w:val="nil"/>
          <w:right w:val="nil"/>
          <w:insideH w:val="nil"/>
          <w:insideV w:val="nil"/>
        </w:tcBorders>
        <w:shd w:val="clear" w:color="auto" w:fill="31849B" w:themeFill="accent5" w:themeFillShade="BF"/>
      </w:tcPr>
    </w:tblStylePr>
  </w:style>
  <w:style w:type="table" w:customStyle="1" w:styleId="131">
    <w:name w:val="Dark List Accent 6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F79646" w:themeFill="accent6"/>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cPr>
        <w:tcBorders>
          <w:top w:val="nil"/>
          <w:left w:val="nil"/>
          <w:bottom w:val="nil"/>
          <w:right w:val="nil"/>
          <w:insideH w:val="nil"/>
          <w:insideV w:val="nil"/>
        </w:tcBorders>
        <w:shd w:val="clear" w:color="auto" w:fill="E36C09" w:themeFill="accent6" w:themeFillShade="BF"/>
      </w:tcPr>
    </w:tblStylePr>
    <w:tblStylePr w:type="band1Horz">
      <w:tcPr>
        <w:tcBorders>
          <w:top w:val="nil"/>
          <w:left w:val="nil"/>
          <w:bottom w:val="nil"/>
          <w:right w:val="nil"/>
          <w:insideH w:val="nil"/>
          <w:insideV w:val="nil"/>
        </w:tcBorders>
        <w:shd w:val="clear" w:color="auto" w:fill="E36C09" w:themeFill="accent6" w:themeFillShade="BF"/>
      </w:tcPr>
    </w:tblStylePr>
  </w:style>
  <w:style w:type="table" w:customStyle="1" w:styleId="132">
    <w:name w:val="Colorful Shading PHPDOCX"/>
    <w:uiPriority w:val="71"/>
    <w:pPr>
      <w:spacing w:after="0" w:line="240" w:lineRule="auto"/>
    </w:pPr>
    <w:rPr>
      <w:color w:val="000000" w:themeColor="text1"/>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000000" w:themeFill="text1"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rPr>
    </w:tblStylePr>
    <w:tblStylePr w:type="nwCell">
      <w:rPr>
        <w:color w:val="000000" w:themeColor="text1"/>
      </w:rPr>
    </w:tblStylePr>
  </w:style>
  <w:style w:type="table" w:customStyle="1" w:styleId="133">
    <w:name w:val="Colorful Shading Accent 1 PHPDOCX"/>
    <w:uiPriority w:val="71"/>
    <w:pPr>
      <w:spacing w:after="0" w:line="240" w:lineRule="auto"/>
    </w:pPr>
    <w:rPr>
      <w:color w:val="000000" w:themeColor="text1"/>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2B4D74" w:themeFill="accent1"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rPr>
      <w:tcPr>
        <w:tcBorders>
          <w:top w:val="nil"/>
          <w:left w:val="nil"/>
          <w:bottom w:val="nil"/>
          <w:right w:val="nil"/>
          <w:insideH w:val="nil"/>
          <w:insideV w:val="nil"/>
        </w:tcBorders>
        <w:shd w:val="clear" w:color="auto" w:fill="2B4D74" w:themeFill="accent1" w:themeFillShade="99"/>
      </w:tcPr>
    </w:tblStylePr>
    <w:tblStylePr w:type="band1Vert">
      <w:tcPr>
        <w:shd w:val="clear" w:color="auto" w:fill="B8CCE4" w:themeFill="accent1" w:themeFillTint="66"/>
      </w:tcPr>
    </w:tblStylePr>
    <w:tblStylePr w:type="band1Horz">
      <w:tcPr>
        <w:shd w:val="clear" w:color="auto" w:fill="A7C0DE" w:themeFill="accent1" w:themeFillTint="7F"/>
      </w:tcPr>
    </w:tblStylePr>
    <w:tblStylePr w:type="neCell">
      <w:rPr>
        <w:color w:val="000000" w:themeColor="text1"/>
      </w:rPr>
    </w:tblStylePr>
    <w:tblStylePr w:type="nwCell">
      <w:rPr>
        <w:color w:val="000000" w:themeColor="text1"/>
      </w:rPr>
    </w:tblStylePr>
  </w:style>
  <w:style w:type="table" w:customStyle="1" w:styleId="134">
    <w:name w:val="Colorful Shading Accent 2 PHPDOCX"/>
    <w:uiPriority w:val="71"/>
    <w:pPr>
      <w:spacing w:after="0" w:line="240" w:lineRule="auto"/>
    </w:pPr>
    <w:rPr>
      <w:color w:val="000000" w:themeColor="text1"/>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772C2A" w:themeFill="accent2"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rPr>
      <w:tcPr>
        <w:tcBorders>
          <w:top w:val="nil"/>
          <w:left w:val="nil"/>
          <w:bottom w:val="nil"/>
          <w:right w:val="nil"/>
          <w:insideH w:val="nil"/>
          <w:insideV w:val="nil"/>
        </w:tcBorders>
        <w:shd w:val="clear" w:color="auto" w:fill="772C2A" w:themeFill="accent2" w:themeFillShade="99"/>
      </w:tcPr>
    </w:tblStylePr>
    <w:tblStylePr w:type="band1Vert">
      <w:tcPr>
        <w:shd w:val="clear" w:color="auto" w:fill="E5B8B7" w:themeFill="accent2" w:themeFillTint="66"/>
      </w:tcPr>
    </w:tblStylePr>
    <w:tblStylePr w:type="band1Horz">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135">
    <w:name w:val="Colorful Shading Accent 3 PHPDOCX"/>
    <w:uiPriority w:val="71"/>
    <w:pPr>
      <w:spacing w:after="0" w:line="240" w:lineRule="auto"/>
    </w:pPr>
    <w:rPr>
      <w:color w:val="000000" w:themeColor="text1"/>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5E7530" w:themeFill="accent3"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rPr>
      <w:tcPr>
        <w:tcBorders>
          <w:top w:val="nil"/>
          <w:left w:val="nil"/>
          <w:bottom w:val="nil"/>
          <w:right w:val="nil"/>
          <w:insideH w:val="nil"/>
          <w:insideV w:val="nil"/>
        </w:tcBorders>
        <w:shd w:val="clear" w:color="auto" w:fill="5E7530" w:themeFill="accent3" w:themeFillShade="99"/>
      </w:tcPr>
    </w:tblStylePr>
    <w:tblStylePr w:type="band1Vert">
      <w:tcPr>
        <w:shd w:val="clear" w:color="auto" w:fill="D6E3BC" w:themeFill="accent3" w:themeFillTint="66"/>
      </w:tcPr>
    </w:tblStylePr>
    <w:tblStylePr w:type="band1Horz">
      <w:tcPr>
        <w:shd w:val="clear" w:color="auto" w:fill="CDDDAC" w:themeFill="accent3" w:themeFillTint="7F"/>
      </w:tcPr>
    </w:tblStylePr>
  </w:style>
  <w:style w:type="table" w:customStyle="1" w:styleId="136">
    <w:name w:val="Colorful Shading Accent 4 PHPDOCX"/>
    <w:uiPriority w:val="71"/>
    <w:pPr>
      <w:spacing w:after="0" w:line="240" w:lineRule="auto"/>
    </w:pPr>
    <w:rPr>
      <w:color w:val="000000" w:themeColor="text1"/>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4C3A62" w:themeFill="accent4"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rPr>
      <w:tcPr>
        <w:tcBorders>
          <w:top w:val="nil"/>
          <w:left w:val="nil"/>
          <w:bottom w:val="nil"/>
          <w:right w:val="nil"/>
          <w:insideH w:val="nil"/>
          <w:insideV w:val="nil"/>
        </w:tcBorders>
        <w:shd w:val="clear" w:color="auto" w:fill="4C3A62" w:themeFill="accent4" w:themeFillShade="99"/>
      </w:tcPr>
    </w:tblStylePr>
    <w:tblStylePr w:type="band1Vert">
      <w:tcPr>
        <w:shd w:val="clear" w:color="auto" w:fill="CCC0D9" w:themeFill="accent4" w:themeFillTint="66"/>
      </w:tcPr>
    </w:tblStylePr>
    <w:tblStylePr w:type="band1Horz">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137">
    <w:name w:val="Colorful Shading Accent 5 PHPDOCX"/>
    <w:uiPriority w:val="71"/>
    <w:pPr>
      <w:spacing w:after="0" w:line="240" w:lineRule="auto"/>
    </w:pPr>
    <w:rPr>
      <w:color w:val="000000" w:themeColor="text1"/>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276A7C" w:themeFill="accent5"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rPr>
      <w:tcPr>
        <w:tcBorders>
          <w:top w:val="nil"/>
          <w:left w:val="nil"/>
          <w:bottom w:val="nil"/>
          <w:right w:val="nil"/>
          <w:insideH w:val="nil"/>
          <w:insideV w:val="nil"/>
        </w:tcBorders>
        <w:shd w:val="clear" w:color="auto" w:fill="276A7C" w:themeFill="accent5" w:themeFillShade="99"/>
      </w:tcPr>
    </w:tblStylePr>
    <w:tblStylePr w:type="band1Vert">
      <w:tcPr>
        <w:shd w:val="clear" w:color="auto" w:fill="B6DDE8" w:themeFill="accent5" w:themeFillTint="66"/>
      </w:tcPr>
    </w:tblStylePr>
    <w:tblStylePr w:type="band1Horz">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138">
    <w:name w:val="Colorful Shading Accent 6 PHPDOCX"/>
    <w:uiPriority w:val="71"/>
    <w:pPr>
      <w:spacing w:after="0" w:line="240" w:lineRule="auto"/>
    </w:pPr>
    <w:rPr>
      <w:color w:val="000000" w:themeColor="text1"/>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B65607" w:themeFill="accent6"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rPr>
      <w:tcPr>
        <w:tcBorders>
          <w:top w:val="nil"/>
          <w:left w:val="nil"/>
          <w:bottom w:val="nil"/>
          <w:right w:val="nil"/>
          <w:insideH w:val="nil"/>
          <w:insideV w:val="nil"/>
        </w:tcBorders>
        <w:shd w:val="clear" w:color="auto" w:fill="B65607" w:themeFill="accent6" w:themeFillShade="99"/>
      </w:tcPr>
    </w:tblStylePr>
    <w:tblStylePr w:type="band1Vert">
      <w:tcPr>
        <w:shd w:val="clear" w:color="auto" w:fill="FBD4B4" w:themeFill="accent6" w:themeFillTint="66"/>
      </w:tcPr>
    </w:tblStylePr>
    <w:tblStylePr w:type="band1Horz">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39">
    <w:name w:val="Colorful List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r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140">
    <w:name w:val="Colorful List Accent 1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hemeFill="accent1" w:themeFillTint="3F"/>
      </w:tcPr>
    </w:tblStylePr>
    <w:tblStylePr w:type="band1Horz">
      <w:tcPr>
        <w:shd w:val="clear" w:color="auto" w:fill="DBE5F1" w:themeFill="accent1" w:themeFillTint="33"/>
      </w:tcPr>
    </w:tblStylePr>
  </w:style>
  <w:style w:type="table" w:customStyle="1" w:styleId="141">
    <w:name w:val="Colorful List Accent 2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FD3D3" w:themeFill="accent2" w:themeFillTint="3F"/>
      </w:tcPr>
    </w:tblStylePr>
    <w:tblStylePr w:type="band1Horz">
      <w:tcPr>
        <w:shd w:val="clear" w:color="auto" w:fill="F2DBDB" w:themeFill="accent2" w:themeFillTint="33"/>
      </w:tcPr>
    </w:tblStylePr>
  </w:style>
  <w:style w:type="table" w:customStyle="1" w:styleId="142">
    <w:name w:val="Colorful List Accent 3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6EED5" w:themeFill="accent3" w:themeFillTint="3F"/>
      </w:tcPr>
    </w:tblStylePr>
    <w:tblStylePr w:type="band1Horz">
      <w:tcPr>
        <w:shd w:val="clear" w:color="auto" w:fill="EAF1DD" w:themeFill="accent3" w:themeFillTint="33"/>
      </w:tcPr>
    </w:tblStylePr>
  </w:style>
  <w:style w:type="table" w:customStyle="1" w:styleId="143">
    <w:name w:val="Colorful List Accent 4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r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FD8E8" w:themeFill="accent4" w:themeFillTint="3F"/>
      </w:tcPr>
    </w:tblStylePr>
    <w:tblStylePr w:type="band1Horz">
      <w:tcPr>
        <w:shd w:val="clear" w:color="auto" w:fill="E5DFEC" w:themeFill="accent4" w:themeFillTint="33"/>
      </w:tcPr>
    </w:tblStylePr>
  </w:style>
  <w:style w:type="table" w:customStyle="1" w:styleId="144">
    <w:name w:val="Colorful List Accent 5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cPr>
        <w:tcBorders>
          <w:bottom w:val="single" w:color="FFFFFF" w:themeColor="background1" w:sz="12" w:space="0"/>
        </w:tcBorders>
        <w:shd w:val="clear" w:color="auto" w:fill="F3730A" w:themeFill="accent6" w:themeFillShade="CC"/>
      </w:tcPr>
    </w:tblStylePr>
    <w:tblStylePr w:type="lastRow">
      <w:rPr>
        <w:b/>
        <w:bCs/>
        <w:color w:val="F3730A" w:themeColor="accent6"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2EAF0" w:themeFill="accent5" w:themeFillTint="3F"/>
      </w:tcPr>
    </w:tblStylePr>
    <w:tblStylePr w:type="band1Horz">
      <w:tcPr>
        <w:shd w:val="clear" w:color="auto" w:fill="DAEEF3" w:themeFill="accent5" w:themeFillTint="33"/>
      </w:tcPr>
    </w:tblStylePr>
  </w:style>
  <w:style w:type="table" w:customStyle="1" w:styleId="145">
    <w:name w:val="Colorful List Accent 6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FDE5D1" w:themeFill="accent6" w:themeFillTint="3F"/>
      </w:tcPr>
    </w:tblStylePr>
    <w:tblStylePr w:type="band1Horz">
      <w:tcPr>
        <w:shd w:val="clear" w:color="auto" w:fill="FDE9D9" w:themeFill="accent6" w:themeFillTint="33"/>
      </w:tcPr>
    </w:tblStylePr>
  </w:style>
  <w:style w:type="table" w:customStyle="1" w:styleId="146">
    <w:name w:val="Colorful Grid PHPDOCX"/>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rPr>
      <w:tcPr>
        <w:shd w:val="clear" w:color="auto" w:fill="999999" w:themeFill="text1" w:themeFillTint="66"/>
      </w:tcPr>
    </w:tblStylePr>
    <w:tblStylePr w:type="firstCol">
      <w:rPr>
        <w:color w:val="FFFFFF" w:themeColor="background1"/>
      </w:rPr>
      <w:tcPr>
        <w:shd w:val="clear" w:color="auto" w:fill="000000" w:themeFill="text1" w:themeFillShade="BF"/>
      </w:tcPr>
    </w:tblStylePr>
    <w:tblStylePr w:type="lastCol">
      <w:rPr>
        <w:color w:val="FFFFFF" w:themeColor="background1"/>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147">
    <w:name w:val="Colorful Grid Accent 1 PHPDOCX"/>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cPr>
        <w:shd w:val="clear" w:color="auto" w:fill="B8CCE4" w:themeFill="accent1" w:themeFillTint="66"/>
      </w:tcPr>
    </w:tblStylePr>
    <w:tblStylePr w:type="lastRow">
      <w:rPr>
        <w:b/>
        <w:bCs/>
        <w:color w:val="000000" w:themeColor="text1"/>
      </w:rPr>
      <w:tcPr>
        <w:shd w:val="clear" w:color="auto" w:fill="B8CCE4" w:themeFill="accent1" w:themeFillTint="66"/>
      </w:tcPr>
    </w:tblStylePr>
    <w:tblStylePr w:type="firstCol">
      <w:rPr>
        <w:color w:val="FFFFFF" w:themeColor="background1"/>
      </w:rPr>
      <w:tcPr>
        <w:shd w:val="clear" w:color="auto" w:fill="366091" w:themeFill="accent1" w:themeFillShade="BF"/>
      </w:tcPr>
    </w:tblStylePr>
    <w:tblStylePr w:type="lastCol">
      <w:rPr>
        <w:color w:val="FFFFFF" w:themeColor="background1"/>
      </w:rPr>
      <w:tcPr>
        <w:shd w:val="clear" w:color="auto" w:fill="366091" w:themeFill="accent1" w:themeFillShade="BF"/>
      </w:tcPr>
    </w:tblStylePr>
    <w:tblStylePr w:type="band1Vert">
      <w:tcPr>
        <w:shd w:val="clear" w:color="auto" w:fill="A7C0DE" w:themeFill="accent1" w:themeFillTint="7F"/>
      </w:tcPr>
    </w:tblStylePr>
    <w:tblStylePr w:type="band1Horz">
      <w:tcPr>
        <w:shd w:val="clear" w:color="auto" w:fill="A7C0DE" w:themeFill="accent1" w:themeFillTint="7F"/>
      </w:tcPr>
    </w:tblStylePr>
  </w:style>
  <w:style w:type="table" w:customStyle="1" w:styleId="148">
    <w:name w:val="Colorful Grid Accent 2 PHPDOCX"/>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cPr>
        <w:shd w:val="clear" w:color="auto" w:fill="E5B8B7" w:themeFill="accent2" w:themeFillTint="66"/>
      </w:tcPr>
    </w:tblStylePr>
    <w:tblStylePr w:type="lastRow">
      <w:rPr>
        <w:b/>
        <w:bCs/>
        <w:color w:val="000000" w:themeColor="text1"/>
      </w:rPr>
      <w:tcPr>
        <w:shd w:val="clear" w:color="auto" w:fill="E5B8B7" w:themeFill="accent2" w:themeFillTint="66"/>
      </w:tcPr>
    </w:tblStylePr>
    <w:tblStylePr w:type="firstCol">
      <w:rPr>
        <w:color w:val="FFFFFF" w:themeColor="background1"/>
      </w:rPr>
      <w:tcPr>
        <w:shd w:val="clear" w:color="auto" w:fill="943734" w:themeFill="accent2" w:themeFillShade="BF"/>
      </w:tcPr>
    </w:tblStylePr>
    <w:tblStylePr w:type="lastCol">
      <w:rPr>
        <w:color w:val="FFFFFF" w:themeColor="background1"/>
      </w:rPr>
      <w:tcPr>
        <w:shd w:val="clear" w:color="auto" w:fill="943734" w:themeFill="accent2" w:themeFillShade="BF"/>
      </w:tcPr>
    </w:tblStylePr>
    <w:tblStylePr w:type="band1Vert">
      <w:tcPr>
        <w:shd w:val="clear" w:color="auto" w:fill="DFA7A6" w:themeFill="accent2" w:themeFillTint="7F"/>
      </w:tcPr>
    </w:tblStylePr>
    <w:tblStylePr w:type="band1Horz">
      <w:tcPr>
        <w:shd w:val="clear" w:color="auto" w:fill="DFA7A6" w:themeFill="accent2" w:themeFillTint="7F"/>
      </w:tcPr>
    </w:tblStylePr>
  </w:style>
  <w:style w:type="table" w:customStyle="1" w:styleId="149">
    <w:name w:val="Colorful Grid Accent 3 PHPDOCX"/>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cPr>
        <w:shd w:val="clear" w:color="auto" w:fill="D6E3BC" w:themeFill="accent3" w:themeFillTint="66"/>
      </w:tcPr>
    </w:tblStylePr>
    <w:tblStylePr w:type="lastRow">
      <w:rPr>
        <w:b/>
        <w:bCs/>
        <w:color w:val="000000" w:themeColor="text1"/>
      </w:rPr>
      <w:tcPr>
        <w:shd w:val="clear" w:color="auto" w:fill="D6E3BC" w:themeFill="accent3" w:themeFillTint="66"/>
      </w:tcPr>
    </w:tblStylePr>
    <w:tblStylePr w:type="firstCol">
      <w:rPr>
        <w:color w:val="FFFFFF" w:themeColor="background1"/>
      </w:rPr>
      <w:tcPr>
        <w:shd w:val="clear" w:color="auto" w:fill="76923C" w:themeFill="accent3" w:themeFillShade="BF"/>
      </w:tcPr>
    </w:tblStylePr>
    <w:tblStylePr w:type="lastCol">
      <w:rPr>
        <w:color w:val="FFFFFF" w:themeColor="background1"/>
      </w:rPr>
      <w:tcPr>
        <w:shd w:val="clear" w:color="auto" w:fill="76923C" w:themeFill="accent3" w:themeFillShade="BF"/>
      </w:tcPr>
    </w:tblStylePr>
    <w:tblStylePr w:type="band1Vert">
      <w:tcPr>
        <w:shd w:val="clear" w:color="auto" w:fill="CDDDAC" w:themeFill="accent3" w:themeFillTint="7F"/>
      </w:tcPr>
    </w:tblStylePr>
    <w:tblStylePr w:type="band1Horz">
      <w:tcPr>
        <w:shd w:val="clear" w:color="auto" w:fill="CDDDAC" w:themeFill="accent3" w:themeFillTint="7F"/>
      </w:tcPr>
    </w:tblStylePr>
  </w:style>
  <w:style w:type="table" w:customStyle="1" w:styleId="150">
    <w:name w:val="Colorful Grid Accent 4 PHPDOCX"/>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cPr>
        <w:shd w:val="clear" w:color="auto" w:fill="CCC0D9" w:themeFill="accent4" w:themeFillTint="66"/>
      </w:tcPr>
    </w:tblStylePr>
    <w:tblStylePr w:type="lastRow">
      <w:rPr>
        <w:b/>
        <w:bCs/>
        <w:color w:val="000000" w:themeColor="text1"/>
      </w:rPr>
      <w:tcPr>
        <w:shd w:val="clear" w:color="auto" w:fill="CCC0D9" w:themeFill="accent4" w:themeFillTint="66"/>
      </w:tcPr>
    </w:tblStylePr>
    <w:tblStylePr w:type="firstCol">
      <w:rPr>
        <w:color w:val="FFFFFF" w:themeColor="background1"/>
      </w:rPr>
      <w:tcPr>
        <w:shd w:val="clear" w:color="auto" w:fill="5F497A" w:themeFill="accent4" w:themeFillShade="BF"/>
      </w:tcPr>
    </w:tblStylePr>
    <w:tblStylePr w:type="lastCol">
      <w:rPr>
        <w:color w:val="FFFFFF" w:themeColor="background1"/>
      </w:rPr>
      <w:tcPr>
        <w:shd w:val="clear" w:color="auto" w:fill="5F497A" w:themeFill="accent4" w:themeFillShade="BF"/>
      </w:tcPr>
    </w:tblStylePr>
    <w:tblStylePr w:type="band1Vert">
      <w:tcPr>
        <w:shd w:val="clear" w:color="auto" w:fill="BFB1D0" w:themeFill="accent4" w:themeFillTint="7F"/>
      </w:tcPr>
    </w:tblStylePr>
    <w:tblStylePr w:type="band1Horz">
      <w:tcPr>
        <w:shd w:val="clear" w:color="auto" w:fill="BFB1D0" w:themeFill="accent4" w:themeFillTint="7F"/>
      </w:tcPr>
    </w:tblStylePr>
  </w:style>
  <w:style w:type="table" w:customStyle="1" w:styleId="151">
    <w:name w:val="Colorful Grid Accent 5 PHPDOCX"/>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cPr>
        <w:shd w:val="clear" w:color="auto" w:fill="B6DDE8" w:themeFill="accent5" w:themeFillTint="66"/>
      </w:tcPr>
    </w:tblStylePr>
    <w:tblStylePr w:type="lastRow">
      <w:rPr>
        <w:b/>
        <w:bCs/>
        <w:color w:val="000000" w:themeColor="text1"/>
      </w:rPr>
      <w:tcPr>
        <w:shd w:val="clear" w:color="auto" w:fill="B6DDE8" w:themeFill="accent5" w:themeFillTint="66"/>
      </w:tcPr>
    </w:tblStylePr>
    <w:tblStylePr w:type="firstCol">
      <w:rPr>
        <w:color w:val="FFFFFF" w:themeColor="background1"/>
      </w:rPr>
      <w:tcPr>
        <w:shd w:val="clear" w:color="auto" w:fill="31849B" w:themeFill="accent5" w:themeFillShade="BF"/>
      </w:tcPr>
    </w:tblStylePr>
    <w:tblStylePr w:type="lastCol">
      <w:rPr>
        <w:color w:val="FFFFFF" w:themeColor="background1"/>
      </w:rPr>
      <w:tcPr>
        <w:shd w:val="clear" w:color="auto" w:fill="31849B" w:themeFill="accent5" w:themeFillShade="BF"/>
      </w:tcPr>
    </w:tblStylePr>
    <w:tblStylePr w:type="band1Vert">
      <w:tcPr>
        <w:shd w:val="clear" w:color="auto" w:fill="A5D5E2" w:themeFill="accent5" w:themeFillTint="7F"/>
      </w:tcPr>
    </w:tblStylePr>
    <w:tblStylePr w:type="band1Horz">
      <w:tcPr>
        <w:shd w:val="clear" w:color="auto" w:fill="A5D5E2" w:themeFill="accent5" w:themeFillTint="7F"/>
      </w:tcPr>
    </w:tblStylePr>
  </w:style>
  <w:style w:type="table" w:customStyle="1" w:styleId="152">
    <w:name w:val="Colorful Grid Accent 6 PHPDOCX"/>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cPr>
        <w:shd w:val="clear" w:color="auto" w:fill="FBD4B4" w:themeFill="accent6" w:themeFillTint="66"/>
      </w:tcPr>
    </w:tblStylePr>
    <w:tblStylePr w:type="lastRow">
      <w:rPr>
        <w:b/>
        <w:bCs/>
        <w:color w:val="000000" w:themeColor="text1"/>
      </w:rPr>
      <w:tcPr>
        <w:shd w:val="clear" w:color="auto" w:fill="FBD4B4" w:themeFill="accent6" w:themeFillTint="66"/>
      </w:tcPr>
    </w:tblStylePr>
    <w:tblStylePr w:type="firstCol">
      <w:rPr>
        <w:color w:val="FFFFFF" w:themeColor="background1"/>
      </w:rPr>
      <w:tcPr>
        <w:shd w:val="clear" w:color="auto" w:fill="E36C09" w:themeFill="accent6" w:themeFillShade="BF"/>
      </w:tcPr>
    </w:tblStylePr>
    <w:tblStylePr w:type="lastCol">
      <w:rPr>
        <w:color w:val="FFFFFF" w:themeColor="background1"/>
      </w:rPr>
      <w:tcPr>
        <w:shd w:val="clear" w:color="auto" w:fill="E36C09" w:themeFill="accent6" w:themeFillShade="BF"/>
      </w:tcPr>
    </w:tblStylePr>
    <w:tblStylePr w:type="band1Vert">
      <w:tcPr>
        <w:shd w:val="clear" w:color="auto" w:fill="FBCAA2" w:themeFill="accent6" w:themeFillTint="7F"/>
      </w:tcPr>
    </w:tblStylePr>
    <w:tblStylePr w:type="band1Horz">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324958-CBFB-4DB0-B37D-BF649D31B7BE}">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307</Words>
  <Characters>1690</Characters>
  <Lines>14</Lines>
  <Paragraphs>3</Paragraphs>
  <TotalTime>46</TotalTime>
  <ScaleCrop>false</ScaleCrop>
  <LinksUpToDate>false</LinksUpToDate>
  <CharactersWithSpaces>1994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2012-01-10T09:29:00Z</dcterms:created>
  <dc:creator>PHPDocX</dc:creator>
  <cp:lastModifiedBy>Administrator</cp:lastModifiedBy>
  <dcterms:modified xsi:type="dcterms:W3CDTF">2021-05-28T05:42:01Z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