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723" w:firstLineChars="200"/>
        <w:jc w:val="center"/>
        <w:textAlignment w:val="baseline"/>
        <w:rPr>
          <w:rFonts w:ascii="宋体" w:hAnsi="宋体" w:cs="宋体"/>
          <w:b/>
          <w:sz w:val="36"/>
          <w:szCs w:val="36"/>
        </w:rPr>
      </w:pPr>
      <w:r>
        <w:rPr>
          <w:rFonts w:hint="eastAsia" w:ascii="宋体" w:hAnsi="宋体" w:cs="宋体"/>
          <w:b/>
          <w:sz w:val="36"/>
          <w:szCs w:val="36"/>
        </w:rPr>
        <w:t>常州市新北区新桥实验小学2021年招生通告</w:t>
      </w:r>
    </w:p>
    <w:p>
      <w:pPr>
        <w:widowControl/>
        <w:spacing w:line="440" w:lineRule="exact"/>
        <w:ind w:firstLine="480" w:firstLineChars="200"/>
        <w:jc w:val="left"/>
        <w:textAlignment w:val="baseline"/>
        <w:rPr>
          <w:rFonts w:cs="宋体" w:asciiTheme="majorEastAsia" w:hAnsiTheme="majorEastAsia" w:eastAsiaTheme="majorEastAsia"/>
          <w:color w:val="000000"/>
          <w:kern w:val="0"/>
          <w:sz w:val="24"/>
          <w:szCs w:val="24"/>
        </w:rPr>
      </w:pPr>
    </w:p>
    <w:p>
      <w:pPr>
        <w:widowControl/>
        <w:snapToGrid w:val="0"/>
        <w:spacing w:line="440" w:lineRule="exact"/>
        <w:ind w:firstLine="600" w:firstLineChars="200"/>
        <w:jc w:val="left"/>
        <w:textAlignment w:val="baseline"/>
        <w:rPr>
          <w:rFonts w:ascii="宋体" w:hAnsi="宋体" w:cs="宋体"/>
          <w:color w:val="000000" w:themeColor="text1"/>
          <w:kern w:val="0"/>
          <w:sz w:val="30"/>
          <w:szCs w:val="30"/>
        </w:rPr>
      </w:pPr>
      <w:r>
        <w:rPr>
          <w:rFonts w:hint="eastAsia" w:ascii="宋体" w:hAnsi="宋体" w:cs="宋体"/>
          <w:color w:val="000000" w:themeColor="text1"/>
          <w:kern w:val="0"/>
          <w:sz w:val="30"/>
          <w:szCs w:val="30"/>
        </w:rPr>
        <w:t>根据市、区2021年招生工作意见精神及我校实际，现将2021年一年级招生工作通告如下：</w:t>
      </w:r>
    </w:p>
    <w:p>
      <w:pPr>
        <w:pStyle w:val="5"/>
        <w:shd w:val="clear" w:color="auto" w:fill="FFFFFF"/>
        <w:snapToGrid w:val="0"/>
        <w:spacing w:before="0" w:beforeAutospacing="0" w:after="0" w:afterAutospacing="0" w:line="440" w:lineRule="exact"/>
        <w:ind w:left="992"/>
        <w:jc w:val="center"/>
        <w:textAlignment w:val="baseline"/>
        <w:rPr>
          <w:color w:val="000000" w:themeColor="text1"/>
          <w:sz w:val="30"/>
          <w:szCs w:val="30"/>
        </w:rPr>
      </w:pPr>
      <w:r>
        <w:rPr>
          <w:rFonts w:hint="eastAsia"/>
          <w:b/>
          <w:color w:val="000000" w:themeColor="text1"/>
          <w:sz w:val="30"/>
          <w:szCs w:val="30"/>
        </w:rPr>
        <w:t>本施教区户籍儿童入学</w:t>
      </w:r>
    </w:p>
    <w:p>
      <w:pPr>
        <w:pStyle w:val="9"/>
        <w:widowControl/>
        <w:numPr>
          <w:ilvl w:val="0"/>
          <w:numId w:val="0"/>
        </w:numPr>
        <w:snapToGrid w:val="0"/>
        <w:spacing w:line="440" w:lineRule="exact"/>
        <w:ind w:leftChars="200" w:firstLine="301" w:firstLineChars="100"/>
        <w:jc w:val="left"/>
        <w:textAlignment w:val="baseline"/>
        <w:rPr>
          <w:rFonts w:ascii="宋体" w:hAnsi="宋体" w:cs="宋体"/>
          <w:b/>
          <w:color w:val="000000" w:themeColor="text1"/>
          <w:kern w:val="0"/>
          <w:sz w:val="30"/>
          <w:szCs w:val="30"/>
        </w:rPr>
      </w:pPr>
      <w:r>
        <w:rPr>
          <w:rFonts w:hint="eastAsia" w:ascii="宋体" w:hAnsi="宋体" w:cs="宋体"/>
          <w:b/>
          <w:color w:val="000000" w:themeColor="text1"/>
          <w:kern w:val="0"/>
          <w:sz w:val="30"/>
          <w:szCs w:val="30"/>
          <w:lang w:eastAsia="zh-CN"/>
        </w:rPr>
        <w:t>一</w:t>
      </w:r>
      <w:r>
        <w:rPr>
          <w:rFonts w:hint="eastAsia" w:ascii="宋体" w:hAnsi="宋体" w:cs="宋体"/>
          <w:b/>
          <w:color w:val="000000" w:themeColor="text1"/>
          <w:kern w:val="0"/>
          <w:sz w:val="30"/>
          <w:szCs w:val="30"/>
          <w:lang w:val="en-US" w:eastAsia="zh-CN"/>
        </w:rPr>
        <w:t>.</w:t>
      </w:r>
      <w:r>
        <w:rPr>
          <w:rFonts w:hint="eastAsia" w:ascii="宋体" w:hAnsi="宋体" w:cs="宋体"/>
          <w:b/>
          <w:color w:val="000000" w:themeColor="text1"/>
          <w:kern w:val="0"/>
          <w:sz w:val="30"/>
          <w:szCs w:val="30"/>
        </w:rPr>
        <w:t>招生对象</w:t>
      </w:r>
    </w:p>
    <w:p>
      <w:pPr>
        <w:widowControl/>
        <w:snapToGrid w:val="0"/>
        <w:spacing w:line="440" w:lineRule="exact"/>
        <w:ind w:firstLine="600" w:firstLineChars="200"/>
        <w:jc w:val="left"/>
        <w:textAlignment w:val="baseline"/>
        <w:rPr>
          <w:rFonts w:ascii="宋体" w:hAnsi="宋体" w:cs="宋体"/>
          <w:color w:val="000000" w:themeColor="text1"/>
          <w:kern w:val="0"/>
          <w:sz w:val="30"/>
          <w:szCs w:val="30"/>
        </w:rPr>
      </w:pPr>
      <w:r>
        <w:rPr>
          <w:rFonts w:hint="eastAsia" w:ascii="宋体" w:hAnsi="宋体" w:cs="宋体"/>
          <w:color w:val="000000" w:themeColor="text1"/>
          <w:kern w:val="0"/>
          <w:sz w:val="30"/>
          <w:szCs w:val="30"/>
        </w:rPr>
        <w:t>2015年8月31日及以前出生(年满六周岁)、具有本校施教区内户籍并实际居住的儿童。</w:t>
      </w:r>
    </w:p>
    <w:p>
      <w:pPr>
        <w:pStyle w:val="9"/>
        <w:widowControl/>
        <w:numPr>
          <w:ilvl w:val="0"/>
          <w:numId w:val="0"/>
        </w:numPr>
        <w:snapToGrid w:val="0"/>
        <w:spacing w:line="440" w:lineRule="exact"/>
        <w:ind w:left="630" w:leftChars="0"/>
        <w:jc w:val="left"/>
        <w:textAlignment w:val="baseline"/>
        <w:rPr>
          <w:rFonts w:ascii="宋体" w:hAnsi="宋体" w:cs="宋体"/>
          <w:b/>
          <w:color w:val="000000" w:themeColor="text1"/>
          <w:kern w:val="0"/>
          <w:sz w:val="30"/>
          <w:szCs w:val="30"/>
        </w:rPr>
      </w:pPr>
      <w:r>
        <w:rPr>
          <w:rFonts w:hint="eastAsia" w:ascii="宋体" w:hAnsi="宋体" w:cs="宋体"/>
          <w:b/>
          <w:color w:val="000000" w:themeColor="text1"/>
          <w:kern w:val="0"/>
          <w:sz w:val="30"/>
          <w:szCs w:val="30"/>
          <w:lang w:eastAsia="zh-CN"/>
        </w:rPr>
        <w:t>二</w:t>
      </w:r>
      <w:r>
        <w:rPr>
          <w:rFonts w:hint="eastAsia" w:ascii="宋体" w:hAnsi="宋体" w:cs="宋体"/>
          <w:b/>
          <w:color w:val="000000" w:themeColor="text1"/>
          <w:kern w:val="0"/>
          <w:sz w:val="30"/>
          <w:szCs w:val="30"/>
          <w:lang w:val="en-US" w:eastAsia="zh-CN"/>
        </w:rPr>
        <w:t>.</w:t>
      </w:r>
      <w:r>
        <w:rPr>
          <w:rFonts w:hint="eastAsia" w:ascii="宋体" w:hAnsi="宋体" w:cs="宋体"/>
          <w:b/>
          <w:color w:val="000000" w:themeColor="text1"/>
          <w:kern w:val="0"/>
          <w:sz w:val="30"/>
          <w:szCs w:val="30"/>
        </w:rPr>
        <w:t>招生计划</w:t>
      </w:r>
    </w:p>
    <w:p>
      <w:pPr>
        <w:widowControl/>
        <w:snapToGrid w:val="0"/>
        <w:spacing w:line="440" w:lineRule="exact"/>
        <w:ind w:firstLine="904" w:firstLineChars="300"/>
        <w:jc w:val="left"/>
        <w:textAlignment w:val="baseline"/>
        <w:rPr>
          <w:rFonts w:ascii="宋体" w:hAnsi="宋体" w:cs="宋体"/>
          <w:b/>
          <w:color w:val="000000" w:themeColor="text1"/>
          <w:kern w:val="0"/>
          <w:sz w:val="30"/>
          <w:szCs w:val="30"/>
        </w:rPr>
      </w:pPr>
      <w:r>
        <w:rPr>
          <w:rFonts w:hint="eastAsia" w:ascii="宋体" w:hAnsi="宋体" w:cs="宋体"/>
          <w:b/>
          <w:color w:val="000000" w:themeColor="text1"/>
          <w:kern w:val="0"/>
          <w:sz w:val="30"/>
          <w:szCs w:val="30"/>
        </w:rPr>
        <w:t>1</w:t>
      </w:r>
      <w:r>
        <w:rPr>
          <w:rFonts w:hint="eastAsia" w:ascii="宋体" w:hAnsi="宋体" w:cs="宋体"/>
          <w:b/>
          <w:color w:val="000000" w:themeColor="text1"/>
          <w:kern w:val="0"/>
          <w:sz w:val="30"/>
          <w:szCs w:val="30"/>
          <w:lang w:val="en-US" w:eastAsia="zh-CN"/>
        </w:rPr>
        <w:t>2</w:t>
      </w:r>
      <w:r>
        <w:rPr>
          <w:rFonts w:hint="eastAsia" w:ascii="宋体" w:hAnsi="宋体" w:cs="宋体"/>
          <w:b/>
          <w:color w:val="000000" w:themeColor="text1"/>
          <w:kern w:val="0"/>
          <w:sz w:val="30"/>
          <w:szCs w:val="30"/>
        </w:rPr>
        <w:t>个班。</w:t>
      </w:r>
      <w:bookmarkStart w:id="0" w:name="_GoBack"/>
      <w:bookmarkEnd w:id="0"/>
    </w:p>
    <w:p>
      <w:pPr>
        <w:pStyle w:val="9"/>
        <w:widowControl/>
        <w:numPr>
          <w:ilvl w:val="0"/>
          <w:numId w:val="0"/>
        </w:numPr>
        <w:snapToGrid w:val="0"/>
        <w:spacing w:line="440" w:lineRule="exact"/>
        <w:ind w:left="630" w:leftChars="0"/>
        <w:jc w:val="left"/>
        <w:textAlignment w:val="baseline"/>
        <w:rPr>
          <w:rFonts w:ascii="宋体" w:hAnsi="宋体" w:cs="宋体"/>
          <w:b/>
          <w:color w:val="000000" w:themeColor="text1"/>
          <w:kern w:val="0"/>
          <w:sz w:val="30"/>
          <w:szCs w:val="30"/>
        </w:rPr>
      </w:pPr>
      <w:r>
        <w:rPr>
          <w:rFonts w:hint="eastAsia" w:ascii="宋体" w:hAnsi="宋体" w:cs="宋体"/>
          <w:b/>
          <w:color w:val="000000" w:themeColor="text1"/>
          <w:kern w:val="0"/>
          <w:sz w:val="30"/>
          <w:szCs w:val="30"/>
          <w:lang w:eastAsia="zh-CN"/>
        </w:rPr>
        <w:t>三</w:t>
      </w:r>
      <w:r>
        <w:rPr>
          <w:rFonts w:hint="eastAsia" w:ascii="宋体" w:hAnsi="宋体" w:cs="宋体"/>
          <w:b/>
          <w:color w:val="000000" w:themeColor="text1"/>
          <w:kern w:val="0"/>
          <w:sz w:val="30"/>
          <w:szCs w:val="30"/>
          <w:lang w:val="en-US" w:eastAsia="zh-CN"/>
        </w:rPr>
        <w:t>.</w:t>
      </w:r>
      <w:r>
        <w:rPr>
          <w:rFonts w:hint="eastAsia" w:ascii="宋体" w:hAnsi="宋体" w:cs="宋体"/>
          <w:b/>
          <w:color w:val="000000" w:themeColor="text1"/>
          <w:kern w:val="0"/>
          <w:sz w:val="30"/>
          <w:szCs w:val="30"/>
        </w:rPr>
        <w:t>招生方式</w:t>
      </w:r>
    </w:p>
    <w:p>
      <w:pPr>
        <w:widowControl/>
        <w:snapToGrid w:val="0"/>
        <w:spacing w:line="440" w:lineRule="exact"/>
        <w:ind w:firstLine="904" w:firstLineChars="300"/>
        <w:jc w:val="left"/>
        <w:textAlignment w:val="baseline"/>
        <w:rPr>
          <w:rFonts w:ascii="宋体" w:hAnsi="宋体" w:cs="宋体"/>
          <w:b/>
          <w:color w:val="000000" w:themeColor="text1"/>
          <w:kern w:val="0"/>
          <w:sz w:val="30"/>
          <w:szCs w:val="30"/>
        </w:rPr>
      </w:pPr>
      <w:r>
        <w:rPr>
          <w:rFonts w:hint="eastAsia" w:ascii="宋体" w:hAnsi="宋体" w:cs="宋体"/>
          <w:b/>
          <w:color w:val="000000" w:themeColor="text1"/>
          <w:kern w:val="0"/>
          <w:sz w:val="30"/>
          <w:szCs w:val="30"/>
        </w:rPr>
        <w:t>免试入学。</w:t>
      </w:r>
    </w:p>
    <w:p>
      <w:pPr>
        <w:pStyle w:val="9"/>
        <w:widowControl/>
        <w:numPr>
          <w:ilvl w:val="0"/>
          <w:numId w:val="0"/>
        </w:numPr>
        <w:snapToGrid w:val="0"/>
        <w:spacing w:line="440" w:lineRule="exact"/>
        <w:ind w:left="630" w:leftChars="0"/>
        <w:jc w:val="left"/>
        <w:textAlignment w:val="baseline"/>
        <w:rPr>
          <w:rFonts w:ascii="宋体" w:hAnsi="宋体" w:cs="宋体"/>
          <w:b/>
          <w:color w:val="000000" w:themeColor="text1"/>
          <w:kern w:val="0"/>
          <w:sz w:val="30"/>
          <w:szCs w:val="30"/>
        </w:rPr>
      </w:pPr>
      <w:r>
        <w:rPr>
          <w:rFonts w:hint="eastAsia" w:ascii="宋体" w:hAnsi="宋体" w:cs="宋体"/>
          <w:b/>
          <w:color w:val="000000" w:themeColor="text1"/>
          <w:kern w:val="0"/>
          <w:sz w:val="30"/>
          <w:szCs w:val="30"/>
          <w:lang w:eastAsia="zh-CN"/>
        </w:rPr>
        <w:t>四</w:t>
      </w:r>
      <w:r>
        <w:rPr>
          <w:rFonts w:hint="eastAsia" w:ascii="宋体" w:hAnsi="宋体" w:cs="宋体"/>
          <w:b/>
          <w:color w:val="000000" w:themeColor="text1"/>
          <w:kern w:val="0"/>
          <w:sz w:val="30"/>
          <w:szCs w:val="30"/>
          <w:lang w:val="en-US" w:eastAsia="zh-CN"/>
        </w:rPr>
        <w:t>.</w:t>
      </w:r>
      <w:r>
        <w:rPr>
          <w:rFonts w:hint="eastAsia" w:ascii="宋体" w:hAnsi="宋体" w:cs="宋体"/>
          <w:b/>
          <w:color w:val="000000" w:themeColor="text1"/>
          <w:kern w:val="0"/>
          <w:sz w:val="30"/>
          <w:szCs w:val="30"/>
        </w:rPr>
        <w:t>招生范围（限住宅）</w:t>
      </w:r>
    </w:p>
    <w:p>
      <w:pPr>
        <w:spacing w:line="440" w:lineRule="exact"/>
        <w:ind w:left="128" w:leftChars="61" w:firstLine="600" w:firstLineChars="200"/>
        <w:rPr>
          <w:rFonts w:ascii="宋体" w:hAnsi="宋体" w:cs="宋体"/>
          <w:color w:val="000000" w:themeColor="text1"/>
          <w:kern w:val="0"/>
          <w:sz w:val="30"/>
          <w:szCs w:val="30"/>
        </w:rPr>
      </w:pPr>
      <w:r>
        <w:rPr>
          <w:rFonts w:hint="eastAsia" w:ascii="宋体" w:hAnsi="宋体" w:cs="宋体"/>
          <w:color w:val="000000" w:themeColor="text1"/>
          <w:kern w:val="0"/>
          <w:sz w:val="30"/>
          <w:szCs w:val="30"/>
        </w:rPr>
        <w:t>馨都苑、新立名园、新盛花苑、新龙花苑、新景花苑（一、二、三、四期）、清水湾（红河路以南）、滨江明珠城（华山北路以东）。</w:t>
      </w:r>
    </w:p>
    <w:p>
      <w:pPr>
        <w:pStyle w:val="9"/>
        <w:widowControl/>
        <w:numPr>
          <w:ilvl w:val="0"/>
          <w:numId w:val="0"/>
        </w:numPr>
        <w:snapToGrid w:val="0"/>
        <w:spacing w:line="440" w:lineRule="exact"/>
        <w:ind w:left="630" w:leftChars="0"/>
        <w:jc w:val="left"/>
        <w:textAlignment w:val="baseline"/>
        <w:rPr>
          <w:rFonts w:ascii="宋体" w:hAnsi="宋体" w:cs="宋体"/>
          <w:b/>
          <w:bCs/>
          <w:color w:val="000000" w:themeColor="text1"/>
          <w:kern w:val="0"/>
          <w:sz w:val="30"/>
          <w:szCs w:val="30"/>
        </w:rPr>
      </w:pPr>
      <w:r>
        <w:rPr>
          <w:rFonts w:hint="eastAsia" w:ascii="宋体" w:hAnsi="宋体" w:cs="宋体"/>
          <w:b/>
          <w:bCs/>
          <w:color w:val="000000" w:themeColor="text1"/>
          <w:kern w:val="0"/>
          <w:sz w:val="30"/>
          <w:szCs w:val="30"/>
          <w:lang w:eastAsia="zh-CN"/>
        </w:rPr>
        <w:t>五</w:t>
      </w:r>
      <w:r>
        <w:rPr>
          <w:rFonts w:hint="eastAsia" w:ascii="宋体" w:hAnsi="宋体" w:cs="宋体"/>
          <w:b/>
          <w:bCs/>
          <w:color w:val="000000" w:themeColor="text1"/>
          <w:kern w:val="0"/>
          <w:sz w:val="30"/>
          <w:szCs w:val="30"/>
          <w:lang w:val="en-US" w:eastAsia="zh-CN"/>
        </w:rPr>
        <w:t>.</w:t>
      </w:r>
      <w:r>
        <w:rPr>
          <w:rFonts w:hint="eastAsia" w:ascii="宋体" w:hAnsi="宋体" w:cs="宋体"/>
          <w:b/>
          <w:bCs/>
          <w:color w:val="000000" w:themeColor="text1"/>
          <w:kern w:val="0"/>
          <w:sz w:val="30"/>
          <w:szCs w:val="30"/>
        </w:rPr>
        <w:t>招生办法</w:t>
      </w:r>
    </w:p>
    <w:p>
      <w:pPr>
        <w:widowControl/>
        <w:shd w:val="clear" w:color="auto" w:fill="FFFFFF"/>
        <w:snapToGrid w:val="0"/>
        <w:spacing w:line="440" w:lineRule="exact"/>
        <w:ind w:firstLine="602" w:firstLineChars="200"/>
        <w:jc w:val="left"/>
        <w:textAlignment w:val="baseline"/>
        <w:rPr>
          <w:rFonts w:ascii="宋体" w:hAnsi="宋体" w:cs="宋体"/>
          <w:color w:val="000000" w:themeColor="text1"/>
          <w:kern w:val="0"/>
          <w:sz w:val="30"/>
          <w:szCs w:val="30"/>
        </w:rPr>
      </w:pPr>
      <w:r>
        <w:rPr>
          <w:rFonts w:hint="eastAsia" w:ascii="宋体" w:hAnsi="宋体" w:cs="宋体"/>
          <w:b/>
          <w:bCs/>
          <w:color w:val="000000" w:themeColor="text1"/>
          <w:kern w:val="0"/>
          <w:sz w:val="30"/>
          <w:szCs w:val="30"/>
        </w:rPr>
        <w:t xml:space="preserve">1.信息采集： </w:t>
      </w:r>
      <w:r>
        <w:rPr>
          <w:rFonts w:hint="eastAsia" w:ascii="宋体" w:hAnsi="宋体" w:cs="宋体"/>
          <w:color w:val="000000" w:themeColor="text1"/>
          <w:sz w:val="30"/>
          <w:szCs w:val="30"/>
        </w:rPr>
        <w:t>6月7日至6月27日，通过招生入学系统，进行小学新生入学信息采集。</w:t>
      </w:r>
    </w:p>
    <w:p>
      <w:pPr>
        <w:widowControl/>
        <w:shd w:val="clear" w:color="auto" w:fill="FFFFFF"/>
        <w:snapToGrid w:val="0"/>
        <w:spacing w:line="440" w:lineRule="exact"/>
        <w:ind w:firstLine="602" w:firstLineChars="200"/>
        <w:jc w:val="left"/>
        <w:textAlignment w:val="baseline"/>
        <w:rPr>
          <w:rFonts w:ascii="宋体" w:hAnsi="宋体" w:cs="宋体"/>
          <w:color w:val="000000" w:themeColor="text1"/>
          <w:kern w:val="0"/>
          <w:sz w:val="30"/>
          <w:szCs w:val="30"/>
        </w:rPr>
      </w:pPr>
      <w:r>
        <w:rPr>
          <w:rFonts w:hint="eastAsia" w:ascii="宋体" w:hAnsi="宋体" w:cs="宋体"/>
          <w:b/>
          <w:color w:val="000000" w:themeColor="text1"/>
          <w:kern w:val="0"/>
          <w:sz w:val="30"/>
          <w:szCs w:val="30"/>
          <w:u w:val="single" w:color="000000"/>
        </w:rPr>
        <w:t>网上填报前需要准备：</w:t>
      </w:r>
      <w:r>
        <w:rPr>
          <w:rFonts w:hint="eastAsia" w:ascii="宋体" w:hAnsi="宋体" w:cs="宋体"/>
          <w:b/>
          <w:color w:val="000000" w:themeColor="text1"/>
          <w:kern w:val="0"/>
          <w:sz w:val="30"/>
          <w:szCs w:val="30"/>
        </w:rPr>
        <w:t>安装并注册“我的常州”APP</w:t>
      </w:r>
      <w:r>
        <w:rPr>
          <w:rFonts w:hint="eastAsia" w:ascii="宋体" w:hAnsi="宋体" w:cs="宋体"/>
          <w:color w:val="000000" w:themeColor="text1"/>
          <w:kern w:val="0"/>
          <w:sz w:val="30"/>
          <w:szCs w:val="30"/>
        </w:rPr>
        <w:t xml:space="preserve">，进行实名认证。 </w:t>
      </w:r>
    </w:p>
    <w:p>
      <w:pPr>
        <w:widowControl/>
        <w:shd w:val="clear" w:color="auto" w:fill="FFFFFF"/>
        <w:snapToGrid w:val="0"/>
        <w:spacing w:line="440" w:lineRule="exact"/>
        <w:ind w:firstLine="602" w:firstLineChars="200"/>
        <w:jc w:val="left"/>
        <w:textAlignment w:val="baseline"/>
        <w:rPr>
          <w:rFonts w:ascii="宋体" w:hAnsi="宋体" w:cs="宋体"/>
          <w:color w:val="000000" w:themeColor="text1"/>
          <w:kern w:val="0"/>
          <w:sz w:val="30"/>
          <w:szCs w:val="30"/>
        </w:rPr>
      </w:pPr>
      <w:r>
        <w:rPr>
          <w:rFonts w:hint="eastAsia" w:ascii="宋体" w:hAnsi="宋体" w:cs="宋体"/>
          <w:b/>
          <w:color w:val="000000" w:themeColor="text1"/>
          <w:kern w:val="0"/>
          <w:sz w:val="30"/>
          <w:szCs w:val="30"/>
        </w:rPr>
        <w:t>具体操作：</w:t>
      </w:r>
      <w:r>
        <w:rPr>
          <w:rFonts w:hint="eastAsia" w:ascii="宋体" w:hAnsi="宋体" w:cs="宋体"/>
          <w:color w:val="000000" w:themeColor="text1"/>
          <w:sz w:val="30"/>
          <w:szCs w:val="30"/>
        </w:rPr>
        <w:t>打开</w:t>
      </w:r>
      <w:r>
        <w:rPr>
          <w:rFonts w:hint="eastAsia" w:ascii="宋体" w:hAnsi="宋体" w:cs="宋体"/>
          <w:b/>
          <w:color w:val="000000" w:themeColor="text1"/>
          <w:sz w:val="30"/>
          <w:szCs w:val="30"/>
          <w:u w:val="single" w:color="000000"/>
        </w:rPr>
        <w:t>“我的常州”手机APP</w:t>
      </w:r>
      <w:r>
        <w:rPr>
          <w:rFonts w:hint="eastAsia" w:ascii="宋体" w:hAnsi="宋体" w:cs="宋体"/>
          <w:color w:val="000000" w:themeColor="text1"/>
          <w:sz w:val="30"/>
          <w:szCs w:val="30"/>
        </w:rPr>
        <w:t>，进入</w:t>
      </w:r>
      <w:r>
        <w:rPr>
          <w:rFonts w:hint="eastAsia" w:ascii="宋体" w:hAnsi="宋体" w:cs="宋体"/>
          <w:b/>
          <w:color w:val="000000" w:themeColor="text1"/>
          <w:sz w:val="30"/>
          <w:szCs w:val="30"/>
          <w:u w:val="single" w:color="000000"/>
        </w:rPr>
        <w:t>“教育服务”</w:t>
      </w:r>
      <w:r>
        <w:rPr>
          <w:rFonts w:hint="eastAsia" w:ascii="宋体" w:hAnsi="宋体" w:cs="宋体"/>
          <w:color w:val="000000" w:themeColor="text1"/>
          <w:sz w:val="30"/>
          <w:szCs w:val="30"/>
        </w:rPr>
        <w:t>版块，点击“</w:t>
      </w:r>
      <w:r>
        <w:rPr>
          <w:rFonts w:hint="eastAsia" w:ascii="宋体" w:hAnsi="宋体" w:cs="宋体"/>
          <w:b/>
          <w:color w:val="000000" w:themeColor="text1"/>
          <w:sz w:val="30"/>
          <w:szCs w:val="30"/>
          <w:u w:val="single" w:color="000000"/>
        </w:rPr>
        <w:t>入学信息采集</w:t>
      </w:r>
      <w:r>
        <w:rPr>
          <w:rFonts w:hint="eastAsia" w:ascii="宋体" w:hAnsi="宋体" w:cs="宋体"/>
          <w:color w:val="000000" w:themeColor="text1"/>
          <w:sz w:val="30"/>
          <w:szCs w:val="30"/>
        </w:rPr>
        <w:t>”栏目，输入学生信息、配偶信息、家庭房产信息等入学必需信息，完成入学信息采集登记工作。</w:t>
      </w:r>
    </w:p>
    <w:p>
      <w:pPr>
        <w:widowControl/>
        <w:snapToGrid w:val="0"/>
        <w:spacing w:line="440" w:lineRule="exact"/>
        <w:ind w:firstLine="602" w:firstLineChars="200"/>
        <w:jc w:val="left"/>
        <w:textAlignment w:val="baseline"/>
        <w:rPr>
          <w:rFonts w:ascii="宋体" w:hAnsi="宋体" w:cs="宋体"/>
          <w:color w:val="000000" w:themeColor="text1"/>
          <w:sz w:val="30"/>
          <w:szCs w:val="30"/>
        </w:rPr>
      </w:pPr>
      <w:r>
        <w:rPr>
          <w:rFonts w:hint="eastAsia" w:ascii="宋体" w:hAnsi="宋体" w:cs="宋体"/>
          <w:b/>
          <w:bCs/>
          <w:color w:val="000000" w:themeColor="text1"/>
          <w:kern w:val="0"/>
          <w:sz w:val="30"/>
          <w:szCs w:val="30"/>
        </w:rPr>
        <w:t>2. 现场审核：</w:t>
      </w:r>
    </w:p>
    <w:p>
      <w:pPr>
        <w:widowControl/>
        <w:adjustRightInd w:val="0"/>
        <w:snapToGrid w:val="0"/>
        <w:spacing w:line="440" w:lineRule="exact"/>
        <w:ind w:firstLine="600" w:firstLineChars="200"/>
        <w:jc w:val="left"/>
        <w:rPr>
          <w:rFonts w:ascii="宋体" w:hAnsi="宋体" w:cs="宋体"/>
          <w:color w:val="000000" w:themeColor="text1"/>
          <w:kern w:val="0"/>
          <w:sz w:val="30"/>
          <w:szCs w:val="30"/>
        </w:rPr>
      </w:pPr>
      <w:r>
        <w:rPr>
          <w:rFonts w:hint="eastAsia" w:ascii="宋体" w:hAnsi="宋体" w:cs="宋体"/>
          <w:color w:val="000000" w:themeColor="text1"/>
          <w:kern w:val="0"/>
          <w:sz w:val="30"/>
          <w:szCs w:val="30"/>
        </w:rPr>
        <w:t>为避免拥堵，实行分小区分时段办理，</w:t>
      </w:r>
      <w:r>
        <w:rPr>
          <w:rFonts w:hint="eastAsia" w:ascii="宋体" w:hAnsi="宋体" w:cs="宋体"/>
          <w:color w:val="000000" w:themeColor="text1"/>
          <w:sz w:val="30"/>
          <w:szCs w:val="30"/>
        </w:rPr>
        <w:t>由一名监护人携带适龄儿童和有关材料的原件及复印件一份，到本校现场办理入学报名材料审核。</w:t>
      </w:r>
    </w:p>
    <w:p>
      <w:pPr>
        <w:widowControl/>
        <w:adjustRightInd w:val="0"/>
        <w:snapToGrid w:val="0"/>
        <w:spacing w:line="440" w:lineRule="exact"/>
        <w:ind w:firstLine="600" w:firstLineChars="200"/>
        <w:jc w:val="left"/>
        <w:rPr>
          <w:rFonts w:ascii="宋体" w:hAnsi="宋体" w:cs="宋体"/>
          <w:color w:val="000000" w:themeColor="text1"/>
          <w:kern w:val="0"/>
          <w:sz w:val="30"/>
          <w:szCs w:val="30"/>
        </w:rPr>
      </w:pPr>
      <w:r>
        <w:rPr>
          <w:rFonts w:hint="eastAsia" w:ascii="宋体" w:hAnsi="宋体" w:cs="宋体"/>
          <w:color w:val="000000" w:themeColor="text1"/>
          <w:kern w:val="0"/>
          <w:sz w:val="30"/>
          <w:szCs w:val="30"/>
        </w:rPr>
        <w:t>7月1日上午8:00-11:30 新盛花苑、新立名园、馨都苑、新龙花苑</w:t>
      </w:r>
    </w:p>
    <w:p>
      <w:pPr>
        <w:widowControl/>
        <w:adjustRightInd w:val="0"/>
        <w:snapToGrid w:val="0"/>
        <w:spacing w:line="440" w:lineRule="exact"/>
        <w:ind w:firstLine="600" w:firstLineChars="200"/>
        <w:jc w:val="left"/>
        <w:rPr>
          <w:rFonts w:ascii="宋体" w:hAnsi="宋体" w:cs="宋体"/>
          <w:color w:val="000000" w:themeColor="text1"/>
          <w:kern w:val="0"/>
          <w:sz w:val="30"/>
          <w:szCs w:val="30"/>
        </w:rPr>
      </w:pPr>
      <w:r>
        <w:rPr>
          <w:rFonts w:hint="eastAsia" w:ascii="宋体" w:hAnsi="宋体" w:cs="宋体"/>
          <w:color w:val="000000" w:themeColor="text1"/>
          <w:kern w:val="0"/>
          <w:sz w:val="30"/>
          <w:szCs w:val="30"/>
        </w:rPr>
        <w:t>7月1日下午1:30-4:30 新景花苑（一、二、三、四期）</w:t>
      </w:r>
    </w:p>
    <w:p>
      <w:pPr>
        <w:spacing w:line="440" w:lineRule="exact"/>
        <w:ind w:firstLine="600" w:firstLineChars="200"/>
        <w:rPr>
          <w:rFonts w:ascii="宋体" w:hAnsi="宋体" w:cs="宋体"/>
          <w:color w:val="000000" w:themeColor="text1"/>
          <w:kern w:val="0"/>
          <w:sz w:val="30"/>
          <w:szCs w:val="30"/>
        </w:rPr>
      </w:pPr>
      <w:r>
        <w:rPr>
          <w:rFonts w:hint="eastAsia" w:ascii="宋体" w:hAnsi="宋体" w:cs="宋体"/>
          <w:color w:val="000000" w:themeColor="text1"/>
          <w:kern w:val="0"/>
          <w:sz w:val="30"/>
          <w:szCs w:val="30"/>
        </w:rPr>
        <w:t>7月2日上午8:00-11:30 清水湾（红河路以南）</w:t>
      </w:r>
    </w:p>
    <w:p>
      <w:pPr>
        <w:spacing w:line="440" w:lineRule="exact"/>
        <w:ind w:firstLine="600" w:firstLineChars="200"/>
        <w:rPr>
          <w:rFonts w:ascii="宋体" w:hAnsi="宋体" w:cs="宋体"/>
          <w:color w:val="000000" w:themeColor="text1"/>
          <w:kern w:val="0"/>
          <w:sz w:val="30"/>
          <w:szCs w:val="30"/>
        </w:rPr>
      </w:pPr>
      <w:r>
        <w:rPr>
          <w:rFonts w:hint="eastAsia" w:ascii="宋体" w:hAnsi="宋体" w:cs="宋体"/>
          <w:color w:val="000000" w:themeColor="text1"/>
          <w:kern w:val="0"/>
          <w:sz w:val="30"/>
          <w:szCs w:val="30"/>
        </w:rPr>
        <w:t>7月2日下午1:30-4:30  滨江明珠城（华山北路以东）</w:t>
      </w:r>
    </w:p>
    <w:p>
      <w:pPr>
        <w:spacing w:line="440" w:lineRule="exact"/>
        <w:ind w:firstLine="600" w:firstLineChars="200"/>
        <w:rPr>
          <w:rFonts w:ascii="宋体" w:hAnsi="宋体" w:cs="宋体"/>
          <w:color w:val="000000" w:themeColor="text1"/>
          <w:kern w:val="0"/>
          <w:sz w:val="30"/>
          <w:szCs w:val="30"/>
        </w:rPr>
      </w:pPr>
      <w:r>
        <w:rPr>
          <w:rFonts w:hint="eastAsia" w:ascii="宋体" w:hAnsi="宋体" w:cs="宋体"/>
          <w:color w:val="000000" w:themeColor="text1"/>
          <w:sz w:val="30"/>
          <w:szCs w:val="30"/>
        </w:rPr>
        <w:t>审核地点：</w:t>
      </w:r>
      <w:r>
        <w:rPr>
          <w:rFonts w:hint="eastAsia" w:ascii="宋体" w:hAnsi="宋体" w:cs="宋体"/>
          <w:color w:val="000000" w:themeColor="text1"/>
          <w:kern w:val="0"/>
          <w:sz w:val="30"/>
          <w:szCs w:val="30"/>
        </w:rPr>
        <w:t xml:space="preserve">新桥实验小学（华山北路257号） </w:t>
      </w:r>
    </w:p>
    <w:p>
      <w:pPr>
        <w:widowControl/>
        <w:snapToGrid w:val="0"/>
        <w:spacing w:line="440" w:lineRule="exact"/>
        <w:ind w:firstLine="602" w:firstLineChars="200"/>
        <w:jc w:val="left"/>
        <w:textAlignment w:val="baseline"/>
        <w:rPr>
          <w:rFonts w:ascii="宋体" w:hAnsi="宋体" w:cs="宋体"/>
          <w:b/>
          <w:color w:val="000000" w:themeColor="text1"/>
          <w:kern w:val="0"/>
          <w:sz w:val="30"/>
          <w:szCs w:val="30"/>
        </w:rPr>
      </w:pPr>
      <w:r>
        <w:rPr>
          <w:rFonts w:hint="eastAsia" w:ascii="宋体" w:hAnsi="宋体" w:cs="宋体"/>
          <w:b/>
          <w:color w:val="000000" w:themeColor="text1"/>
          <w:kern w:val="0"/>
          <w:sz w:val="30"/>
          <w:szCs w:val="30"/>
        </w:rPr>
        <w:t>3.所需证件（原件、复印件各一份）</w:t>
      </w:r>
    </w:p>
    <w:p>
      <w:pPr>
        <w:widowControl/>
        <w:snapToGrid w:val="0"/>
        <w:spacing w:line="440" w:lineRule="exact"/>
        <w:ind w:firstLine="600" w:firstLineChars="200"/>
        <w:jc w:val="left"/>
        <w:textAlignment w:val="baseline"/>
        <w:rPr>
          <w:rFonts w:ascii="宋体" w:hAnsi="宋体" w:cs="宋体"/>
          <w:color w:val="000000" w:themeColor="text1"/>
          <w:kern w:val="0"/>
          <w:sz w:val="30"/>
          <w:szCs w:val="30"/>
        </w:rPr>
      </w:pPr>
      <w:r>
        <w:rPr>
          <w:rFonts w:hint="eastAsia" w:ascii="宋体" w:hAnsi="宋体" w:cs="宋体"/>
          <w:color w:val="000000" w:themeColor="text1"/>
          <w:kern w:val="0"/>
          <w:sz w:val="30"/>
          <w:szCs w:val="30"/>
        </w:rPr>
        <w:t>（1）儿童及监护人户口簿（</w:t>
      </w:r>
      <w:r>
        <w:rPr>
          <w:rFonts w:hint="eastAsia" w:ascii="宋体" w:hAnsi="宋体" w:cs="宋体"/>
          <w:color w:val="000000" w:themeColor="text1"/>
          <w:sz w:val="30"/>
          <w:szCs w:val="30"/>
        </w:rPr>
        <w:t>儿童和一名监护人须在同一户口簿</w:t>
      </w:r>
      <w:r>
        <w:rPr>
          <w:rFonts w:hint="eastAsia" w:ascii="宋体" w:hAnsi="宋体" w:cs="宋体"/>
          <w:color w:val="000000" w:themeColor="text1"/>
          <w:kern w:val="0"/>
          <w:sz w:val="30"/>
          <w:szCs w:val="30"/>
        </w:rPr>
        <w:t>并与合法固定住所保持一致）</w:t>
      </w:r>
    </w:p>
    <w:p>
      <w:pPr>
        <w:widowControl/>
        <w:snapToGrid w:val="0"/>
        <w:spacing w:line="440" w:lineRule="exact"/>
        <w:ind w:firstLine="600" w:firstLineChars="200"/>
        <w:jc w:val="left"/>
        <w:textAlignment w:val="baseline"/>
        <w:rPr>
          <w:rFonts w:ascii="宋体" w:hAnsi="宋体" w:cs="宋体"/>
          <w:color w:val="000000" w:themeColor="text1"/>
          <w:sz w:val="30"/>
          <w:szCs w:val="30"/>
        </w:rPr>
      </w:pPr>
      <w:r>
        <w:rPr>
          <w:rFonts w:hint="eastAsia" w:ascii="宋体" w:hAnsi="宋体" w:cs="宋体"/>
          <w:color w:val="000000" w:themeColor="text1"/>
          <w:kern w:val="0"/>
          <w:sz w:val="30"/>
          <w:szCs w:val="30"/>
        </w:rPr>
        <w:t>（2）本施教区合法固定住所证件（</w:t>
      </w:r>
      <w:r>
        <w:rPr>
          <w:rFonts w:hint="eastAsia" w:ascii="宋体" w:hAnsi="宋体" w:cs="宋体"/>
          <w:color w:val="000000" w:themeColor="text1"/>
          <w:sz w:val="30"/>
          <w:szCs w:val="30"/>
        </w:rPr>
        <w:t>不动产权证或住宅房屋产权证、土地证</w:t>
      </w:r>
      <w:r>
        <w:rPr>
          <w:rFonts w:hint="eastAsia" w:ascii="宋体" w:hAnsi="宋体" w:cs="宋体"/>
          <w:color w:val="000000" w:themeColor="text1"/>
          <w:kern w:val="0"/>
          <w:sz w:val="30"/>
          <w:szCs w:val="30"/>
        </w:rPr>
        <w:t>）</w:t>
      </w:r>
      <w:r>
        <w:rPr>
          <w:rFonts w:hint="eastAsia" w:ascii="宋体" w:hAnsi="宋体" w:cs="宋体"/>
          <w:color w:val="000000" w:themeColor="text1"/>
          <w:sz w:val="30"/>
          <w:szCs w:val="30"/>
        </w:rPr>
        <w:t xml:space="preserve"> </w:t>
      </w:r>
    </w:p>
    <w:p>
      <w:pPr>
        <w:widowControl/>
        <w:snapToGrid w:val="0"/>
        <w:spacing w:line="440" w:lineRule="exact"/>
        <w:ind w:firstLine="600" w:firstLineChars="200"/>
        <w:jc w:val="left"/>
        <w:textAlignment w:val="baseline"/>
        <w:rPr>
          <w:rFonts w:ascii="宋体" w:hAnsi="宋体" w:cs="宋体"/>
          <w:color w:val="000000" w:themeColor="text1"/>
          <w:kern w:val="0"/>
          <w:sz w:val="30"/>
          <w:szCs w:val="30"/>
        </w:rPr>
      </w:pPr>
      <w:r>
        <w:rPr>
          <w:rFonts w:hint="eastAsia" w:ascii="宋体" w:hAnsi="宋体" w:cs="宋体"/>
          <w:color w:val="000000" w:themeColor="text1"/>
          <w:kern w:val="0"/>
          <w:sz w:val="30"/>
          <w:szCs w:val="30"/>
        </w:rPr>
        <w:t>（3）儿童预防接种情况评价表</w:t>
      </w:r>
    </w:p>
    <w:p>
      <w:pPr>
        <w:widowControl/>
        <w:snapToGrid w:val="0"/>
        <w:spacing w:line="440" w:lineRule="exact"/>
        <w:ind w:firstLine="600" w:firstLineChars="200"/>
        <w:jc w:val="left"/>
        <w:textAlignment w:val="baseline"/>
        <w:rPr>
          <w:rFonts w:ascii="宋体" w:hAnsi="宋体" w:cs="宋体"/>
          <w:color w:val="000000" w:themeColor="text1"/>
          <w:sz w:val="30"/>
          <w:szCs w:val="30"/>
        </w:rPr>
      </w:pPr>
      <w:r>
        <w:rPr>
          <w:rFonts w:hint="eastAsia" w:ascii="宋体" w:hAnsi="宋体" w:cs="宋体"/>
          <w:color w:val="000000" w:themeColor="text1"/>
          <w:kern w:val="0"/>
          <w:sz w:val="30"/>
          <w:szCs w:val="30"/>
        </w:rPr>
        <w:t>（4）</w:t>
      </w:r>
      <w:r>
        <w:rPr>
          <w:rFonts w:hint="eastAsia" w:ascii="宋体" w:hAnsi="宋体" w:cs="宋体"/>
          <w:color w:val="000000" w:themeColor="text1"/>
          <w:sz w:val="30"/>
          <w:szCs w:val="30"/>
        </w:rPr>
        <w:t>2020-2021学年第二学期大班《快乐家园》联系手册（或大班毕业证书）</w:t>
      </w:r>
    </w:p>
    <w:p>
      <w:pPr>
        <w:widowControl/>
        <w:snapToGrid w:val="0"/>
        <w:spacing w:line="440" w:lineRule="exact"/>
        <w:ind w:firstLine="600" w:firstLineChars="200"/>
        <w:jc w:val="left"/>
        <w:textAlignment w:val="baseline"/>
        <w:rPr>
          <w:rFonts w:ascii="宋体" w:hAnsi="宋体" w:cs="宋体"/>
          <w:color w:val="000000" w:themeColor="text1"/>
          <w:kern w:val="0"/>
          <w:sz w:val="30"/>
          <w:szCs w:val="30"/>
        </w:rPr>
      </w:pPr>
      <w:r>
        <w:rPr>
          <w:rFonts w:hint="eastAsia" w:ascii="宋体" w:hAnsi="宋体" w:cs="宋体"/>
          <w:color w:val="000000" w:themeColor="text1"/>
          <w:sz w:val="30"/>
          <w:szCs w:val="30"/>
        </w:rPr>
        <w:t>（5）其他入学相关材料</w:t>
      </w:r>
    </w:p>
    <w:p>
      <w:pPr>
        <w:widowControl/>
        <w:snapToGrid w:val="0"/>
        <w:spacing w:line="440" w:lineRule="exact"/>
        <w:ind w:firstLine="602" w:firstLineChars="200"/>
        <w:jc w:val="left"/>
        <w:textAlignment w:val="baseline"/>
        <w:rPr>
          <w:rFonts w:ascii="宋体" w:hAnsi="宋体" w:cs="宋体"/>
          <w:b/>
          <w:color w:val="000000" w:themeColor="text1"/>
          <w:kern w:val="0"/>
          <w:sz w:val="30"/>
          <w:szCs w:val="30"/>
        </w:rPr>
      </w:pPr>
      <w:r>
        <w:rPr>
          <w:rFonts w:hint="eastAsia" w:ascii="宋体" w:hAnsi="宋体" w:cs="宋体"/>
          <w:b/>
          <w:color w:val="000000" w:themeColor="text1"/>
          <w:kern w:val="0"/>
          <w:sz w:val="30"/>
          <w:szCs w:val="30"/>
          <w:lang w:eastAsia="zh-CN"/>
        </w:rPr>
        <w:t>六</w:t>
      </w:r>
      <w:r>
        <w:rPr>
          <w:rFonts w:hint="eastAsia" w:ascii="宋体" w:hAnsi="宋体" w:cs="宋体"/>
          <w:b/>
          <w:color w:val="000000" w:themeColor="text1"/>
          <w:kern w:val="0"/>
          <w:sz w:val="30"/>
          <w:szCs w:val="30"/>
          <w:lang w:val="en-US" w:eastAsia="zh-CN"/>
        </w:rPr>
        <w:t>.</w:t>
      </w:r>
      <w:r>
        <w:rPr>
          <w:rFonts w:hint="eastAsia" w:ascii="宋体" w:hAnsi="宋体" w:cs="宋体"/>
          <w:b/>
          <w:color w:val="000000" w:themeColor="text1"/>
          <w:kern w:val="0"/>
          <w:sz w:val="30"/>
          <w:szCs w:val="30"/>
        </w:rPr>
        <w:t>其他事项：</w:t>
      </w:r>
    </w:p>
    <w:p>
      <w:pPr>
        <w:widowControl/>
        <w:snapToGrid w:val="0"/>
        <w:spacing w:line="440" w:lineRule="exact"/>
        <w:ind w:firstLine="600" w:firstLineChars="200"/>
        <w:jc w:val="left"/>
        <w:textAlignment w:val="baseline"/>
        <w:rPr>
          <w:rFonts w:ascii="宋体" w:hAnsi="宋体" w:cs="宋体"/>
          <w:color w:val="000000" w:themeColor="text1"/>
          <w:kern w:val="0"/>
          <w:sz w:val="30"/>
          <w:szCs w:val="30"/>
        </w:rPr>
      </w:pPr>
      <w:r>
        <w:rPr>
          <w:rFonts w:hint="eastAsia" w:ascii="宋体" w:hAnsi="宋体" w:cs="宋体"/>
          <w:color w:val="000000" w:themeColor="text1"/>
          <w:kern w:val="0"/>
          <w:sz w:val="30"/>
          <w:szCs w:val="30"/>
        </w:rPr>
        <w:t>1.房产证、</w:t>
      </w:r>
      <w:r>
        <w:rPr>
          <w:rFonts w:hint="eastAsia" w:ascii="宋体" w:hAnsi="宋体" w:cs="宋体"/>
          <w:color w:val="000000" w:themeColor="text1"/>
          <w:sz w:val="30"/>
          <w:szCs w:val="30"/>
        </w:rPr>
        <w:t>儿童和一名监护人户籍</w:t>
      </w:r>
      <w:r>
        <w:rPr>
          <w:rFonts w:hint="eastAsia" w:ascii="宋体" w:hAnsi="宋体" w:cs="宋体"/>
          <w:color w:val="000000" w:themeColor="text1"/>
          <w:kern w:val="0"/>
          <w:sz w:val="30"/>
          <w:szCs w:val="30"/>
        </w:rPr>
        <w:t>均在本施教范围内的，需实际居住。</w:t>
      </w:r>
    </w:p>
    <w:p>
      <w:pPr>
        <w:widowControl/>
        <w:snapToGrid w:val="0"/>
        <w:spacing w:line="440" w:lineRule="exact"/>
        <w:ind w:firstLine="600" w:firstLineChars="200"/>
        <w:jc w:val="left"/>
        <w:textAlignment w:val="baseline"/>
        <w:rPr>
          <w:rFonts w:ascii="宋体" w:hAnsi="宋体" w:cs="宋体"/>
          <w:bCs/>
          <w:color w:val="000000" w:themeColor="text1"/>
          <w:kern w:val="0"/>
          <w:sz w:val="30"/>
          <w:szCs w:val="30"/>
        </w:rPr>
      </w:pPr>
      <w:r>
        <w:rPr>
          <w:rFonts w:hint="eastAsia" w:ascii="宋体" w:hAnsi="宋体" w:cs="宋体"/>
          <w:bCs/>
          <w:color w:val="000000" w:themeColor="text1"/>
          <w:kern w:val="0"/>
          <w:sz w:val="30"/>
          <w:szCs w:val="30"/>
        </w:rPr>
        <w:t>2.产权证是指房屋所有权证（不包括商业用房房屋所有权证），产权人是儿童父母或儿童本人。</w:t>
      </w:r>
    </w:p>
    <w:p>
      <w:pPr>
        <w:widowControl/>
        <w:snapToGrid w:val="0"/>
        <w:spacing w:line="440" w:lineRule="exact"/>
        <w:ind w:firstLine="600" w:firstLineChars="200"/>
        <w:jc w:val="left"/>
        <w:textAlignment w:val="baseline"/>
        <w:rPr>
          <w:rFonts w:ascii="宋体" w:hAnsi="宋体" w:cs="宋体"/>
          <w:bCs/>
          <w:color w:val="000000" w:themeColor="text1"/>
          <w:kern w:val="0"/>
          <w:sz w:val="30"/>
          <w:szCs w:val="30"/>
        </w:rPr>
      </w:pPr>
      <w:r>
        <w:rPr>
          <w:rFonts w:hint="eastAsia" w:ascii="宋体" w:hAnsi="宋体" w:cs="宋体"/>
          <w:bCs/>
          <w:color w:val="000000" w:themeColor="text1"/>
          <w:kern w:val="0"/>
          <w:sz w:val="30"/>
          <w:szCs w:val="30"/>
        </w:rPr>
        <w:t>3.适龄儿童父母无自有的合法固定住所，而持有祖父母或外祖父母的房产证入学，应</w:t>
      </w:r>
      <w:r>
        <w:rPr>
          <w:rFonts w:hint="eastAsia" w:ascii="宋体" w:hAnsi="宋体" w:cs="宋体"/>
          <w:b/>
          <w:bCs/>
          <w:color w:val="000000" w:themeColor="text1"/>
          <w:kern w:val="0"/>
          <w:sz w:val="30"/>
          <w:szCs w:val="30"/>
          <w:u w:val="single" w:color="000000"/>
        </w:rPr>
        <w:t>同时</w:t>
      </w:r>
      <w:r>
        <w:rPr>
          <w:rFonts w:hint="eastAsia" w:ascii="宋体" w:hAnsi="宋体" w:cs="宋体"/>
          <w:bCs/>
          <w:color w:val="000000" w:themeColor="text1"/>
          <w:kern w:val="0"/>
          <w:sz w:val="30"/>
          <w:szCs w:val="30"/>
        </w:rPr>
        <w:t>具备三个条件：</w:t>
      </w:r>
      <w:r>
        <w:rPr>
          <w:rFonts w:hint="eastAsia" w:ascii="宋体" w:hAnsi="宋体" w:cs="宋体"/>
          <w:color w:val="000000" w:themeColor="text1"/>
          <w:sz w:val="30"/>
          <w:szCs w:val="30"/>
        </w:rPr>
        <w:fldChar w:fldCharType="begin"/>
      </w:r>
      <w:r>
        <w:rPr>
          <w:rFonts w:hint="eastAsia" w:ascii="宋体" w:hAnsi="宋体" w:cs="宋体"/>
          <w:color w:val="000000" w:themeColor="text1"/>
          <w:sz w:val="30"/>
          <w:szCs w:val="30"/>
        </w:rPr>
        <w:instrText xml:space="preserve"> = 1 \* GB3 </w:instrText>
      </w:r>
      <w:r>
        <w:rPr>
          <w:rFonts w:hint="eastAsia" w:ascii="宋体" w:hAnsi="宋体" w:cs="宋体"/>
          <w:color w:val="000000" w:themeColor="text1"/>
          <w:sz w:val="30"/>
          <w:szCs w:val="30"/>
        </w:rPr>
        <w:fldChar w:fldCharType="separate"/>
      </w:r>
      <w:r>
        <w:rPr>
          <w:rFonts w:hint="eastAsia" w:ascii="宋体" w:hAnsi="宋体" w:cs="宋体"/>
          <w:bCs/>
          <w:color w:val="000000" w:themeColor="text1"/>
          <w:kern w:val="0"/>
          <w:sz w:val="30"/>
          <w:szCs w:val="30"/>
        </w:rPr>
        <w:t>①</w:t>
      </w:r>
      <w:r>
        <w:rPr>
          <w:rFonts w:hint="eastAsia" w:ascii="宋体" w:hAnsi="宋体" w:cs="宋体"/>
          <w:color w:val="000000" w:themeColor="text1"/>
          <w:sz w:val="30"/>
          <w:szCs w:val="30"/>
        </w:rPr>
        <w:fldChar w:fldCharType="end"/>
      </w:r>
      <w:r>
        <w:rPr>
          <w:rFonts w:hint="eastAsia" w:ascii="宋体" w:hAnsi="宋体" w:cs="宋体"/>
          <w:bCs/>
          <w:color w:val="000000" w:themeColor="text1"/>
          <w:kern w:val="0"/>
          <w:sz w:val="30"/>
          <w:szCs w:val="30"/>
        </w:rPr>
        <w:t>适龄儿童的父母双方均未购房（父母双方均需提供无房证明）；</w:t>
      </w:r>
      <w:r>
        <w:rPr>
          <w:rFonts w:hint="eastAsia" w:ascii="宋体" w:hAnsi="宋体" w:cs="宋体"/>
          <w:color w:val="000000" w:themeColor="text1"/>
          <w:sz w:val="30"/>
          <w:szCs w:val="30"/>
        </w:rPr>
        <w:fldChar w:fldCharType="begin"/>
      </w:r>
      <w:r>
        <w:rPr>
          <w:rFonts w:hint="eastAsia" w:ascii="宋体" w:hAnsi="宋体" w:cs="宋体"/>
          <w:color w:val="000000" w:themeColor="text1"/>
          <w:sz w:val="30"/>
          <w:szCs w:val="30"/>
        </w:rPr>
        <w:instrText xml:space="preserve"> = 2 \* GB3 </w:instrText>
      </w:r>
      <w:r>
        <w:rPr>
          <w:rFonts w:hint="eastAsia" w:ascii="宋体" w:hAnsi="宋体" w:cs="宋体"/>
          <w:color w:val="000000" w:themeColor="text1"/>
          <w:sz w:val="30"/>
          <w:szCs w:val="30"/>
        </w:rPr>
        <w:fldChar w:fldCharType="separate"/>
      </w:r>
      <w:r>
        <w:rPr>
          <w:rFonts w:hint="eastAsia" w:ascii="宋体" w:hAnsi="宋体" w:cs="宋体"/>
          <w:bCs/>
          <w:color w:val="000000" w:themeColor="text1"/>
          <w:kern w:val="0"/>
          <w:sz w:val="30"/>
          <w:szCs w:val="30"/>
        </w:rPr>
        <w:t>②</w:t>
      </w:r>
      <w:r>
        <w:rPr>
          <w:rFonts w:hint="eastAsia" w:ascii="宋体" w:hAnsi="宋体" w:cs="宋体"/>
          <w:color w:val="000000" w:themeColor="text1"/>
          <w:sz w:val="30"/>
          <w:szCs w:val="30"/>
        </w:rPr>
        <w:fldChar w:fldCharType="end"/>
      </w:r>
      <w:r>
        <w:rPr>
          <w:rFonts w:hint="eastAsia" w:ascii="宋体" w:hAnsi="宋体" w:cs="宋体"/>
          <w:bCs/>
          <w:color w:val="000000" w:themeColor="text1"/>
          <w:kern w:val="0"/>
          <w:sz w:val="30"/>
          <w:szCs w:val="30"/>
        </w:rPr>
        <w:t>父母婚后、孩子出生后，父母一方和孩子的户籍一直都与祖父母或外祖父母在同一户籍上，且从未迁移过；</w:t>
      </w:r>
      <w:r>
        <w:rPr>
          <w:rFonts w:hint="eastAsia" w:ascii="宋体" w:hAnsi="宋体" w:cs="宋体"/>
          <w:color w:val="000000" w:themeColor="text1"/>
          <w:sz w:val="30"/>
          <w:szCs w:val="30"/>
        </w:rPr>
        <w:fldChar w:fldCharType="begin"/>
      </w:r>
      <w:r>
        <w:rPr>
          <w:rFonts w:hint="eastAsia" w:ascii="宋体" w:hAnsi="宋体" w:cs="宋体"/>
          <w:color w:val="000000" w:themeColor="text1"/>
          <w:sz w:val="30"/>
          <w:szCs w:val="30"/>
        </w:rPr>
        <w:instrText xml:space="preserve"> = 3 \* GB3 </w:instrText>
      </w:r>
      <w:r>
        <w:rPr>
          <w:rFonts w:hint="eastAsia" w:ascii="宋体" w:hAnsi="宋体" w:cs="宋体"/>
          <w:color w:val="000000" w:themeColor="text1"/>
          <w:sz w:val="30"/>
          <w:szCs w:val="30"/>
        </w:rPr>
        <w:fldChar w:fldCharType="separate"/>
      </w:r>
      <w:r>
        <w:rPr>
          <w:rFonts w:hint="eastAsia" w:ascii="宋体" w:hAnsi="宋体" w:cs="宋体"/>
          <w:bCs/>
          <w:color w:val="000000" w:themeColor="text1"/>
          <w:kern w:val="0"/>
          <w:sz w:val="30"/>
          <w:szCs w:val="30"/>
        </w:rPr>
        <w:t>③</w:t>
      </w:r>
      <w:r>
        <w:rPr>
          <w:rFonts w:hint="eastAsia" w:ascii="宋体" w:hAnsi="宋体" w:cs="宋体"/>
          <w:color w:val="000000" w:themeColor="text1"/>
          <w:sz w:val="30"/>
          <w:szCs w:val="30"/>
        </w:rPr>
        <w:fldChar w:fldCharType="end"/>
      </w:r>
      <w:r>
        <w:rPr>
          <w:rFonts w:hint="eastAsia" w:ascii="宋体" w:hAnsi="宋体" w:cs="宋体"/>
          <w:bCs/>
          <w:color w:val="000000" w:themeColor="text1"/>
          <w:kern w:val="0"/>
          <w:sz w:val="30"/>
          <w:szCs w:val="30"/>
        </w:rPr>
        <w:t>父母、孩子与祖父母或外祖父母实际长期固定居住在一起。</w:t>
      </w:r>
    </w:p>
    <w:p>
      <w:pPr>
        <w:widowControl/>
        <w:snapToGrid w:val="0"/>
        <w:spacing w:line="440" w:lineRule="exact"/>
        <w:ind w:firstLine="600" w:firstLineChars="200"/>
        <w:jc w:val="left"/>
        <w:textAlignment w:val="baseline"/>
        <w:rPr>
          <w:rFonts w:ascii="宋体" w:hAnsi="宋体" w:cs="宋体"/>
          <w:color w:val="000000" w:themeColor="text1"/>
          <w:kern w:val="0"/>
          <w:sz w:val="30"/>
          <w:szCs w:val="30"/>
        </w:rPr>
      </w:pPr>
      <w:r>
        <w:rPr>
          <w:rFonts w:hint="eastAsia" w:ascii="宋体" w:hAnsi="宋体" w:cs="宋体"/>
          <w:color w:val="000000" w:themeColor="text1"/>
          <w:kern w:val="0"/>
          <w:sz w:val="30"/>
          <w:szCs w:val="30"/>
        </w:rPr>
        <w:t>4．家庭在本校施教区内购买的</w:t>
      </w:r>
      <w:r>
        <w:rPr>
          <w:rFonts w:hint="eastAsia" w:ascii="宋体" w:hAnsi="宋体" w:cs="宋体"/>
          <w:b/>
          <w:color w:val="000000" w:themeColor="text1"/>
          <w:kern w:val="0"/>
          <w:sz w:val="30"/>
          <w:szCs w:val="30"/>
          <w:u w:val="single" w:color="000000"/>
        </w:rPr>
        <w:t>唯一</w:t>
      </w:r>
      <w:r>
        <w:rPr>
          <w:rFonts w:hint="eastAsia" w:ascii="宋体" w:hAnsi="宋体" w:cs="宋体"/>
          <w:color w:val="000000" w:themeColor="text1"/>
          <w:kern w:val="0"/>
          <w:sz w:val="30"/>
          <w:szCs w:val="30"/>
        </w:rPr>
        <w:t>新建住宅房，且</w:t>
      </w:r>
      <w:r>
        <w:rPr>
          <w:rFonts w:hint="eastAsia" w:ascii="宋体" w:hAnsi="宋体" w:cs="宋体"/>
          <w:bCs/>
          <w:color w:val="000000" w:themeColor="text1"/>
          <w:kern w:val="0"/>
          <w:sz w:val="30"/>
          <w:szCs w:val="30"/>
        </w:rPr>
        <w:t>在2021年12月31日前交付的，</w:t>
      </w:r>
      <w:r>
        <w:rPr>
          <w:rFonts w:hint="eastAsia" w:ascii="宋体" w:hAnsi="宋体" w:cs="宋体"/>
          <w:color w:val="000000" w:themeColor="text1"/>
          <w:sz w:val="30"/>
          <w:szCs w:val="30"/>
        </w:rPr>
        <w:t>儿童和一名监护人户籍</w:t>
      </w:r>
      <w:r>
        <w:rPr>
          <w:rFonts w:hint="eastAsia" w:ascii="宋体" w:hAnsi="宋体" w:cs="宋体"/>
          <w:bCs/>
          <w:color w:val="000000" w:themeColor="text1"/>
          <w:kern w:val="0"/>
          <w:sz w:val="30"/>
          <w:szCs w:val="30"/>
        </w:rPr>
        <w:t>必须在市区（新北、天宁、钟楼）范围内。</w:t>
      </w:r>
    </w:p>
    <w:p>
      <w:pPr>
        <w:snapToGrid w:val="0"/>
        <w:spacing w:line="440" w:lineRule="exact"/>
        <w:ind w:firstLine="600" w:firstLineChars="200"/>
        <w:jc w:val="left"/>
        <w:textAlignment w:val="baseline"/>
        <w:rPr>
          <w:rFonts w:ascii="宋体" w:hAnsi="宋体" w:cs="宋体"/>
          <w:color w:val="000000" w:themeColor="text1"/>
          <w:kern w:val="0"/>
          <w:sz w:val="30"/>
          <w:szCs w:val="30"/>
        </w:rPr>
      </w:pPr>
      <w:r>
        <w:rPr>
          <w:rFonts w:hint="eastAsia" w:ascii="宋体" w:hAnsi="宋体" w:cs="宋体"/>
          <w:bCs/>
          <w:color w:val="000000" w:themeColor="text1"/>
          <w:kern w:val="0"/>
          <w:sz w:val="30"/>
          <w:szCs w:val="30"/>
        </w:rPr>
        <w:t>5．在施教区内购买二手房的，</w:t>
      </w:r>
      <w:r>
        <w:rPr>
          <w:rFonts w:hint="eastAsia" w:ascii="宋体" w:hAnsi="宋体" w:cs="宋体"/>
          <w:color w:val="000000" w:themeColor="text1"/>
          <w:kern w:val="0"/>
          <w:sz w:val="30"/>
          <w:szCs w:val="30"/>
        </w:rPr>
        <w:t>应在小学招生报名一年前（2020年7月1日）办理好二手房产权及儿童和父母一方户籍迁入手续，并实际居住。学区内的每套住房，六年内只能安排一名适龄儿童入学（非独生子女家庭除外）。</w:t>
      </w:r>
    </w:p>
    <w:p>
      <w:pPr>
        <w:widowControl/>
        <w:snapToGrid w:val="0"/>
        <w:spacing w:line="440" w:lineRule="exact"/>
        <w:ind w:firstLine="600" w:firstLineChars="200"/>
        <w:jc w:val="left"/>
        <w:textAlignment w:val="baseline"/>
        <w:rPr>
          <w:rFonts w:ascii="宋体" w:hAnsi="宋体" w:cs="宋体"/>
          <w:color w:val="000000" w:themeColor="text1"/>
          <w:kern w:val="0"/>
          <w:sz w:val="30"/>
          <w:szCs w:val="30"/>
        </w:rPr>
      </w:pPr>
      <w:r>
        <w:rPr>
          <w:rFonts w:hint="eastAsia" w:ascii="宋体" w:hAnsi="宋体" w:cs="宋体"/>
          <w:color w:val="000000" w:themeColor="text1"/>
          <w:kern w:val="0"/>
          <w:sz w:val="30"/>
          <w:szCs w:val="30"/>
        </w:rPr>
        <w:t>6．报名时所提交材料须原件及完整复印件一份，家长必须提前准备复印件。报名材料原件审核后返还，复印件装订好交学校留存。</w:t>
      </w:r>
    </w:p>
    <w:p>
      <w:pPr>
        <w:snapToGrid w:val="0"/>
        <w:spacing w:line="440" w:lineRule="exact"/>
        <w:ind w:firstLine="600" w:firstLineChars="200"/>
        <w:jc w:val="left"/>
        <w:textAlignment w:val="baseline"/>
        <w:rPr>
          <w:rFonts w:ascii="宋体" w:hAnsi="宋体" w:cs="宋体"/>
          <w:color w:val="000000" w:themeColor="text1"/>
          <w:kern w:val="0"/>
          <w:sz w:val="30"/>
          <w:szCs w:val="30"/>
        </w:rPr>
      </w:pPr>
      <w:r>
        <w:rPr>
          <w:rFonts w:hint="eastAsia" w:ascii="宋体" w:hAnsi="宋体" w:cs="宋体"/>
          <w:color w:val="000000" w:themeColor="text1"/>
          <w:kern w:val="0"/>
          <w:sz w:val="30"/>
          <w:szCs w:val="30"/>
        </w:rPr>
        <w:t>7．7月13日上午8:30-11:30  未被民办小学录取的学区儿童，办理报名材料审核。</w:t>
      </w:r>
    </w:p>
    <w:p>
      <w:pPr>
        <w:snapToGrid w:val="0"/>
        <w:spacing w:line="440" w:lineRule="exact"/>
        <w:ind w:firstLine="600" w:firstLineChars="200"/>
        <w:jc w:val="left"/>
        <w:textAlignment w:val="baseline"/>
        <w:rPr>
          <w:rFonts w:ascii="宋体" w:hAnsi="宋体" w:cs="宋体"/>
          <w:color w:val="000000" w:themeColor="text1"/>
          <w:kern w:val="0"/>
          <w:sz w:val="30"/>
          <w:szCs w:val="30"/>
        </w:rPr>
      </w:pPr>
      <w:r>
        <w:rPr>
          <w:rFonts w:hint="eastAsia" w:ascii="宋体" w:hAnsi="宋体" w:cs="宋体"/>
          <w:color w:val="000000" w:themeColor="text1"/>
          <w:kern w:val="0"/>
          <w:sz w:val="30"/>
          <w:szCs w:val="30"/>
        </w:rPr>
        <w:t xml:space="preserve">8. 7月22日-30日  分批发出新生录取通知。  </w:t>
      </w:r>
    </w:p>
    <w:p>
      <w:pPr>
        <w:snapToGrid w:val="0"/>
        <w:spacing w:line="440" w:lineRule="exact"/>
        <w:ind w:firstLine="600" w:firstLineChars="200"/>
        <w:jc w:val="left"/>
        <w:textAlignment w:val="baseline"/>
        <w:rPr>
          <w:rFonts w:ascii="宋体" w:hAnsi="宋体" w:cs="宋体"/>
          <w:color w:val="000000" w:themeColor="text1"/>
          <w:sz w:val="30"/>
          <w:szCs w:val="30"/>
        </w:rPr>
      </w:pPr>
      <w:r>
        <w:rPr>
          <w:rFonts w:hint="eastAsia" w:ascii="宋体" w:hAnsi="宋体" w:cs="宋体"/>
          <w:color w:val="000000" w:themeColor="text1"/>
          <w:kern w:val="0"/>
          <w:sz w:val="30"/>
          <w:szCs w:val="30"/>
        </w:rPr>
        <w:t>9．报名登记时家长向学校提供的所有材料必须真实有效，</w:t>
      </w:r>
      <w:r>
        <w:rPr>
          <w:rFonts w:hint="eastAsia" w:ascii="宋体" w:hAnsi="宋体" w:cs="宋体"/>
          <w:color w:val="000000" w:themeColor="text1"/>
          <w:sz w:val="30"/>
          <w:szCs w:val="30"/>
        </w:rPr>
        <w:t>若监护人提供的证件、文书资料经查验、核实为虚假、伪造证件、文书资料，我校将把相关造假信息提供给当地派出所，并报告区教育局。适龄儿童待入学工作结束后，由区教育局统筹安排。</w:t>
      </w:r>
    </w:p>
    <w:p>
      <w:pPr>
        <w:snapToGrid w:val="0"/>
        <w:spacing w:line="440" w:lineRule="exact"/>
        <w:ind w:firstLine="600" w:firstLineChars="200"/>
        <w:jc w:val="left"/>
        <w:textAlignment w:val="baseline"/>
        <w:rPr>
          <w:rFonts w:ascii="宋体" w:hAnsi="宋体" w:cs="宋体"/>
          <w:color w:val="000000" w:themeColor="text1"/>
          <w:sz w:val="30"/>
          <w:szCs w:val="30"/>
        </w:rPr>
      </w:pPr>
      <w:r>
        <w:rPr>
          <w:rFonts w:hint="eastAsia" w:ascii="宋体" w:hAnsi="宋体" w:cs="宋体"/>
          <w:color w:val="000000" w:themeColor="text1"/>
          <w:kern w:val="0"/>
          <w:sz w:val="30"/>
          <w:szCs w:val="30"/>
        </w:rPr>
        <w:t>未尽事宜可查阅新北教育网站《新北区2021年幼儿园、义务教育阶段学生入学（入园）须知》。</w:t>
      </w:r>
    </w:p>
    <w:p>
      <w:pPr>
        <w:snapToGrid w:val="0"/>
        <w:spacing w:line="440" w:lineRule="exact"/>
        <w:ind w:firstLine="602" w:firstLineChars="200"/>
        <w:jc w:val="left"/>
        <w:textAlignment w:val="baseline"/>
        <w:rPr>
          <w:rFonts w:ascii="宋体" w:hAnsi="宋体" w:cs="宋体"/>
          <w:color w:val="000000" w:themeColor="text1"/>
          <w:kern w:val="0"/>
          <w:sz w:val="30"/>
          <w:szCs w:val="30"/>
        </w:rPr>
      </w:pPr>
      <w:r>
        <w:rPr>
          <w:rFonts w:hint="eastAsia" w:ascii="宋体" w:hAnsi="宋体" w:cs="宋体"/>
          <w:b/>
          <w:color w:val="000000" w:themeColor="text1"/>
          <w:kern w:val="0"/>
          <w:sz w:val="30"/>
          <w:szCs w:val="30"/>
          <w:lang w:eastAsia="zh-CN"/>
        </w:rPr>
        <w:t>七</w:t>
      </w:r>
      <w:r>
        <w:rPr>
          <w:rFonts w:hint="eastAsia" w:ascii="宋体" w:hAnsi="宋体" w:cs="宋体"/>
          <w:b/>
          <w:color w:val="000000" w:themeColor="text1"/>
          <w:kern w:val="0"/>
          <w:sz w:val="30"/>
          <w:szCs w:val="30"/>
          <w:lang w:val="en-US" w:eastAsia="zh-CN"/>
        </w:rPr>
        <w:t>.</w:t>
      </w:r>
      <w:r>
        <w:rPr>
          <w:rFonts w:hint="eastAsia" w:ascii="宋体" w:hAnsi="宋体" w:cs="宋体"/>
          <w:b/>
          <w:color w:val="000000" w:themeColor="text1"/>
          <w:kern w:val="0"/>
          <w:sz w:val="30"/>
          <w:szCs w:val="30"/>
        </w:rPr>
        <w:t>咨询电话：</w:t>
      </w:r>
    </w:p>
    <w:p>
      <w:pPr>
        <w:spacing w:line="440" w:lineRule="exact"/>
        <w:ind w:firstLine="600" w:firstLineChars="200"/>
        <w:rPr>
          <w:rFonts w:ascii="宋体" w:hAnsi="宋体" w:cs="宋体"/>
          <w:color w:val="000000" w:themeColor="text1"/>
          <w:kern w:val="0"/>
          <w:sz w:val="30"/>
          <w:szCs w:val="30"/>
        </w:rPr>
      </w:pPr>
      <w:r>
        <w:rPr>
          <w:rFonts w:hint="eastAsia" w:ascii="宋体" w:hAnsi="宋体" w:cs="宋体"/>
          <w:color w:val="000000" w:themeColor="text1"/>
          <w:kern w:val="0"/>
          <w:sz w:val="30"/>
          <w:szCs w:val="30"/>
        </w:rPr>
        <w:t>0519-88112070   0519-88112060，上午8:00—11:30，下午1:30—4:30（节假日除外）。</w:t>
      </w:r>
    </w:p>
    <w:p>
      <w:pPr>
        <w:snapToGrid w:val="0"/>
        <w:spacing w:line="440" w:lineRule="exact"/>
        <w:ind w:firstLine="602" w:firstLineChars="200"/>
        <w:jc w:val="left"/>
        <w:textAlignment w:val="baseline"/>
        <w:rPr>
          <w:rFonts w:ascii="宋体" w:hAnsi="宋体" w:cs="宋体"/>
          <w:b/>
          <w:color w:val="000000" w:themeColor="text1"/>
          <w:sz w:val="30"/>
          <w:szCs w:val="30"/>
        </w:rPr>
      </w:pPr>
      <w:r>
        <w:rPr>
          <w:rFonts w:hint="eastAsia" w:ascii="宋体" w:hAnsi="宋体" w:cs="宋体"/>
          <w:b/>
          <w:color w:val="000000" w:themeColor="text1"/>
          <w:kern w:val="0"/>
          <w:sz w:val="30"/>
          <w:szCs w:val="30"/>
          <w:lang w:eastAsia="zh-CN"/>
        </w:rPr>
        <w:t>八</w:t>
      </w:r>
      <w:r>
        <w:rPr>
          <w:rFonts w:hint="eastAsia" w:ascii="宋体" w:hAnsi="宋体" w:cs="宋体"/>
          <w:b/>
          <w:color w:val="000000" w:themeColor="text1"/>
          <w:kern w:val="0"/>
          <w:sz w:val="30"/>
          <w:szCs w:val="30"/>
          <w:lang w:val="en-US" w:eastAsia="zh-CN"/>
        </w:rPr>
        <w:t>.</w:t>
      </w:r>
      <w:r>
        <w:rPr>
          <w:rFonts w:hint="eastAsia" w:ascii="宋体" w:hAnsi="宋体" w:cs="宋体"/>
          <w:b/>
          <w:color w:val="000000" w:themeColor="text1"/>
          <w:kern w:val="0"/>
          <w:sz w:val="30"/>
          <w:szCs w:val="30"/>
        </w:rPr>
        <w:t>投诉电话：</w:t>
      </w:r>
    </w:p>
    <w:p>
      <w:pPr>
        <w:snapToGrid w:val="0"/>
        <w:spacing w:line="440" w:lineRule="exact"/>
        <w:ind w:firstLine="600" w:firstLineChars="200"/>
        <w:jc w:val="left"/>
        <w:textAlignment w:val="baseline"/>
        <w:rPr>
          <w:rFonts w:ascii="宋体" w:hAnsi="宋体" w:cs="宋体"/>
          <w:color w:val="000000" w:themeColor="text1"/>
          <w:sz w:val="30"/>
          <w:szCs w:val="30"/>
        </w:rPr>
      </w:pPr>
      <w:r>
        <w:rPr>
          <w:rFonts w:hint="eastAsia" w:ascii="宋体" w:hAnsi="宋体" w:cs="宋体"/>
          <w:color w:val="000000" w:themeColor="text1"/>
          <w:kern w:val="0"/>
          <w:sz w:val="30"/>
          <w:szCs w:val="30"/>
        </w:rPr>
        <w:t xml:space="preserve">校长室：0519-85910041    责任督学：解放英13815078998 </w:t>
      </w:r>
    </w:p>
    <w:p>
      <w:pPr>
        <w:snapToGrid w:val="0"/>
        <w:spacing w:line="440" w:lineRule="exact"/>
        <w:ind w:firstLine="600" w:firstLineChars="200"/>
        <w:jc w:val="left"/>
        <w:textAlignment w:val="baseline"/>
        <w:rPr>
          <w:rFonts w:ascii="宋体" w:hAnsi="宋体" w:cs="宋体"/>
          <w:color w:val="000000" w:themeColor="text1"/>
          <w:sz w:val="30"/>
          <w:szCs w:val="30"/>
        </w:rPr>
      </w:pPr>
      <w:r>
        <w:rPr>
          <w:rFonts w:hint="eastAsia" w:ascii="宋体" w:hAnsi="宋体" w:cs="宋体"/>
          <w:color w:val="000000" w:themeColor="text1"/>
          <w:kern w:val="0"/>
          <w:sz w:val="30"/>
          <w:szCs w:val="30"/>
        </w:rPr>
        <w:t>区教育局：0519-85127250（基教处）、0519-85127833（督导室）。</w:t>
      </w:r>
    </w:p>
    <w:p>
      <w:pPr>
        <w:pStyle w:val="5"/>
        <w:shd w:val="clear" w:color="auto" w:fill="FFFFFF"/>
        <w:snapToGrid w:val="0"/>
        <w:spacing w:before="0" w:beforeAutospacing="0" w:after="0" w:afterAutospacing="0" w:line="440" w:lineRule="exact"/>
        <w:ind w:firstLine="602" w:firstLineChars="200"/>
        <w:jc w:val="center"/>
        <w:textAlignment w:val="baseline"/>
        <w:rPr>
          <w:b/>
          <w:color w:val="000000" w:themeColor="text1"/>
          <w:sz w:val="30"/>
          <w:szCs w:val="30"/>
        </w:rPr>
      </w:pPr>
    </w:p>
    <w:p>
      <w:pPr>
        <w:pStyle w:val="5"/>
        <w:shd w:val="clear" w:color="auto" w:fill="FFFFFF"/>
        <w:snapToGrid w:val="0"/>
        <w:spacing w:before="0" w:beforeAutospacing="0" w:after="0" w:afterAutospacing="0" w:line="440" w:lineRule="exact"/>
        <w:ind w:firstLine="602" w:firstLineChars="200"/>
        <w:jc w:val="center"/>
        <w:textAlignment w:val="baseline"/>
        <w:rPr>
          <w:b/>
          <w:color w:val="000000" w:themeColor="text1"/>
          <w:sz w:val="30"/>
          <w:szCs w:val="30"/>
        </w:rPr>
      </w:pPr>
      <w:r>
        <w:rPr>
          <w:rFonts w:hint="eastAsia"/>
          <w:b/>
          <w:color w:val="000000" w:themeColor="text1"/>
          <w:sz w:val="30"/>
          <w:szCs w:val="30"/>
        </w:rPr>
        <w:t>流动就业创业人员的随迁子女入学</w:t>
      </w:r>
    </w:p>
    <w:p>
      <w:pPr>
        <w:snapToGrid w:val="0"/>
        <w:spacing w:line="440" w:lineRule="exact"/>
        <w:ind w:firstLine="600" w:firstLineChars="200"/>
        <w:jc w:val="left"/>
        <w:textAlignment w:val="baseline"/>
        <w:rPr>
          <w:rFonts w:hint="eastAsia" w:cs="宋体"/>
          <w:color w:val="000000" w:themeColor="text1"/>
          <w:kern w:val="0"/>
          <w:sz w:val="30"/>
          <w:szCs w:val="30"/>
        </w:rPr>
      </w:pPr>
      <w:r>
        <w:rPr>
          <w:rFonts w:hint="eastAsia" w:cs="宋体"/>
          <w:color w:val="000000" w:themeColor="text1"/>
          <w:kern w:val="0"/>
          <w:sz w:val="30"/>
          <w:szCs w:val="30"/>
        </w:rPr>
        <w:t>流动就业创业人员随迁子女，父母或其他监护人符合下列入学条件的，可以进行入学登记。</w:t>
      </w:r>
    </w:p>
    <w:p>
      <w:pPr>
        <w:snapToGrid w:val="0"/>
        <w:spacing w:line="440" w:lineRule="exact"/>
        <w:ind w:firstLine="600" w:firstLineChars="200"/>
        <w:jc w:val="left"/>
        <w:textAlignment w:val="baseline"/>
        <w:rPr>
          <w:rFonts w:hint="default" w:eastAsia="宋体" w:cs="宋体"/>
          <w:color w:val="000000" w:themeColor="text1"/>
          <w:kern w:val="0"/>
          <w:sz w:val="30"/>
          <w:szCs w:val="30"/>
          <w:lang w:val="en-US" w:eastAsia="zh-CN"/>
        </w:rPr>
      </w:pPr>
      <w:r>
        <w:rPr>
          <w:rFonts w:hint="eastAsia" w:cs="宋体"/>
          <w:color w:val="000000" w:themeColor="text1"/>
          <w:kern w:val="0"/>
          <w:sz w:val="30"/>
          <w:szCs w:val="30"/>
          <w:lang w:val="en-US" w:eastAsia="zh-CN"/>
        </w:rPr>
        <w:t>一.</w:t>
      </w:r>
      <w:r>
        <w:rPr>
          <w:rFonts w:hint="eastAsia" w:ascii="宋体" w:hAnsi="宋体" w:cs="宋体"/>
          <w:b/>
          <w:color w:val="000000" w:themeColor="text1"/>
          <w:kern w:val="0"/>
          <w:sz w:val="30"/>
          <w:szCs w:val="30"/>
        </w:rPr>
        <w:t>所需证件（原件、复印件各一份）</w:t>
      </w:r>
    </w:p>
    <w:p>
      <w:pPr>
        <w:snapToGrid w:val="0"/>
        <w:spacing w:line="440" w:lineRule="exact"/>
        <w:ind w:firstLine="600" w:firstLineChars="200"/>
        <w:jc w:val="left"/>
        <w:textAlignment w:val="baseline"/>
        <w:rPr>
          <w:rFonts w:cs="宋体"/>
          <w:color w:val="000000" w:themeColor="text1"/>
          <w:kern w:val="0"/>
          <w:sz w:val="30"/>
          <w:szCs w:val="30"/>
        </w:rPr>
      </w:pPr>
      <w:r>
        <w:rPr>
          <w:rFonts w:hint="eastAsia" w:cs="宋体"/>
          <w:color w:val="000000" w:themeColor="text1"/>
          <w:kern w:val="0"/>
          <w:sz w:val="30"/>
          <w:szCs w:val="30"/>
          <w:lang w:val="en-US" w:eastAsia="zh-CN"/>
        </w:rPr>
        <w:t>1.</w:t>
      </w:r>
      <w:r>
        <w:rPr>
          <w:rFonts w:hint="eastAsia" w:cs="宋体"/>
          <w:color w:val="000000" w:themeColor="text1"/>
          <w:kern w:val="0"/>
          <w:sz w:val="30"/>
          <w:szCs w:val="30"/>
        </w:rPr>
        <w:t>父母或者其他监护人及适龄儿童、少年户口簿；</w:t>
      </w:r>
      <w:r>
        <w:rPr>
          <w:rFonts w:hint="eastAsia" w:cs="宋体"/>
          <w:color w:val="000000" w:themeColor="text1"/>
          <w:kern w:val="0"/>
          <w:sz w:val="30"/>
          <w:szCs w:val="30"/>
          <w:lang w:val="en-US" w:eastAsia="zh-CN"/>
        </w:rPr>
        <w:t>.</w:t>
      </w:r>
      <w:r>
        <w:rPr>
          <w:rFonts w:hint="eastAsia" w:cs="宋体"/>
          <w:color w:val="000000" w:themeColor="text1"/>
          <w:kern w:val="0"/>
          <w:sz w:val="30"/>
          <w:szCs w:val="30"/>
        </w:rPr>
        <w:t xml:space="preserve"> </w:t>
      </w:r>
    </w:p>
    <w:p>
      <w:pPr>
        <w:snapToGrid w:val="0"/>
        <w:spacing w:line="440" w:lineRule="exact"/>
        <w:ind w:firstLine="600" w:firstLineChars="200"/>
        <w:jc w:val="left"/>
        <w:textAlignment w:val="baseline"/>
        <w:rPr>
          <w:rFonts w:cs="宋体"/>
          <w:color w:val="000000" w:themeColor="text1"/>
          <w:kern w:val="0"/>
          <w:sz w:val="30"/>
          <w:szCs w:val="30"/>
        </w:rPr>
      </w:pPr>
      <w:r>
        <w:rPr>
          <w:rFonts w:hint="eastAsia" w:cs="宋体"/>
          <w:color w:val="000000" w:themeColor="text1"/>
          <w:kern w:val="0"/>
          <w:sz w:val="30"/>
          <w:szCs w:val="30"/>
          <w:lang w:val="en-US" w:eastAsia="zh-CN"/>
        </w:rPr>
        <w:t>2.</w:t>
      </w:r>
      <w:r>
        <w:rPr>
          <w:rFonts w:hint="eastAsia" w:cs="宋体"/>
          <w:color w:val="000000" w:themeColor="text1"/>
          <w:kern w:val="0"/>
          <w:sz w:val="30"/>
          <w:szCs w:val="30"/>
        </w:rPr>
        <w:t>父母在现居住地连续居住不少于一年的居住证；</w:t>
      </w:r>
    </w:p>
    <w:p>
      <w:pPr>
        <w:snapToGrid w:val="0"/>
        <w:spacing w:line="440" w:lineRule="exact"/>
        <w:ind w:firstLine="600" w:firstLineChars="200"/>
        <w:jc w:val="left"/>
        <w:textAlignment w:val="baseline"/>
        <w:rPr>
          <w:rFonts w:hint="eastAsia" w:cs="宋体"/>
          <w:color w:val="000000" w:themeColor="text1"/>
          <w:kern w:val="0"/>
          <w:sz w:val="30"/>
          <w:szCs w:val="30"/>
        </w:rPr>
      </w:pPr>
      <w:r>
        <w:rPr>
          <w:rFonts w:hint="eastAsia" w:cs="宋体"/>
          <w:color w:val="000000" w:themeColor="text1"/>
          <w:kern w:val="0"/>
          <w:sz w:val="30"/>
          <w:szCs w:val="30"/>
          <w:lang w:val="en-US" w:eastAsia="zh-CN"/>
        </w:rPr>
        <w:t>3.</w:t>
      </w:r>
      <w:r>
        <w:rPr>
          <w:rFonts w:hint="eastAsia" w:cs="宋体"/>
          <w:color w:val="000000" w:themeColor="text1"/>
          <w:kern w:val="0"/>
          <w:sz w:val="30"/>
          <w:szCs w:val="30"/>
        </w:rPr>
        <w:t>父母连续缴纳一年以上社保凭证，与当地用工单位连续签订一年以上的劳动合同或有工商营业执照。</w:t>
      </w:r>
    </w:p>
    <w:p>
      <w:pPr>
        <w:snapToGrid w:val="0"/>
        <w:spacing w:line="440" w:lineRule="exact"/>
        <w:ind w:firstLine="602" w:firstLineChars="200"/>
        <w:jc w:val="left"/>
        <w:textAlignment w:val="baseline"/>
        <w:rPr>
          <w:rFonts w:hint="eastAsia" w:cs="宋体"/>
          <w:color w:val="000000" w:themeColor="text1"/>
          <w:kern w:val="0"/>
          <w:sz w:val="30"/>
          <w:szCs w:val="30"/>
        </w:rPr>
      </w:pPr>
      <w:r>
        <w:rPr>
          <w:rFonts w:hint="eastAsia" w:cs="宋体"/>
          <w:b/>
          <w:bCs/>
          <w:color w:val="000000" w:themeColor="text1"/>
          <w:kern w:val="0"/>
          <w:sz w:val="30"/>
          <w:szCs w:val="30"/>
          <w:lang w:eastAsia="zh-CN"/>
        </w:rPr>
        <w:t>二</w:t>
      </w:r>
      <w:r>
        <w:rPr>
          <w:rFonts w:hint="eastAsia" w:cs="宋体"/>
          <w:b/>
          <w:bCs/>
          <w:color w:val="000000" w:themeColor="text1"/>
          <w:kern w:val="0"/>
          <w:sz w:val="30"/>
          <w:szCs w:val="30"/>
        </w:rPr>
        <w:t>.信息登记</w:t>
      </w:r>
      <w:r>
        <w:rPr>
          <w:rFonts w:hint="eastAsia" w:cs="宋体"/>
          <w:color w:val="000000" w:themeColor="text1"/>
          <w:kern w:val="0"/>
          <w:sz w:val="30"/>
          <w:szCs w:val="30"/>
        </w:rPr>
        <w:t>：6月7日-27日，父母或其他监护人打开“我的常州”手机APP，进入“教育服务”版块，点击“入学信息采集”栏目，输入学生信息、配偶信息等入学必须信息，完成入学信息采集登记。</w:t>
      </w:r>
    </w:p>
    <w:p>
      <w:pPr>
        <w:snapToGrid w:val="0"/>
        <w:spacing w:line="440" w:lineRule="exact"/>
        <w:ind w:firstLine="602" w:firstLineChars="200"/>
        <w:jc w:val="left"/>
        <w:textAlignment w:val="baseline"/>
        <w:rPr>
          <w:rFonts w:cs="宋体"/>
          <w:color w:val="000000" w:themeColor="text1"/>
          <w:kern w:val="0"/>
          <w:sz w:val="30"/>
          <w:szCs w:val="30"/>
        </w:rPr>
      </w:pPr>
      <w:r>
        <w:rPr>
          <w:rFonts w:hint="eastAsia" w:cs="宋体"/>
          <w:b/>
          <w:bCs/>
          <w:color w:val="000000" w:themeColor="text1"/>
          <w:kern w:val="0"/>
          <w:sz w:val="30"/>
          <w:szCs w:val="30"/>
          <w:lang w:val="en-US" w:eastAsia="zh-CN"/>
        </w:rPr>
        <w:t>三</w:t>
      </w:r>
      <w:r>
        <w:rPr>
          <w:rFonts w:hint="eastAsia" w:cs="宋体"/>
          <w:b/>
          <w:bCs/>
          <w:color w:val="000000" w:themeColor="text1"/>
          <w:kern w:val="0"/>
          <w:sz w:val="30"/>
          <w:szCs w:val="30"/>
        </w:rPr>
        <w:t>.现场审核</w:t>
      </w:r>
      <w:r>
        <w:rPr>
          <w:rFonts w:hint="eastAsia" w:cs="宋体"/>
          <w:color w:val="000000" w:themeColor="text1"/>
          <w:kern w:val="0"/>
          <w:sz w:val="30"/>
          <w:szCs w:val="30"/>
        </w:rPr>
        <w:t>：</w:t>
      </w:r>
      <w:r>
        <w:rPr>
          <w:rFonts w:hint="eastAsia" w:ascii="宋体" w:hAnsi="宋体" w:cs="宋体"/>
          <w:b/>
          <w:color w:val="000000" w:themeColor="text1"/>
          <w:kern w:val="0"/>
          <w:sz w:val="30"/>
          <w:szCs w:val="30"/>
        </w:rPr>
        <w:t>7月</w:t>
      </w:r>
      <w:r>
        <w:rPr>
          <w:rFonts w:hint="eastAsia" w:ascii="宋体" w:hAnsi="宋体" w:cs="宋体"/>
          <w:b/>
          <w:color w:val="000000" w:themeColor="text1"/>
          <w:kern w:val="0"/>
          <w:sz w:val="30"/>
          <w:szCs w:val="30"/>
          <w:lang w:val="en-US" w:eastAsia="zh-CN"/>
        </w:rPr>
        <w:t>3</w:t>
      </w:r>
      <w:r>
        <w:rPr>
          <w:rFonts w:hint="eastAsia" w:ascii="宋体" w:hAnsi="宋体" w:cs="宋体"/>
          <w:b/>
          <w:color w:val="000000" w:themeColor="text1"/>
          <w:kern w:val="0"/>
          <w:sz w:val="30"/>
          <w:szCs w:val="30"/>
        </w:rPr>
        <w:t>日上午8:00-11:30，</w:t>
      </w:r>
      <w:r>
        <w:rPr>
          <w:rFonts w:hint="eastAsia" w:cs="宋体"/>
          <w:color w:val="000000" w:themeColor="text1"/>
          <w:kern w:val="0"/>
          <w:sz w:val="30"/>
          <w:szCs w:val="30"/>
        </w:rPr>
        <w:t>带上孩子和上述材料、儿童预防接种情况评价表，到学校办理现场审核手续。</w:t>
      </w:r>
    </w:p>
    <w:p>
      <w:pPr>
        <w:snapToGrid w:val="0"/>
        <w:spacing w:line="440" w:lineRule="exact"/>
        <w:ind w:firstLine="600" w:firstLineChars="200"/>
        <w:jc w:val="left"/>
        <w:textAlignment w:val="baseline"/>
        <w:rPr>
          <w:rFonts w:cs="宋体"/>
          <w:color w:val="000000" w:themeColor="text1"/>
          <w:kern w:val="0"/>
          <w:sz w:val="30"/>
          <w:szCs w:val="30"/>
        </w:rPr>
      </w:pPr>
      <w:r>
        <w:rPr>
          <w:rFonts w:hint="eastAsia" w:cs="宋体"/>
          <w:color w:val="000000" w:themeColor="text1"/>
          <w:kern w:val="0"/>
          <w:sz w:val="30"/>
          <w:szCs w:val="30"/>
        </w:rPr>
        <w:t>符合条件的流动就业创业人员随迁子女由区教育行政部门统筹安排。</w:t>
      </w:r>
      <w:r>
        <w:rPr>
          <w:rFonts w:cs="宋体"/>
          <w:color w:val="000000" w:themeColor="text1"/>
          <w:kern w:val="0"/>
          <w:sz w:val="30"/>
          <w:szCs w:val="30"/>
        </w:rPr>
        <w:t>不符合条件的流动就业创业人员随迁子女若有意愿报名就读民办小学，可直接到民办小学现场报名。</w:t>
      </w:r>
    </w:p>
    <w:p>
      <w:pPr>
        <w:snapToGrid w:val="0"/>
        <w:spacing w:line="440" w:lineRule="exact"/>
        <w:ind w:firstLine="600" w:firstLineChars="200"/>
        <w:jc w:val="left"/>
        <w:textAlignment w:val="baseline"/>
        <w:rPr>
          <w:rFonts w:cs="宋体"/>
          <w:color w:val="000000" w:themeColor="text1"/>
          <w:kern w:val="0"/>
          <w:sz w:val="30"/>
          <w:szCs w:val="30"/>
        </w:rPr>
      </w:pPr>
      <w:r>
        <w:rPr>
          <w:rFonts w:hint="eastAsia" w:cs="宋体"/>
          <w:color w:val="000000" w:themeColor="text1"/>
          <w:kern w:val="0"/>
          <w:sz w:val="30"/>
          <w:szCs w:val="30"/>
        </w:rPr>
        <w:t>友情提醒：如不符合入学条件，建议家长及早谋划，通过回原籍等方式妥善解决子女入学问题。</w:t>
      </w:r>
    </w:p>
    <w:p>
      <w:pPr>
        <w:spacing w:line="440" w:lineRule="exact"/>
        <w:ind w:firstLine="600" w:firstLineChars="200"/>
        <w:rPr>
          <w:rFonts w:ascii="宋体" w:hAnsi="宋体" w:cs="宋体"/>
          <w:color w:val="000000" w:themeColor="text1"/>
          <w:sz w:val="30"/>
          <w:szCs w:val="30"/>
        </w:rPr>
      </w:pPr>
    </w:p>
    <w:p>
      <w:pPr>
        <w:snapToGrid w:val="0"/>
        <w:spacing w:line="440" w:lineRule="exact"/>
        <w:ind w:firstLine="5400" w:firstLineChars="1800"/>
        <w:jc w:val="left"/>
        <w:textAlignment w:val="baseline"/>
        <w:rPr>
          <w:rFonts w:ascii="宋体" w:hAnsi="宋体" w:cs="宋体"/>
          <w:color w:val="000000" w:themeColor="text1"/>
          <w:kern w:val="0"/>
          <w:sz w:val="30"/>
          <w:szCs w:val="30"/>
        </w:rPr>
      </w:pPr>
      <w:r>
        <w:rPr>
          <w:rFonts w:hint="eastAsia" w:ascii="宋体" w:hAnsi="宋体" w:cs="宋体"/>
          <w:color w:val="000000" w:themeColor="text1"/>
          <w:kern w:val="0"/>
          <w:sz w:val="30"/>
          <w:szCs w:val="30"/>
        </w:rPr>
        <w:t xml:space="preserve">常州市新北区新桥实验小学                            </w:t>
      </w:r>
    </w:p>
    <w:p>
      <w:pPr>
        <w:snapToGrid w:val="0"/>
        <w:spacing w:line="440" w:lineRule="exact"/>
        <w:ind w:firstLine="600" w:firstLineChars="200"/>
        <w:jc w:val="left"/>
        <w:textAlignment w:val="baseline"/>
        <w:rPr>
          <w:rFonts w:ascii="宋体" w:hAnsi="宋体" w:cs="宋体"/>
          <w:color w:val="000000" w:themeColor="text1"/>
          <w:kern w:val="0"/>
          <w:sz w:val="30"/>
          <w:szCs w:val="30"/>
        </w:rPr>
      </w:pPr>
      <w:r>
        <w:rPr>
          <w:rFonts w:hint="eastAsia" w:ascii="宋体" w:hAnsi="宋体" w:cs="宋体"/>
          <w:color w:val="000000" w:themeColor="text1"/>
          <w:kern w:val="0"/>
          <w:sz w:val="30"/>
          <w:szCs w:val="30"/>
        </w:rPr>
        <w:t xml:space="preserve">                                    2021年5月28日 </w:t>
      </w:r>
    </w:p>
    <w:p>
      <w:pPr>
        <w:snapToGrid w:val="0"/>
        <w:spacing w:line="440" w:lineRule="exact"/>
        <w:ind w:firstLine="600" w:firstLineChars="200"/>
        <w:jc w:val="left"/>
        <w:textAlignment w:val="baseline"/>
        <w:rPr>
          <w:rFonts w:cs="宋体"/>
          <w:color w:val="000000" w:themeColor="text1"/>
          <w:kern w:val="0"/>
          <w:sz w:val="30"/>
          <w:szCs w:val="30"/>
        </w:rPr>
      </w:pPr>
      <w:r>
        <w:rPr>
          <w:rFonts w:hint="eastAsia" w:cs="宋体"/>
          <w:color w:val="000000" w:themeColor="text1"/>
          <w:kern w:val="0"/>
          <w:sz w:val="30"/>
          <w:szCs w:val="30"/>
        </w:rPr>
        <w:t>注：关于非起始年级转学</w:t>
      </w:r>
    </w:p>
    <w:p>
      <w:pPr>
        <w:tabs>
          <w:tab w:val="left" w:pos="0"/>
        </w:tabs>
        <w:snapToGrid w:val="0"/>
        <w:spacing w:line="440" w:lineRule="exact"/>
        <w:ind w:firstLine="602" w:firstLineChars="200"/>
        <w:jc w:val="left"/>
        <w:textAlignment w:val="baseline"/>
        <w:rPr>
          <w:rFonts w:cs="宋体"/>
          <w:b/>
          <w:color w:val="000000" w:themeColor="text1"/>
          <w:sz w:val="30"/>
          <w:szCs w:val="30"/>
        </w:rPr>
      </w:pPr>
      <w:r>
        <w:rPr>
          <w:rFonts w:hint="eastAsia" w:cs="宋体"/>
          <w:b/>
          <w:color w:val="000000" w:themeColor="text1"/>
          <w:sz w:val="30"/>
          <w:szCs w:val="30"/>
        </w:rPr>
        <w:t>根据《江苏省义务教育学籍管理规定》第十五条，对符合转学条件、确有转学需求的学生，学校将依据</w:t>
      </w:r>
      <w:r>
        <w:rPr>
          <w:rFonts w:hint="eastAsia" w:cs="宋体"/>
          <w:b/>
          <w:color w:val="000000" w:themeColor="text1"/>
          <w:sz w:val="30"/>
          <w:szCs w:val="30"/>
          <w:u w:val="single" w:color="000000"/>
        </w:rPr>
        <w:t>学额空余情况</w:t>
      </w:r>
      <w:r>
        <w:rPr>
          <w:rFonts w:hint="eastAsia" w:cs="宋体"/>
          <w:b/>
          <w:color w:val="000000" w:themeColor="text1"/>
          <w:sz w:val="30"/>
          <w:szCs w:val="30"/>
        </w:rPr>
        <w:t>有序接纳。</w:t>
      </w:r>
    </w:p>
    <w:p>
      <w:pPr>
        <w:snapToGrid w:val="0"/>
        <w:spacing w:line="440" w:lineRule="exact"/>
        <w:ind w:firstLine="600" w:firstLineChars="200"/>
        <w:jc w:val="left"/>
        <w:textAlignment w:val="baseline"/>
        <w:rPr>
          <w:bCs/>
          <w:color w:val="000000" w:themeColor="text1"/>
          <w:kern w:val="0"/>
          <w:sz w:val="30"/>
          <w:szCs w:val="30"/>
        </w:rPr>
      </w:pPr>
      <w:r>
        <w:rPr>
          <w:rFonts w:hint="eastAsia" w:cs="宋体"/>
          <w:color w:val="000000" w:themeColor="text1"/>
          <w:kern w:val="0"/>
          <w:sz w:val="30"/>
          <w:szCs w:val="30"/>
        </w:rPr>
        <w:t>学生全家户籍已迁入本学区拟转学的学生办理登记时间在暑假，</w:t>
      </w:r>
      <w:r>
        <w:rPr>
          <w:rFonts w:hint="eastAsia"/>
          <w:bCs/>
          <w:color w:val="000000" w:themeColor="text1"/>
          <w:kern w:val="0"/>
          <w:sz w:val="30"/>
          <w:szCs w:val="30"/>
        </w:rPr>
        <w:t>因班额限制，我校对符合条件的学生仅作登记，若有空余学额，逐一办理转学。</w:t>
      </w:r>
    </w:p>
    <w:p>
      <w:pPr>
        <w:snapToGrid w:val="0"/>
        <w:spacing w:line="440" w:lineRule="exact"/>
        <w:ind w:firstLine="602" w:firstLineChars="200"/>
        <w:jc w:val="left"/>
        <w:textAlignment w:val="baseline"/>
        <w:rPr>
          <w:rFonts w:cs="宋体"/>
          <w:color w:val="000000" w:themeColor="text1"/>
          <w:kern w:val="0"/>
          <w:sz w:val="30"/>
          <w:szCs w:val="30"/>
        </w:rPr>
      </w:pPr>
      <w:r>
        <w:rPr>
          <w:rFonts w:hint="eastAsia" w:cs="宋体"/>
          <w:b/>
          <w:color w:val="000000" w:themeColor="text1"/>
          <w:kern w:val="0"/>
          <w:sz w:val="30"/>
          <w:szCs w:val="30"/>
        </w:rPr>
        <w:t>1.登记时间：</w:t>
      </w:r>
      <w:r>
        <w:rPr>
          <w:rFonts w:hint="eastAsia" w:cs="宋体"/>
          <w:color w:val="000000" w:themeColor="text1"/>
          <w:kern w:val="0"/>
          <w:sz w:val="30"/>
          <w:szCs w:val="30"/>
        </w:rPr>
        <w:t>2021年 7 月20 日上午8：30—11:30，</w:t>
      </w:r>
    </w:p>
    <w:p>
      <w:pPr>
        <w:snapToGrid w:val="0"/>
        <w:spacing w:line="440" w:lineRule="exact"/>
        <w:ind w:firstLine="602" w:firstLineChars="200"/>
        <w:jc w:val="left"/>
        <w:textAlignment w:val="baseline"/>
        <w:rPr>
          <w:rFonts w:cs="宋体"/>
          <w:color w:val="000000" w:themeColor="text1"/>
          <w:kern w:val="0"/>
          <w:sz w:val="30"/>
          <w:szCs w:val="30"/>
        </w:rPr>
      </w:pPr>
      <w:r>
        <w:rPr>
          <w:rFonts w:hint="eastAsia" w:cs="宋体"/>
          <w:b/>
          <w:color w:val="000000" w:themeColor="text1"/>
          <w:kern w:val="0"/>
          <w:sz w:val="30"/>
          <w:szCs w:val="30"/>
        </w:rPr>
        <w:t>2.登记地点：</w:t>
      </w:r>
      <w:r>
        <w:rPr>
          <w:rFonts w:hint="eastAsia" w:ascii="宋体" w:hAnsi="宋体" w:cs="宋体"/>
          <w:color w:val="000000" w:themeColor="text1"/>
          <w:kern w:val="0"/>
          <w:sz w:val="30"/>
          <w:szCs w:val="30"/>
        </w:rPr>
        <w:t>新桥实验小学（华山北路257号）</w:t>
      </w:r>
      <w:r>
        <w:rPr>
          <w:rFonts w:hint="eastAsia"/>
          <w:bCs/>
          <w:color w:val="000000" w:themeColor="text1"/>
          <w:kern w:val="0"/>
          <w:sz w:val="30"/>
          <w:szCs w:val="30"/>
        </w:rPr>
        <w:t>。</w:t>
      </w:r>
    </w:p>
    <w:p>
      <w:pPr>
        <w:snapToGrid w:val="0"/>
        <w:spacing w:line="440" w:lineRule="exact"/>
        <w:ind w:firstLine="602" w:firstLineChars="200"/>
        <w:jc w:val="left"/>
        <w:textAlignment w:val="baseline"/>
        <w:rPr>
          <w:rFonts w:cs="宋体"/>
          <w:b/>
          <w:color w:val="000000" w:themeColor="text1"/>
          <w:kern w:val="0"/>
          <w:sz w:val="30"/>
          <w:szCs w:val="30"/>
        </w:rPr>
      </w:pPr>
      <w:r>
        <w:rPr>
          <w:rFonts w:hint="eastAsia" w:cs="宋体"/>
          <w:b/>
          <w:color w:val="000000" w:themeColor="text1"/>
          <w:kern w:val="0"/>
          <w:sz w:val="30"/>
          <w:szCs w:val="30"/>
        </w:rPr>
        <w:t>3.所需材料：</w:t>
      </w:r>
    </w:p>
    <w:p>
      <w:pPr>
        <w:pStyle w:val="2"/>
        <w:snapToGrid w:val="0"/>
        <w:spacing w:line="440" w:lineRule="exact"/>
        <w:ind w:left="0" w:leftChars="0" w:firstLine="600" w:firstLineChars="200"/>
        <w:jc w:val="left"/>
        <w:textAlignment w:val="baseline"/>
        <w:rPr>
          <w:color w:val="000000" w:themeColor="text1"/>
          <w:sz w:val="30"/>
          <w:szCs w:val="30"/>
        </w:rPr>
      </w:pPr>
      <w:r>
        <w:rPr>
          <w:rFonts w:hint="eastAsia"/>
          <w:bCs/>
          <w:color w:val="000000" w:themeColor="text1"/>
          <w:sz w:val="30"/>
          <w:szCs w:val="30"/>
        </w:rPr>
        <w:t>（1）</w:t>
      </w:r>
      <w:r>
        <w:rPr>
          <w:rFonts w:hint="eastAsia"/>
          <w:color w:val="000000" w:themeColor="text1"/>
          <w:sz w:val="30"/>
          <w:szCs w:val="30"/>
        </w:rPr>
        <w:t>户口簿（原件和符合格式的复印件）；</w:t>
      </w:r>
    </w:p>
    <w:p>
      <w:pPr>
        <w:pStyle w:val="2"/>
        <w:snapToGrid w:val="0"/>
        <w:spacing w:line="440" w:lineRule="exact"/>
        <w:ind w:left="0" w:leftChars="0" w:firstLine="600" w:firstLineChars="200"/>
        <w:jc w:val="left"/>
        <w:textAlignment w:val="baseline"/>
        <w:rPr>
          <w:color w:val="000000" w:themeColor="text1"/>
          <w:sz w:val="30"/>
          <w:szCs w:val="30"/>
        </w:rPr>
      </w:pPr>
      <w:r>
        <w:rPr>
          <w:rFonts w:hint="eastAsia"/>
          <w:color w:val="000000" w:themeColor="text1"/>
          <w:sz w:val="30"/>
          <w:szCs w:val="30"/>
        </w:rPr>
        <w:t>（2）孩子父母的合法固定住所证件（房产权证的原件及复印件、</w:t>
      </w:r>
      <w:r>
        <w:rPr>
          <w:rFonts w:hint="eastAsia" w:cs="宋体"/>
          <w:bCs/>
          <w:color w:val="000000" w:themeColor="text1"/>
          <w:kern w:val="0"/>
          <w:sz w:val="30"/>
          <w:szCs w:val="30"/>
        </w:rPr>
        <w:t>最近半个月出具的不动产登记簿查询证明</w:t>
      </w:r>
      <w:r>
        <w:rPr>
          <w:rFonts w:hint="eastAsia"/>
          <w:color w:val="000000" w:themeColor="text1"/>
          <w:sz w:val="30"/>
          <w:szCs w:val="30"/>
        </w:rPr>
        <w:t>）；</w:t>
      </w:r>
    </w:p>
    <w:p>
      <w:pPr>
        <w:tabs>
          <w:tab w:val="left" w:pos="0"/>
        </w:tabs>
        <w:snapToGrid w:val="0"/>
        <w:spacing w:line="440" w:lineRule="exact"/>
        <w:ind w:firstLine="600" w:firstLineChars="200"/>
        <w:jc w:val="left"/>
        <w:textAlignment w:val="baseline"/>
        <w:rPr>
          <w:rFonts w:cs="宋体"/>
          <w:b/>
          <w:bCs/>
          <w:color w:val="000000" w:themeColor="text1"/>
          <w:sz w:val="30"/>
          <w:szCs w:val="30"/>
        </w:rPr>
      </w:pPr>
      <w:r>
        <w:rPr>
          <w:rFonts w:hint="eastAsia" w:cs="宋体"/>
          <w:color w:val="000000" w:themeColor="text1"/>
          <w:kern w:val="0"/>
          <w:sz w:val="30"/>
          <w:szCs w:val="30"/>
        </w:rPr>
        <w:t>（3）拟转学生在原学校具有正常学籍，并提供全国学籍系统中该生的全国转学申请表纸质稿，原学校盖章。（</w:t>
      </w:r>
      <w:r>
        <w:rPr>
          <w:rFonts w:hint="eastAsia" w:cs="宋体"/>
          <w:b/>
          <w:bCs/>
          <w:color w:val="000000" w:themeColor="text1"/>
          <w:kern w:val="0"/>
          <w:sz w:val="30"/>
          <w:szCs w:val="30"/>
        </w:rPr>
        <w:t>特别提醒：</w:t>
      </w:r>
      <w:r>
        <w:rPr>
          <w:rFonts w:hint="eastAsia" w:cs="宋体"/>
          <w:b/>
          <w:bCs/>
          <w:color w:val="000000" w:themeColor="text1"/>
          <w:sz w:val="30"/>
          <w:szCs w:val="30"/>
        </w:rPr>
        <w:t>学生休学期间不得转学，待复学后方可办理转学。</w:t>
      </w:r>
      <w:r>
        <w:rPr>
          <w:rFonts w:hint="eastAsia" w:cs="宋体"/>
          <w:color w:val="000000" w:themeColor="text1"/>
          <w:kern w:val="0"/>
          <w:sz w:val="30"/>
          <w:szCs w:val="30"/>
        </w:rPr>
        <w:t>）</w:t>
      </w:r>
    </w:p>
    <w:p>
      <w:pPr>
        <w:tabs>
          <w:tab w:val="left" w:pos="0"/>
        </w:tabs>
        <w:snapToGrid w:val="0"/>
        <w:spacing w:line="440" w:lineRule="exact"/>
        <w:ind w:firstLine="602" w:firstLineChars="200"/>
        <w:jc w:val="left"/>
        <w:textAlignment w:val="baseline"/>
        <w:rPr>
          <w:rFonts w:ascii="宋体" w:hAnsi="宋体" w:cs="宋体"/>
          <w:b/>
          <w:bCs/>
          <w:color w:val="000000" w:themeColor="text1"/>
          <w:sz w:val="30"/>
          <w:szCs w:val="30"/>
        </w:rPr>
      </w:pPr>
    </w:p>
    <w:sectPr>
      <w:headerReference r:id="rId5" w:type="first"/>
      <w:footerReference r:id="rId8" w:type="first"/>
      <w:headerReference r:id="rId3" w:type="default"/>
      <w:footerReference r:id="rId6" w:type="default"/>
      <w:headerReference r:id="rId4" w:type="even"/>
      <w:footerReference r:id="rId7" w:type="even"/>
      <w:pgSz w:w="11906" w:h="16838"/>
      <w:pgMar w:top="1134" w:right="1077" w:bottom="1134"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C31C8"/>
    <w:rsid w:val="00083CA8"/>
    <w:rsid w:val="000A281A"/>
    <w:rsid w:val="000B70CC"/>
    <w:rsid w:val="000C37C8"/>
    <w:rsid w:val="000D3138"/>
    <w:rsid w:val="000D3A25"/>
    <w:rsid w:val="000D6A0C"/>
    <w:rsid w:val="00107467"/>
    <w:rsid w:val="00140707"/>
    <w:rsid w:val="00185C33"/>
    <w:rsid w:val="00281161"/>
    <w:rsid w:val="0028748F"/>
    <w:rsid w:val="002C44C1"/>
    <w:rsid w:val="002F7FC4"/>
    <w:rsid w:val="003139B0"/>
    <w:rsid w:val="0036562C"/>
    <w:rsid w:val="00372D4B"/>
    <w:rsid w:val="00381CD2"/>
    <w:rsid w:val="003A7190"/>
    <w:rsid w:val="003C3AAB"/>
    <w:rsid w:val="003D6F38"/>
    <w:rsid w:val="003D7FD8"/>
    <w:rsid w:val="003F189F"/>
    <w:rsid w:val="00425E76"/>
    <w:rsid w:val="00446080"/>
    <w:rsid w:val="0045551D"/>
    <w:rsid w:val="004A00CB"/>
    <w:rsid w:val="004A6F78"/>
    <w:rsid w:val="004B419A"/>
    <w:rsid w:val="004C756D"/>
    <w:rsid w:val="00512300"/>
    <w:rsid w:val="005264C8"/>
    <w:rsid w:val="005426FE"/>
    <w:rsid w:val="00551E73"/>
    <w:rsid w:val="005528A4"/>
    <w:rsid w:val="0056187E"/>
    <w:rsid w:val="00585587"/>
    <w:rsid w:val="005901A0"/>
    <w:rsid w:val="005D083F"/>
    <w:rsid w:val="005D5D67"/>
    <w:rsid w:val="006005C7"/>
    <w:rsid w:val="006107CE"/>
    <w:rsid w:val="00617149"/>
    <w:rsid w:val="00641FC6"/>
    <w:rsid w:val="006525AF"/>
    <w:rsid w:val="00654F2D"/>
    <w:rsid w:val="0066278B"/>
    <w:rsid w:val="00684465"/>
    <w:rsid w:val="0077519B"/>
    <w:rsid w:val="007A1B0D"/>
    <w:rsid w:val="007A7EC3"/>
    <w:rsid w:val="007E2F2C"/>
    <w:rsid w:val="00807415"/>
    <w:rsid w:val="00825E60"/>
    <w:rsid w:val="00850514"/>
    <w:rsid w:val="0087302C"/>
    <w:rsid w:val="008B510E"/>
    <w:rsid w:val="008C6FA5"/>
    <w:rsid w:val="00983BEB"/>
    <w:rsid w:val="009A45F4"/>
    <w:rsid w:val="009B1B72"/>
    <w:rsid w:val="009C25F0"/>
    <w:rsid w:val="009C31C8"/>
    <w:rsid w:val="009D6761"/>
    <w:rsid w:val="00A249D3"/>
    <w:rsid w:val="00A83D14"/>
    <w:rsid w:val="00AA3C68"/>
    <w:rsid w:val="00AC10B1"/>
    <w:rsid w:val="00AD1412"/>
    <w:rsid w:val="00B12D59"/>
    <w:rsid w:val="00B14C8F"/>
    <w:rsid w:val="00B3505C"/>
    <w:rsid w:val="00B3708E"/>
    <w:rsid w:val="00B7751D"/>
    <w:rsid w:val="00B776BF"/>
    <w:rsid w:val="00BF1968"/>
    <w:rsid w:val="00C04FD4"/>
    <w:rsid w:val="00C422ED"/>
    <w:rsid w:val="00C451ED"/>
    <w:rsid w:val="00CA3923"/>
    <w:rsid w:val="00CB20D3"/>
    <w:rsid w:val="00CD6DE2"/>
    <w:rsid w:val="00D17DBA"/>
    <w:rsid w:val="00D811C3"/>
    <w:rsid w:val="00D83E06"/>
    <w:rsid w:val="00DD2873"/>
    <w:rsid w:val="00E02B18"/>
    <w:rsid w:val="00E64739"/>
    <w:rsid w:val="00E724ED"/>
    <w:rsid w:val="00E84504"/>
    <w:rsid w:val="00ED3CB5"/>
    <w:rsid w:val="00F004D7"/>
    <w:rsid w:val="00F05BF4"/>
    <w:rsid w:val="00F42D55"/>
    <w:rsid w:val="00F84C85"/>
    <w:rsid w:val="00FC7CF7"/>
    <w:rsid w:val="00FD58D2"/>
    <w:rsid w:val="27721083"/>
    <w:rsid w:val="2D2330FE"/>
    <w:rsid w:val="3287123F"/>
    <w:rsid w:val="56AA0512"/>
    <w:rsid w:val="63A67BE8"/>
    <w:rsid w:val="7A815D60"/>
    <w:rsid w:val="7FB56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qFormat/>
    <w:uiPriority w:val="0"/>
    <w:pPr>
      <w:ind w:left="100" w:leftChars="2500"/>
    </w:pPr>
    <w:rPr>
      <w:rFonts w:asciiTheme="minorHAnsi" w:hAnsiTheme="minorHAnsi" w:eastAsiaTheme="minorEastAsia" w:cstheme="minorBidi"/>
      <w:szCs w:val="24"/>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0"/>
    <w:rPr>
      <w:b/>
      <w:bCs/>
    </w:rPr>
  </w:style>
  <w:style w:type="paragraph" w:styleId="9">
    <w:name w:val="List Paragraph"/>
    <w:basedOn w:val="1"/>
    <w:unhideWhenUsed/>
    <w:qFormat/>
    <w:uiPriority w:val="99"/>
    <w:pPr>
      <w:ind w:firstLine="420" w:firstLineChars="200"/>
    </w:pPr>
  </w:style>
  <w:style w:type="character" w:customStyle="1" w:styleId="10">
    <w:name w:val="页眉 Char"/>
    <w:basedOn w:val="7"/>
    <w:link w:val="4"/>
    <w:semiHidden/>
    <w:qFormat/>
    <w:uiPriority w:val="99"/>
    <w:rPr>
      <w:rFonts w:ascii="Calibri" w:hAnsi="Calibri" w:eastAsia="宋体" w:cs="Times New Roman"/>
      <w:sz w:val="18"/>
      <w:szCs w:val="18"/>
    </w:rPr>
  </w:style>
  <w:style w:type="character" w:customStyle="1" w:styleId="11">
    <w:name w:val="页脚 Char"/>
    <w:basedOn w:val="7"/>
    <w:link w:val="3"/>
    <w:semiHidden/>
    <w:qFormat/>
    <w:uiPriority w:val="99"/>
    <w:rPr>
      <w:rFonts w:ascii="Calibri" w:hAnsi="Calibri" w:eastAsia="宋体" w:cs="Times New Roman"/>
      <w:sz w:val="18"/>
      <w:szCs w:val="18"/>
    </w:rPr>
  </w:style>
  <w:style w:type="character" w:customStyle="1" w:styleId="12">
    <w:name w:val="日期 Char"/>
    <w:basedOn w:val="7"/>
    <w:link w:val="2"/>
    <w:qFormat/>
    <w:uiPriority w:val="0"/>
    <w:rPr>
      <w:szCs w:val="24"/>
    </w:rPr>
  </w:style>
  <w:style w:type="character" w:customStyle="1" w:styleId="13">
    <w:name w:val="日期 Char1"/>
    <w:basedOn w:val="7"/>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119C8B-4A55-4989-A360-DBEB2DF45D58}">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4</Pages>
  <Words>381</Words>
  <Characters>2175</Characters>
  <Lines>18</Lines>
  <Paragraphs>5</Paragraphs>
  <TotalTime>49</TotalTime>
  <ScaleCrop>false</ScaleCrop>
  <LinksUpToDate>false</LinksUpToDate>
  <CharactersWithSpaces>2551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2021-05-21T08:19:00Z</dcterms:created>
  <dc:creator>Microsoft</dc:creator>
  <cp:lastModifiedBy>Administrator</cp:lastModifiedBy>
  <cp:lastPrinted>2021-05-26T07:30:00Z</cp:lastPrinted>
  <dcterms:modified xsi:type="dcterms:W3CDTF">2021-05-27T03:19:01Z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5EE5B2ED1043489D9C9083F07B91B4FE</vt:lpwstr>
  </property>
</Properties>
</file>