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20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20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ascii="黑体" w:hAnsi="黑体" w:eastAsia="黑体" w:cs="黑体"/>
          <w:b/>
          <w:bCs/>
          <w:sz w:val="30"/>
          <w:szCs w:val="30"/>
        </w:rPr>
        <w:t>—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20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21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</w:t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二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学期晨会课安排表</w:t>
      </w:r>
    </w:p>
    <w:p>
      <w:pPr>
        <w:ind w:firstLine="4188"/>
        <w:rPr>
          <w:rFonts w:eastAsia="Times New Roman"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u w:val="single"/>
          <w:lang w:eastAsia="zh-CN"/>
        </w:rPr>
        <w:t>五</w:t>
      </w:r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年级</w:t>
      </w:r>
    </w:p>
    <w:tbl>
      <w:tblPr>
        <w:tblStyle w:val="2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1"/>
        <w:gridCol w:w="4"/>
        <w:gridCol w:w="667"/>
        <w:gridCol w:w="8"/>
        <w:gridCol w:w="2862"/>
        <w:gridCol w:w="53"/>
        <w:gridCol w:w="618"/>
        <w:gridCol w:w="57"/>
        <w:gridCol w:w="614"/>
        <w:gridCol w:w="61"/>
        <w:gridCol w:w="2809"/>
        <w:gridCol w:w="10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6" w:type="dxa"/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6" w:type="dxa"/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集体晨会：开学典礼</w:t>
            </w:r>
          </w:p>
        </w:tc>
        <w:tc>
          <w:tcPr>
            <w:tcW w:w="6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eastAsia="zh-CN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6" w:type="dxa"/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  <w:szCs w:val="24"/>
                <w:lang w:eastAsia="zh-CN"/>
              </w:rPr>
              <w:t>评选班委会成员</w:t>
            </w:r>
          </w:p>
        </w:tc>
        <w:tc>
          <w:tcPr>
            <w:tcW w:w="6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  <w:lang w:eastAsia="zh-CN"/>
              </w:rPr>
              <w:t>传染病巧预防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6" w:type="dxa"/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强调学风、班风</w:t>
            </w:r>
          </w:p>
        </w:tc>
        <w:tc>
          <w:tcPr>
            <w:tcW w:w="6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学会保护自己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6" w:type="dxa"/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优秀的学习方法指导</w:t>
            </w:r>
          </w:p>
        </w:tc>
        <w:tc>
          <w:tcPr>
            <w:tcW w:w="6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  <w:lang w:eastAsia="zh-CN"/>
              </w:rPr>
              <w:t>爱护公物，爱惜别人劳动成果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6" w:type="dxa"/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常规教育</w:t>
            </w:r>
          </w:p>
        </w:tc>
        <w:tc>
          <w:tcPr>
            <w:tcW w:w="6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>森林防火安全教育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6" w:type="dxa"/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六</w:t>
            </w: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6" w:type="dxa"/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校园安全教育</w:t>
            </w:r>
          </w:p>
        </w:tc>
        <w:tc>
          <w:tcPr>
            <w:tcW w:w="6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>缅怀革命先烈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6" w:type="dxa"/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eastAsia="zh-CN"/>
              </w:rPr>
              <w:t>厉行节约，反对浪费</w:t>
            </w:r>
          </w:p>
        </w:tc>
        <w:tc>
          <w:tcPr>
            <w:tcW w:w="6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>珍惜现在的幸福生活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6" w:type="dxa"/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节约用水</w:t>
            </w:r>
          </w:p>
        </w:tc>
        <w:tc>
          <w:tcPr>
            <w:tcW w:w="6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Times New Roman"/>
                <w:sz w:val="24"/>
                <w:szCs w:val="24"/>
                <w:lang w:eastAsia="zh-CN"/>
              </w:rPr>
              <w:t>我们要做文明小公民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6" w:type="dxa"/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心怀感恩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拥抱母亲</w:t>
            </w:r>
          </w:p>
        </w:tc>
        <w:tc>
          <w:tcPr>
            <w:tcW w:w="6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养成认真完成作业的习惯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6" w:type="dxa"/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七</w:t>
            </w: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6" w:type="dxa"/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网络安全教育</w:t>
            </w:r>
          </w:p>
        </w:tc>
        <w:tc>
          <w:tcPr>
            <w:tcW w:w="6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午读要认真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6" w:type="dxa"/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赠人玫瑰，手留余香</w:t>
            </w:r>
          </w:p>
        </w:tc>
        <w:tc>
          <w:tcPr>
            <w:tcW w:w="6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火灾逃生有讲究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6" w:type="dxa"/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做个讲卫生的孩子</w:t>
            </w:r>
          </w:p>
        </w:tc>
        <w:tc>
          <w:tcPr>
            <w:tcW w:w="6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集队快静齐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6" w:type="dxa"/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节约用水用电</w:t>
            </w:r>
          </w:p>
        </w:tc>
        <w:tc>
          <w:tcPr>
            <w:tcW w:w="6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再次明确漕桥小学一日常规之课间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6" w:type="dxa"/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八</w:t>
            </w: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6" w:type="dxa"/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为心灵开一扇窗</w:t>
            </w:r>
          </w:p>
        </w:tc>
        <w:tc>
          <w:tcPr>
            <w:tcW w:w="6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常见疾病知多少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6" w:type="dxa"/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再次明确漕桥小学一日常规之上学</w:t>
            </w:r>
          </w:p>
        </w:tc>
        <w:tc>
          <w:tcPr>
            <w:tcW w:w="6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再次明确漕桥小学一日常规之值日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6" w:type="dxa"/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个人卫生要讲究</w:t>
            </w:r>
          </w:p>
        </w:tc>
        <w:tc>
          <w:tcPr>
            <w:tcW w:w="6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>全民国家安全教育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6" w:type="dxa"/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再次明确漕桥小学一日常规之到校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维护眼睛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九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十三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参与运动会要留意什么？</w:t>
            </w:r>
          </w:p>
        </w:tc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生活中的红绿灯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再次明确漕桥小学一日常规之升旗</w:t>
            </w:r>
          </w:p>
        </w:tc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人多拥挤防踩踏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正确的学习姿势</w:t>
            </w:r>
          </w:p>
        </w:tc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减少垃圾，保护环境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行走时怎样留意交通平安？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讲文明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爱卫生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十四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交通安全记心间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知法守法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快乐人生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再次明确漕桥小学一日常规之两操</w:t>
            </w:r>
          </w:p>
        </w:tc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做文明的小学生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个人卫生行为</w:t>
            </w:r>
            <w:r>
              <w:rPr>
                <w:rFonts w:ascii="宋体" w:hAnsi="宋体" w:cs="宋体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条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学会坚强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再次明确漕桥小学一日常规之午餐</w:t>
            </w:r>
          </w:p>
        </w:tc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安全在我心中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十一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劳动节放假</w:t>
            </w:r>
          </w:p>
        </w:tc>
        <w:tc>
          <w:tcPr>
            <w:tcW w:w="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十五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劳动节放假</w:t>
            </w:r>
          </w:p>
        </w:tc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庆祝六一儿童节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劳动节放假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学会对待挫折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热爱自然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保护环境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安全防范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做个讲卫生的孩子</w:t>
            </w:r>
          </w:p>
        </w:tc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规范文明言行从我做起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十二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十六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文明礼仪伴我行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播种真诚，收获信任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播种真诚，收获信任</w:t>
            </w:r>
          </w:p>
        </w:tc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亲情</w:t>
            </w:r>
            <w:r>
              <w:rPr>
                <w:rFonts w:ascii="宋体" w:hAnsi="宋体" w:cs="宋体"/>
                <w:sz w:val="24"/>
                <w:szCs w:val="24"/>
              </w:rPr>
              <w:t>——</w:t>
            </w:r>
            <w:r>
              <w:rPr>
                <w:rFonts w:hint="eastAsia" w:ascii="宋体" w:hAnsi="宋体" w:cs="宋体"/>
                <w:sz w:val="24"/>
                <w:szCs w:val="24"/>
              </w:rPr>
              <w:t>母爱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防火自救安全教育</w:t>
            </w:r>
          </w:p>
        </w:tc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和文明礼貌交朋友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课间活动守纪律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7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我自信，我快乐，我成长</w:t>
            </w:r>
          </w:p>
        </w:tc>
      </w:tr>
    </w:tbl>
    <w:p>
      <w:pPr>
        <w:rPr>
          <w:rFonts w:cs="Times New Roman"/>
          <w:b/>
          <w:bCs/>
          <w:sz w:val="28"/>
          <w:szCs w:val="28"/>
        </w:rPr>
      </w:pPr>
    </w:p>
    <w:p>
      <w:pPr>
        <w:rPr>
          <w:rFonts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2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1"/>
        <w:gridCol w:w="671"/>
        <w:gridCol w:w="2815"/>
        <w:gridCol w:w="887"/>
        <w:gridCol w:w="671"/>
        <w:gridCol w:w="28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十七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做个讲卫生的孩子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做一个有孝心的人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我们一起守班规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安全记心中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十八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二十二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做好总复习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处理好学习和玩的关系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学会有条理地安排事情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掌握学习方法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十九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二十四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65D45"/>
    <w:rsid w:val="73A6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2021-05-23T12:40:00Z</dcterms:created>
  <dc:creator>Administrator</dc:creator>
  <cp:lastModifiedBy>Administrator</cp:lastModifiedBy>
  <dcterms:modified xsi:type="dcterms:W3CDTF">2021-05-23T12:57:46Z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D4F37C7DCF2F4F309030DC61366506BD</vt:lpwstr>
  </property>
</Properties>
</file>