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val="en-US" w:eastAsia="zh-CN"/>
        </w:rPr>
        <w:t>班队工作总结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本</w:t>
      </w:r>
      <w:r>
        <w:rPr>
          <w:rFonts w:hint="eastAsia"/>
          <w:sz w:val="24"/>
          <w:szCs w:val="24"/>
          <w:lang w:eastAsia="zh-CN"/>
        </w:rPr>
        <w:t>学</w:t>
      </w:r>
      <w:r>
        <w:rPr>
          <w:rFonts w:hint="eastAsia"/>
          <w:sz w:val="24"/>
          <w:szCs w:val="24"/>
        </w:rPr>
        <w:t>期根据少队工作计划，出色的完成了少</w:t>
      </w:r>
      <w:r>
        <w:rPr>
          <w:rFonts w:hint="eastAsia"/>
          <w:sz w:val="24"/>
          <w:szCs w:val="24"/>
          <w:lang w:eastAsia="zh-CN"/>
        </w:rPr>
        <w:t>先</w:t>
      </w:r>
      <w:r>
        <w:rPr>
          <w:rFonts w:hint="eastAsia"/>
          <w:sz w:val="24"/>
          <w:szCs w:val="24"/>
        </w:rPr>
        <w:t>队工作。具体总结如下：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一、培养少队意识。针对一年级学生少队意识薄弱，对红领巾的意义不明确，这一实际，我主要利用少队活动时间给他们讲：1.红领巾的意义。2.为什么要加入少年先锋队？3.怎样才能成为一名光荣的少先队员？4.请音乐老师给他们教队歌。通过这四个方面的引导。孩子们增强了少队意识，培养了少队感情，他们带着自豪的心情愉快的学习着，红领巾的力量让他们朝气蓬勃，灿烂生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二、开展丰富多彩的少队活动，让孩子们校园生活乐趣多。本期我把少队活动、班活动、语文教学、思品教学四者有机结合开展活动。1.趣味游戏，如帖鼻子、丢手巾、猜字迷，开火车组词……2.开展谁的习惯好竞赛活动，每天选出一位标兵。3.积极倡导争做爱劳动、守纪律、关心他人的好孩子以及对已经加入少先队员的孩子争当优秀少先队员。4.特别值得一提的是“六一”的游行活动以及游园活动，我们的孩子在游行和表彰会中朝气蓬勃，克服困难，以顽强的毅力坚持到底。班级游园活动中更是八仙过海各显神通，纷纷展示了他们的风采：唱歌、跳舞、猜谜、演小品、讲故事……孩子们忘却了疲惫，沉浸在无限的欢乐之中，通过上述活动，孩子们集体意识、纪律意识、友爱情感、有所增强，逐步适应了小学校园生活，初步感知了小学生守则。</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三、组织学生主办了“学雷锋，树新风”、“追寻烈士足迹，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lang w:eastAsia="zh-CN"/>
        </w:rPr>
        <w:t>四</w:t>
      </w:r>
      <w:r>
        <w:rPr>
          <w:rFonts w:hint="eastAsia"/>
          <w:sz w:val="24"/>
          <w:szCs w:val="24"/>
        </w:rPr>
        <w:t>、存在的问题</w:t>
      </w:r>
    </w:p>
    <w:p>
      <w:pPr>
        <w:keepNext w:val="0"/>
        <w:keepLines w:val="0"/>
        <w:pageBreakBefore w:val="0"/>
        <w:widowControl w:val="0"/>
        <w:kinsoku/>
        <w:wordWrap/>
        <w:overflowPunct/>
        <w:topLinePunct w:val="0"/>
        <w:autoSpaceDE/>
        <w:autoSpaceDN/>
        <w:bidi w:val="0"/>
        <w:adjustRightInd/>
        <w:snapToGrid/>
        <w:spacing w:line="400" w:lineRule="exact"/>
        <w:ind w:firstLine="1024" w:firstLineChars="427"/>
        <w:textAlignment w:val="auto"/>
        <w:rPr>
          <w:rFonts w:hint="eastAsia"/>
          <w:sz w:val="24"/>
          <w:szCs w:val="24"/>
        </w:rPr>
      </w:pPr>
      <w:r>
        <w:rPr>
          <w:rFonts w:hint="eastAsia"/>
          <w:sz w:val="24"/>
          <w:szCs w:val="24"/>
        </w:rPr>
        <w:t>全班同学经过努力取得了一定的成绩，但是也还存在有许多的不足之处，如下：</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1、家访不够及时，对学困生的转化措施不够得力。</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2、另外和其他学科 任课教师联系不足，造成学科之间教育上的脱节等问题，当然这也是今后班级教 育工作的努力的方向。</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3、部分学生的学习劲头不足，认识模糊的思想很严重。有的学生还不够团结。</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z w:val="24"/>
          <w:szCs w:val="24"/>
        </w:rPr>
      </w:pPr>
      <w:r>
        <w:rPr>
          <w:rFonts w:hint="eastAsia"/>
          <w:sz w:val="24"/>
          <w:szCs w:val="24"/>
        </w:rPr>
        <w:t>　　4 、安全教育与防范措施还应加强。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B1BA9"/>
    <w:rsid w:val="3862093F"/>
    <w:rsid w:val="3AF1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2021-05-22T08:24:53Z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