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28"/>
          <w:szCs w:val="28"/>
        </w:rPr>
      </w:pPr>
      <w:r>
        <w:rPr>
          <w:rFonts w:hint="eastAsia"/>
          <w:b/>
          <w:sz w:val="28"/>
          <w:szCs w:val="28"/>
        </w:rPr>
        <w:t>工作坊主题：范导式教学在小学英语学科中的实践研究</w:t>
      </w:r>
    </w:p>
    <w:p>
      <w:pPr>
        <w:jc w:val="center"/>
        <w:rPr>
          <w:rFonts w:hint="eastAsia"/>
          <w:b/>
          <w:sz w:val="28"/>
          <w:szCs w:val="28"/>
        </w:rPr>
      </w:pPr>
      <w:r>
        <w:rPr>
          <w:rFonts w:hint="eastAsia"/>
          <w:b/>
          <w:sz w:val="28"/>
          <w:szCs w:val="28"/>
        </w:rPr>
        <w:t>常州市</w:t>
      </w:r>
      <w:r>
        <w:rPr>
          <w:rFonts w:hint="eastAsia"/>
          <w:b/>
          <w:sz w:val="28"/>
          <w:szCs w:val="28"/>
          <w:lang w:eastAsia="zh-CN"/>
        </w:rPr>
        <w:t>教科</w:t>
      </w:r>
      <w:r>
        <w:rPr>
          <w:rFonts w:hint="eastAsia"/>
          <w:b/>
          <w:sz w:val="28"/>
          <w:szCs w:val="28"/>
        </w:rPr>
        <w:t>院附属小学  张艳</w:t>
      </w:r>
    </w:p>
    <w:p>
      <w:pPr>
        <w:rPr>
          <w:rFonts w:hint="eastAsia"/>
          <w:sz w:val="28"/>
          <w:szCs w:val="28"/>
        </w:rPr>
      </w:pPr>
      <w:r>
        <w:rPr>
          <w:rFonts w:hint="eastAsia"/>
          <w:sz w:val="28"/>
          <w:szCs w:val="28"/>
        </w:rPr>
        <w:t xml:space="preserve">    “范导”的概念是从德国康德哲学和哈贝马斯沟通理论中借鉴而来的， “范”既有示范、范例、情境创设的含义，又包含教学的基本规范要求的意蕴。“导”既是指导又是引导，是以生为本尊重课堂生成，促进学科核心素养提升的基本途径。“范”是“导”的基础与前提，“导”是“范”的灵魂与关键，两者互相联系，相辅相成。</w:t>
      </w:r>
    </w:p>
    <w:p>
      <w:pPr>
        <w:rPr>
          <w:rFonts w:hint="eastAsia"/>
          <w:sz w:val="28"/>
          <w:szCs w:val="28"/>
        </w:rPr>
      </w:pPr>
      <w:r>
        <w:rPr>
          <w:rFonts w:hint="eastAsia"/>
          <w:sz w:val="28"/>
          <w:szCs w:val="28"/>
        </w:rPr>
        <w:t xml:space="preserve">     范导式教学主要的实施路径是创设“真实性情境”、厘定“发展性任务”、开展“多元的意义协商”并能够“创造性应用”。学生的核心素养在“范”“导”的过程中得以发展和提升。</w:t>
      </w:r>
    </w:p>
    <w:p>
      <w:pPr>
        <w:rPr>
          <w:rFonts w:hint="eastAsia"/>
          <w:b/>
          <w:sz w:val="28"/>
          <w:szCs w:val="28"/>
        </w:rPr>
      </w:pPr>
      <w:r>
        <w:rPr>
          <w:rFonts w:hint="eastAsia"/>
          <w:b/>
          <w:sz w:val="28"/>
          <w:szCs w:val="28"/>
        </w:rPr>
        <w:t>主题一：创设真实性情境，助推知识自主建构，凸显学科育人价值</w:t>
      </w:r>
    </w:p>
    <w:p>
      <w:pPr>
        <w:rPr>
          <w:rFonts w:hint="eastAsia"/>
          <w:b/>
          <w:sz w:val="28"/>
          <w:szCs w:val="28"/>
        </w:rPr>
      </w:pPr>
      <w:r>
        <w:rPr>
          <w:rFonts w:hint="eastAsia"/>
          <w:b/>
          <w:sz w:val="28"/>
          <w:szCs w:val="28"/>
        </w:rPr>
        <w:t xml:space="preserve">        常州市</w:t>
      </w:r>
      <w:r>
        <w:rPr>
          <w:rFonts w:hint="eastAsia"/>
          <w:b/>
          <w:sz w:val="28"/>
          <w:szCs w:val="28"/>
          <w:lang w:eastAsia="zh-CN"/>
        </w:rPr>
        <w:t>教科院</w:t>
      </w:r>
      <w:r>
        <w:rPr>
          <w:rFonts w:hint="eastAsia"/>
          <w:b/>
          <w:sz w:val="28"/>
          <w:szCs w:val="28"/>
        </w:rPr>
        <w:t>附属小学 钱 慧</w:t>
      </w:r>
    </w:p>
    <w:p>
      <w:pPr>
        <w:rPr>
          <w:rFonts w:hint="eastAsia"/>
          <w:sz w:val="28"/>
          <w:szCs w:val="28"/>
        </w:rPr>
      </w:pPr>
      <w:r>
        <w:rPr>
          <w:rFonts w:hint="eastAsia"/>
          <w:sz w:val="28"/>
          <w:szCs w:val="28"/>
        </w:rPr>
        <w:t xml:space="preserve">    当前的教材和教学中存在着大量的情境缺失或虚假情境，在一定程度上影响了学生对知识来龙去脉的认知，对学科应用价值的理解，弱化了学科的育人功能。 针对上述问题，我们利用校园资源，立足生活情景，设计问题链，发现“真问题”，实施“真探究”，习得“真知识”，生成“真智慧”，体验“真感情”。</w:t>
      </w:r>
    </w:p>
    <w:p>
      <w:pPr>
        <w:rPr>
          <w:rFonts w:hint="eastAsia"/>
          <w:b/>
          <w:sz w:val="28"/>
          <w:szCs w:val="28"/>
        </w:rPr>
      </w:pPr>
      <w:r>
        <w:rPr>
          <w:rFonts w:hint="eastAsia"/>
          <w:b/>
          <w:sz w:val="28"/>
          <w:szCs w:val="28"/>
        </w:rPr>
        <w:t>主题二：厘定发展性任务，引发学生自主探究，提升学生思维品质</w:t>
      </w:r>
    </w:p>
    <w:p>
      <w:pPr>
        <w:rPr>
          <w:rFonts w:hint="eastAsia"/>
          <w:b/>
          <w:sz w:val="28"/>
          <w:szCs w:val="28"/>
        </w:rPr>
      </w:pPr>
      <w:r>
        <w:rPr>
          <w:rFonts w:hint="eastAsia"/>
          <w:b/>
          <w:sz w:val="28"/>
          <w:szCs w:val="28"/>
        </w:rPr>
        <w:t xml:space="preserve">        常州市教</w:t>
      </w:r>
      <w:r>
        <w:rPr>
          <w:rFonts w:hint="eastAsia"/>
          <w:b/>
          <w:sz w:val="28"/>
          <w:szCs w:val="28"/>
          <w:lang w:eastAsia="zh-CN"/>
        </w:rPr>
        <w:t>科院</w:t>
      </w:r>
      <w:r>
        <w:rPr>
          <w:rFonts w:hint="eastAsia"/>
          <w:b/>
          <w:sz w:val="28"/>
          <w:szCs w:val="28"/>
        </w:rPr>
        <w:t>小学 张 艳</w:t>
      </w:r>
    </w:p>
    <w:p>
      <w:pPr>
        <w:rPr>
          <w:rFonts w:hint="eastAsia"/>
          <w:sz w:val="28"/>
          <w:szCs w:val="28"/>
        </w:rPr>
      </w:pPr>
      <w:r>
        <w:rPr>
          <w:rFonts w:hint="eastAsia"/>
          <w:sz w:val="28"/>
          <w:szCs w:val="28"/>
        </w:rPr>
        <w:t xml:space="preserve">    范导式教学提倡的发展性任务是指教师根据课程标准的要求，从学科核心素养的视角出发，在深度解读教材的基础上，把课堂教学中要达成的目标分解为若干梯度合理、结构鲜明、富有启发性和生成导向的学习任务。在英语教学中，我们结合学科特征，厘定了发展性任务的英语表达，同时纵横前后智慧，设计梯度任务，在教学推进中捕捉动态生成，引发学生自主探究，发展学生的理性思维，提升学生的思维品质。</w:t>
      </w:r>
    </w:p>
    <w:p>
      <w:pPr>
        <w:rPr>
          <w:rFonts w:hint="eastAsia"/>
          <w:b/>
          <w:sz w:val="28"/>
          <w:szCs w:val="28"/>
        </w:rPr>
      </w:pPr>
      <w:r>
        <w:rPr>
          <w:rFonts w:hint="eastAsia"/>
          <w:b/>
          <w:sz w:val="28"/>
          <w:szCs w:val="28"/>
        </w:rPr>
        <w:t>主题三：开展多元意义协商，实现知识多维勾连，促进英语深度学习</w:t>
      </w:r>
    </w:p>
    <w:p>
      <w:pPr>
        <w:rPr>
          <w:rFonts w:hint="eastAsia"/>
          <w:b/>
          <w:sz w:val="28"/>
          <w:szCs w:val="28"/>
        </w:rPr>
      </w:pPr>
      <w:r>
        <w:rPr>
          <w:rFonts w:hint="eastAsia"/>
          <w:b/>
          <w:sz w:val="28"/>
          <w:szCs w:val="28"/>
        </w:rPr>
        <w:t xml:space="preserve">        常州市</w:t>
      </w:r>
      <w:r>
        <w:rPr>
          <w:rFonts w:hint="eastAsia"/>
          <w:b/>
          <w:sz w:val="28"/>
          <w:szCs w:val="28"/>
          <w:lang w:eastAsia="zh-CN"/>
        </w:rPr>
        <w:t>教科院附属</w:t>
      </w:r>
      <w:r>
        <w:rPr>
          <w:rFonts w:hint="eastAsia"/>
          <w:b/>
          <w:sz w:val="28"/>
          <w:szCs w:val="28"/>
        </w:rPr>
        <w:t>小学 陆丽洁</w:t>
      </w:r>
    </w:p>
    <w:p>
      <w:pPr>
        <w:rPr>
          <w:rFonts w:hint="eastAsia"/>
          <w:sz w:val="28"/>
          <w:szCs w:val="28"/>
        </w:rPr>
      </w:pPr>
      <w:r>
        <w:rPr>
          <w:rFonts w:hint="eastAsia"/>
          <w:sz w:val="28"/>
          <w:szCs w:val="28"/>
        </w:rPr>
        <w:t xml:space="preserve">    有了真实性情境与任务，如何使“教”成为“学”呢？这就需要师生、生生之间的“意义协商”。多元化意义协商，是指为了达成发展性任务而采取的灵活多样的教学策略、学习途径或学习方式。因此，我们在推进教学进程时，经常采用多种方式启发学生，通过师生、生生的合作探讨或意义协商，实现新旧知识的有机结合，建立知识概念与日常经验之间的关联，促进学生的深度学习。</w:t>
      </w:r>
    </w:p>
    <w:p>
      <w:pPr>
        <w:rPr>
          <w:rFonts w:hint="eastAsia"/>
          <w:b/>
          <w:sz w:val="28"/>
          <w:szCs w:val="28"/>
        </w:rPr>
      </w:pPr>
      <w:r>
        <w:rPr>
          <w:rFonts w:hint="eastAsia"/>
          <w:b/>
          <w:sz w:val="28"/>
          <w:szCs w:val="28"/>
        </w:rPr>
        <w:t>主题四：鼓励创造性应用，加速所学知识内化，发展学科核心素养</w:t>
      </w:r>
    </w:p>
    <w:p>
      <w:pPr>
        <w:rPr>
          <w:rFonts w:hint="eastAsia"/>
          <w:b/>
          <w:sz w:val="28"/>
          <w:szCs w:val="28"/>
        </w:rPr>
      </w:pPr>
      <w:r>
        <w:rPr>
          <w:rFonts w:hint="eastAsia"/>
          <w:b/>
          <w:sz w:val="28"/>
          <w:szCs w:val="28"/>
        </w:rPr>
        <w:t xml:space="preserve">        常州市教</w:t>
      </w:r>
      <w:r>
        <w:rPr>
          <w:rFonts w:hint="eastAsia"/>
          <w:b/>
          <w:sz w:val="28"/>
          <w:szCs w:val="28"/>
          <w:lang w:eastAsia="zh-CN"/>
        </w:rPr>
        <w:t>科院</w:t>
      </w:r>
      <w:r>
        <w:rPr>
          <w:rFonts w:hint="eastAsia"/>
          <w:b/>
          <w:sz w:val="28"/>
          <w:szCs w:val="28"/>
        </w:rPr>
        <w:t>附属小学 宣晓焱</w:t>
      </w:r>
    </w:p>
    <w:p>
      <w:pPr>
        <w:rPr>
          <w:rFonts w:hint="eastAsia"/>
          <w:sz w:val="28"/>
          <w:szCs w:val="28"/>
        </w:rPr>
      </w:pPr>
      <w:r>
        <w:rPr>
          <w:rFonts w:hint="eastAsia"/>
          <w:sz w:val="28"/>
          <w:szCs w:val="28"/>
        </w:rPr>
        <w:t xml:space="preserve">    范导式教学提倡的创造性应用，可以结合学科特质、课型特征、教师特长、学生特点、地域特色等多方面的差异而具有丰富的内涵和表现形式，不仅可以促成所学知识的内化与有意义应用，还促进新知识的生成、关键能力与情感态度价值观的提升。结合英语语篇教学，在推进学生学习与发展的过程中，我们采用图表、思维导图等方式帮助学生策划学习路径，引导学生借助教师或同伴的力量，实现思维的跃迁位，形成自主学习的闭环。</w:t>
      </w:r>
    </w:p>
    <w:p>
      <w:pPr>
        <w:rPr>
          <w:rFonts w:hint="eastAsia"/>
          <w:b/>
          <w:sz w:val="28"/>
          <w:szCs w:val="28"/>
        </w:rPr>
      </w:pPr>
      <w:r>
        <w:rPr>
          <w:rFonts w:hint="eastAsia"/>
          <w:b/>
          <w:sz w:val="28"/>
          <w:szCs w:val="28"/>
        </w:rPr>
        <w:t>主题五：基于范导式教学四要素的教学设计</w:t>
      </w:r>
    </w:p>
    <w:p>
      <w:pPr>
        <w:rPr>
          <w:rFonts w:hint="eastAsia"/>
          <w:b/>
          <w:sz w:val="28"/>
          <w:szCs w:val="28"/>
        </w:rPr>
      </w:pPr>
      <w:r>
        <w:rPr>
          <w:rFonts w:hint="eastAsia"/>
          <w:b/>
          <w:sz w:val="28"/>
          <w:szCs w:val="28"/>
        </w:rPr>
        <w:t xml:space="preserve">        常州市教</w:t>
      </w:r>
      <w:r>
        <w:rPr>
          <w:rFonts w:hint="eastAsia"/>
          <w:b/>
          <w:sz w:val="28"/>
          <w:szCs w:val="28"/>
          <w:lang w:eastAsia="zh-CN"/>
        </w:rPr>
        <w:t>科</w:t>
      </w:r>
      <w:r>
        <w:rPr>
          <w:rFonts w:hint="eastAsia"/>
          <w:b/>
          <w:sz w:val="28"/>
          <w:szCs w:val="28"/>
        </w:rPr>
        <w:t>院附属小学 蒋 维 何璐怡</w:t>
      </w:r>
    </w:p>
    <w:p>
      <w:pPr>
        <w:ind w:firstLine="560"/>
        <w:rPr>
          <w:rFonts w:hint="eastAsia"/>
          <w:sz w:val="28"/>
          <w:szCs w:val="28"/>
        </w:rPr>
      </w:pPr>
      <w:r>
        <w:rPr>
          <w:rFonts w:hint="eastAsia"/>
          <w:sz w:val="28"/>
          <w:szCs w:val="28"/>
        </w:rPr>
        <w:t>以译林英语六上Unit 7 Protect the Earth一课为例，从范导式教学四要素入手，通过演课与说课相结合的方式，呈现学生是如何根据原有的经验与知识，在真实性的教学情境中，合作开展针对关键问题的意义理解与协商，形成结构化的知识并加以创造性应用的。</w:t>
      </w:r>
    </w:p>
    <w:p>
      <w:pPr>
        <w:ind w:firstLine="560"/>
        <w:rPr>
          <w:rFonts w:hint="eastAsia"/>
          <w:sz w:val="28"/>
          <w:szCs w:val="28"/>
        </w:rPr>
      </w:pPr>
    </w:p>
    <w:p>
      <w:pPr>
        <w:ind w:firstLine="560"/>
        <w:rPr>
          <w:rFonts w:hint="eastAsia"/>
          <w:sz w:val="28"/>
          <w:szCs w:val="28"/>
        </w:rPr>
      </w:pPr>
    </w:p>
    <w:p>
      <w:pPr>
        <w:ind w:firstLine="560"/>
        <w:rPr>
          <w:rFonts w:hint="eastAsia"/>
          <w:sz w:val="28"/>
          <w:szCs w:val="28"/>
        </w:rPr>
      </w:pPr>
      <w:bookmarkStart w:id="0" w:name="_GoBack"/>
      <w:bookmarkEnd w:id="0"/>
      <w:r>
        <w:rPr>
          <w:rFonts w:ascii="宋体" w:hAnsi="宋体" w:eastAsia="宋体" w:cs="宋体"/>
          <w:sz w:val="24"/>
          <w:szCs w:val="24"/>
        </w:rPr>
        <w:t>基于课例的论文写作：意识与过程</w:t>
      </w:r>
      <w:r>
        <w:rPr>
          <w:rFonts w:ascii="宋体" w:hAnsi="宋体" w:eastAsia="宋体" w:cs="宋体"/>
          <w:sz w:val="24"/>
          <w:szCs w:val="24"/>
        </w:rPr>
        <w:br w:type="textWrapping"/>
      </w:r>
      <w:r>
        <w:rPr>
          <w:rFonts w:ascii="宋体" w:hAnsi="宋体" w:eastAsia="宋体" w:cs="宋体"/>
          <w:sz w:val="24"/>
          <w:szCs w:val="24"/>
        </w:rPr>
        <w:t>以一节课为案例进行论文写作是符合广大教师认知习惯的一种科研写作方式。为此，在平时的课堂教学中，教师需要逐步养成问题意识、素材意识、理论意识、对话意识和规范意识，充分发挥写作活动促进教师课堂教学与专业发展的内在价值。从写作过程看，基于课例的论文写作经历了经验提炼、概念建构、理论阐述、策略构建、基于问题逻辑组织材料、修改润色等基本环节</w:t>
      </w:r>
    </w:p>
    <w:p>
      <w:pPr>
        <w:ind w:firstLine="560"/>
        <w:rPr>
          <w:rFonts w:hint="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D7C"/>
    <w:rsid w:val="000D1B5D"/>
    <w:rsid w:val="000E15F2"/>
    <w:rsid w:val="001202D5"/>
    <w:rsid w:val="00143653"/>
    <w:rsid w:val="00144E6D"/>
    <w:rsid w:val="002527BC"/>
    <w:rsid w:val="00427136"/>
    <w:rsid w:val="00646D7C"/>
    <w:rsid w:val="007F2AA3"/>
    <w:rsid w:val="00841DA2"/>
    <w:rsid w:val="008539EA"/>
    <w:rsid w:val="0090416E"/>
    <w:rsid w:val="00A64CD4"/>
    <w:rsid w:val="00A65FA8"/>
    <w:rsid w:val="00A82D32"/>
    <w:rsid w:val="00A932E6"/>
    <w:rsid w:val="00BF6DFA"/>
    <w:rsid w:val="00DE28BE"/>
    <w:rsid w:val="00ED43C4"/>
    <w:rsid w:val="00F041B5"/>
    <w:rsid w:val="00F07D5D"/>
    <w:rsid w:val="045A2F1D"/>
    <w:rsid w:val="39756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207</Words>
  <Characters>1181</Characters>
  <Lines>9</Lines>
  <Paragraphs>2</Paragraphs>
  <TotalTime>141</TotalTime>
  <ScaleCrop>false</ScaleCrop>
  <LinksUpToDate>false</LinksUpToDate>
  <CharactersWithSpaces>1386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2020-12-31T07:59:00Z</dcterms:created>
  <dc:creator>PC</dc:creator>
  <cp:lastModifiedBy>Administrator</cp:lastModifiedBy>
  <dcterms:modified xsi:type="dcterms:W3CDTF">2021-01-04T11:30:28Z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