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93" w:rsidRPr="004328B1" w:rsidRDefault="00692F93" w:rsidP="00836178">
      <w:pPr>
        <w:ind w:firstLineChars="400" w:firstLine="3373"/>
        <w:rPr>
          <w:rFonts w:hint="eastAsia"/>
          <w:b/>
          <w:sz w:val="84"/>
          <w:szCs w:val="84"/>
        </w:rPr>
      </w:pPr>
      <w:r w:rsidRPr="004328B1">
        <w:rPr>
          <w:rFonts w:hint="eastAsia"/>
          <w:b/>
          <w:noProof/>
          <w:sz w:val="84"/>
          <w:szCs w:val="8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-784860</wp:posOffset>
            </wp:positionV>
            <wp:extent cx="10715625" cy="7791450"/>
            <wp:effectExtent l="19050" t="0" r="9525" b="0"/>
            <wp:wrapNone/>
            <wp:docPr id="4" name="图片 4" descr="http://p0.so.qhimgs1.com/bdr/_240_/t01afba98e5477ee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0.so.qhimgs1.com/bdr/_240_/t01afba98e5477ee79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8B1">
        <w:rPr>
          <w:rFonts w:hint="eastAsia"/>
          <w:b/>
          <w:sz w:val="84"/>
          <w:szCs w:val="84"/>
        </w:rPr>
        <w:t>春季传染病防治知识</w:t>
      </w:r>
    </w:p>
    <w:p w:rsidR="00D85AFB" w:rsidRPr="004328B1" w:rsidRDefault="00A50037" w:rsidP="004328B1">
      <w:r w:rsidRPr="004328B1">
        <w:rPr>
          <w:rFonts w:hint="eastAsia"/>
        </w:rPr>
        <w:t>春季是传染病的多发季节。为确保幼儿身体健康，我们必须增强传染病的预防意识。春季常见的传染病主要有：流感、流行性脑脊髓膜炎、麻疹、水痘、腮腺炎、霍乱、甲型病毒性肝炎、痢疾、手足口病等。 这些传染病严重影响着孩子们的身体健康。</w:t>
      </w:r>
    </w:p>
    <w:p w:rsidR="00336E6F" w:rsidRPr="004328B1" w:rsidRDefault="00336E6F" w:rsidP="00336E6F"/>
    <w:p w:rsidR="00336E6F" w:rsidRPr="004328B1" w:rsidRDefault="00336E6F" w:rsidP="00336E6F"/>
    <w:p w:rsidR="00C24C03" w:rsidRPr="004328B1" w:rsidRDefault="00C24C03" w:rsidP="00C24C03">
      <w:pPr>
        <w:rPr>
          <w:rFonts w:hint="eastAsia"/>
        </w:rPr>
      </w:pPr>
    </w:p>
    <w:p w:rsidR="00F96C58" w:rsidRPr="004328B1" w:rsidRDefault="004328B1" w:rsidP="004328B1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-784860</wp:posOffset>
            </wp:positionV>
            <wp:extent cx="10715625" cy="7791450"/>
            <wp:effectExtent l="19050" t="0" r="9525" b="0"/>
            <wp:wrapNone/>
            <wp:docPr id="1" name="图片 4" descr="http://p0.so.qhimgs1.com/bdr/_240_/t01afba98e5477ee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0.so.qhimgs1.com/bdr/_240_/t01afba98e5477ee79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C58" w:rsidRPr="004328B1">
        <w:rPr>
          <w:rFonts w:hint="eastAsia"/>
        </w:rPr>
        <w:t>家园应采取</w:t>
      </w:r>
      <w:r w:rsidR="00336E6F" w:rsidRPr="004328B1">
        <w:rPr>
          <w:rFonts w:hint="eastAsia"/>
        </w:rPr>
        <w:t>的一些预防措施：</w:t>
      </w:r>
    </w:p>
    <w:p w:rsidR="00F96C58" w:rsidRPr="004328B1" w:rsidRDefault="00F96C58" w:rsidP="00336E6F">
      <w:r w:rsidRPr="004328B1">
        <w:rPr>
          <w:rFonts w:hint="eastAsia"/>
        </w:rPr>
        <w:t>1、让幼儿勤洗手。</w:t>
      </w:r>
    </w:p>
    <w:p w:rsidR="00F96C58" w:rsidRPr="004328B1" w:rsidRDefault="00F96C58" w:rsidP="00336E6F">
      <w:r w:rsidRPr="004328B1">
        <w:rPr>
          <w:rFonts w:hint="eastAsia"/>
        </w:rPr>
        <w:t xml:space="preserve">2、居室定时开窗通风。 </w:t>
      </w:r>
    </w:p>
    <w:p w:rsidR="00F96C58" w:rsidRPr="004328B1" w:rsidRDefault="00F96C58" w:rsidP="00336E6F">
      <w:r w:rsidRPr="004328B1">
        <w:rPr>
          <w:rFonts w:hint="eastAsia"/>
        </w:rPr>
        <w:t>3、合理饮食，平衡营养。</w:t>
      </w:r>
    </w:p>
    <w:p w:rsidR="00F96C58" w:rsidRPr="004328B1" w:rsidRDefault="00F96C58" w:rsidP="00336E6F">
      <w:r w:rsidRPr="004328B1">
        <w:rPr>
          <w:rFonts w:hint="eastAsia"/>
        </w:rPr>
        <w:t>4、合理安排作息时间，增强体育锻炼。</w:t>
      </w:r>
    </w:p>
    <w:p w:rsidR="00F96C58" w:rsidRPr="004328B1" w:rsidRDefault="00F96C58" w:rsidP="00336E6F">
      <w:r w:rsidRPr="004328B1">
        <w:rPr>
          <w:rFonts w:hint="eastAsia"/>
        </w:rPr>
        <w:t>5、教室每天使用消毒灯消毒。</w:t>
      </w:r>
    </w:p>
    <w:p w:rsidR="00F96C58" w:rsidRPr="004328B1" w:rsidRDefault="00F96C58" w:rsidP="00336E6F">
      <w:r w:rsidRPr="004328B1">
        <w:rPr>
          <w:rFonts w:hint="eastAsia"/>
        </w:rPr>
        <w:t>6、幼儿被褥经常日光暴晒。</w:t>
      </w:r>
    </w:p>
    <w:p w:rsidR="00687A5C" w:rsidRPr="004328B1" w:rsidRDefault="00F96C58" w:rsidP="00692F93">
      <w:r w:rsidRPr="004328B1">
        <w:rPr>
          <w:rFonts w:hint="eastAsia"/>
        </w:rPr>
        <w:t>7、用具的消毒。</w:t>
      </w:r>
    </w:p>
    <w:p w:rsidR="00692F93" w:rsidRPr="004328B1" w:rsidRDefault="004328B1" w:rsidP="004328B1">
      <w:pPr>
        <w:ind w:rightChars="212" w:right="1102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-775335</wp:posOffset>
            </wp:positionV>
            <wp:extent cx="10715625" cy="7791450"/>
            <wp:effectExtent l="19050" t="0" r="9525" b="0"/>
            <wp:wrapNone/>
            <wp:docPr id="10" name="图片 4" descr="http://p0.so.qhimgs1.com/bdr/_240_/t01afba98e5477ee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0.so.qhimgs1.com/bdr/_240_/t01afba98e5477ee79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-775335</wp:posOffset>
            </wp:positionV>
            <wp:extent cx="10715625" cy="7791450"/>
            <wp:effectExtent l="19050" t="0" r="9525" b="0"/>
            <wp:wrapNone/>
            <wp:docPr id="2" name="图片 4" descr="http://p0.so.qhimgs1.com/bdr/_240_/t01afba98e5477ee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0.so.qhimgs1.com/bdr/_240_/t01afba98e5477ee79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E6F" w:rsidRPr="004328B1">
        <w:rPr>
          <w:rFonts w:hint="eastAsia"/>
        </w:rPr>
        <w:t>水痘：由带状疱疹病毒引起的急性传染病。容易感染年龄的是3～5岁。冬春季发病为主。通过呼吸道飞沫传播与直接接触传播，对有接触史隔离检疫21天，一旦发现→立即隔离→皮疹全部结痂、脱落→约2周。水痘起病急，幼儿前驱期症状常不明显，开始即见皮疹。大龄儿童常有发热，可达39-40℃，常伴有全身不适，食欲差，在起病当日或第2日出现，初起为红色斑丘疹，数小时后很快变为水疱疹，</w:t>
      </w:r>
    </w:p>
    <w:p w:rsidR="00692F93" w:rsidRPr="004328B1" w:rsidRDefault="00692F93" w:rsidP="00687A5C">
      <w:pPr>
        <w:ind w:rightChars="212" w:right="1102" w:firstLineChars="0" w:firstLine="0"/>
        <w:rPr>
          <w:rFonts w:hint="eastAsia"/>
        </w:rPr>
      </w:pPr>
    </w:p>
    <w:p w:rsidR="00336E6F" w:rsidRPr="004328B1" w:rsidRDefault="00692F93" w:rsidP="00692F93">
      <w:pPr>
        <w:ind w:rightChars="212" w:right="1102" w:firstLineChars="0" w:firstLine="0"/>
        <w:rPr>
          <w:rFonts w:hint="eastAsia"/>
        </w:rPr>
      </w:pPr>
      <w:r w:rsidRPr="004328B1">
        <w:rPr>
          <w:rFonts w:hint="eastAsia"/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-784860</wp:posOffset>
            </wp:positionV>
            <wp:extent cx="10715625" cy="7791450"/>
            <wp:effectExtent l="19050" t="0" r="9525" b="0"/>
            <wp:wrapNone/>
            <wp:docPr id="5" name="图片 4" descr="http://p0.so.qhimgs1.com/bdr/_240_/t01afba98e5477ee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0.so.qhimgs1.com/bdr/_240_/t01afba98e5477ee79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E6F" w:rsidRPr="004328B1">
        <w:rPr>
          <w:rFonts w:hint="eastAsia"/>
        </w:rPr>
        <w:t>直径0.3-0.8mm水滴状小水疱，其周围有红晕。 24小时内水疱液体变混浊，易于破损，疱疹持续</w:t>
      </w:r>
      <w:r w:rsidRPr="004328B1">
        <w:rPr>
          <w:rFonts w:hint="eastAsia"/>
        </w:rPr>
        <w:t>3-4</w:t>
      </w:r>
      <w:r w:rsidR="00336E6F" w:rsidRPr="004328B1">
        <w:rPr>
          <w:rFonts w:hint="eastAsia"/>
        </w:rPr>
        <w:t>日而后结痂，痂盖于5-10日脱落</w:t>
      </w:r>
      <w:r w:rsidR="00687A5C" w:rsidRPr="004328B1">
        <w:rPr>
          <w:rFonts w:hint="eastAsia"/>
        </w:rPr>
        <w:t>。</w:t>
      </w:r>
    </w:p>
    <w:p w:rsidR="00692F93" w:rsidRDefault="00692F93" w:rsidP="00692F93">
      <w:pPr>
        <w:rPr>
          <w:rFonts w:hint="eastAsia"/>
        </w:rPr>
      </w:pPr>
      <w:r w:rsidRPr="004328B1">
        <w:rPr>
          <w:rFonts w:hint="eastAsia"/>
        </w:rPr>
        <w:t>流行性腮腺炎：腮腺炎是由腮腺炎病毒引起的急性呼吸道传染病。以春季为发病高峰，3－15岁的儿童易发此病。病毒通过空气飞沫、直接接触、患者唾液污染食物、餐具、玩具等途径传播。症状：潜伏期18天左右，少数发热、头痛、肌痛，</w:t>
      </w:r>
      <w:r w:rsidR="00836178">
        <w:rPr>
          <w:rFonts w:hint="eastAsia"/>
        </w:rPr>
        <w:t xml:space="preserve">          </w:t>
      </w:r>
    </w:p>
    <w:p w:rsidR="00836178" w:rsidRDefault="00836178" w:rsidP="00836178">
      <w:pPr>
        <w:rPr>
          <w:rFonts w:hint="eastAsia"/>
        </w:rPr>
      </w:pPr>
    </w:p>
    <w:p w:rsidR="00836178" w:rsidRDefault="00836178" w:rsidP="00836178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-784860</wp:posOffset>
            </wp:positionV>
            <wp:extent cx="10715625" cy="7791450"/>
            <wp:effectExtent l="19050" t="0" r="9525" b="0"/>
            <wp:wrapNone/>
            <wp:docPr id="6" name="图片 4" descr="http://p0.so.qhimgs1.com/bdr/_240_/t01afba98e5477ee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0.so.qhimgs1.com/bdr/_240_/t01afba98e5477ee79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8B1">
        <w:rPr>
          <w:rFonts w:hint="eastAsia"/>
        </w:rPr>
        <w:t>以耳垂为中心肿胀，张口、咀嚼和酸性食物疼痛加剧。</w:t>
      </w:r>
    </w:p>
    <w:p w:rsidR="004328B1" w:rsidRPr="004328B1" w:rsidRDefault="004328B1" w:rsidP="004328B1">
      <w:r w:rsidRPr="004328B1">
        <w:rPr>
          <w:rFonts w:hint="eastAsia"/>
        </w:rPr>
        <w:t>腮腺炎患者的突出表现就是发热和耳下肿痛。此病发病时除发热外，还伴有局部腺体的肿胀与疼痛，小儿还可合并脑膜炎、睾丸炎。该病在儿童和青少年中多见，但对腮腺炎病毒缺乏抵抗力的成人也可染病。由于腮腺炎病毒能够通过飞沫经呼吸道传播，如防护不当可造成局部流行，尤其是人群聚集的地方，如幼儿园、学校等。</w:t>
      </w:r>
    </w:p>
    <w:p w:rsidR="00836178" w:rsidRDefault="00836178" w:rsidP="004328B1">
      <w:pPr>
        <w:ind w:firstLineChars="0"/>
        <w:rPr>
          <w:rFonts w:hint="eastAsia"/>
        </w:rPr>
      </w:pPr>
    </w:p>
    <w:p w:rsidR="004328B1" w:rsidRDefault="00836178" w:rsidP="00836178">
      <w:pPr>
        <w:ind w:firstLineChars="0"/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-784860</wp:posOffset>
            </wp:positionV>
            <wp:extent cx="10715625" cy="7791450"/>
            <wp:effectExtent l="19050" t="0" r="9525" b="0"/>
            <wp:wrapNone/>
            <wp:docPr id="9" name="图片 4" descr="http://p0.so.qhimgs1.com/bdr/_240_/t01afba98e5477ee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0.so.qhimgs1.com/bdr/_240_/t01afba98e5477ee79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8B1" w:rsidRPr="004328B1">
        <w:rPr>
          <w:rFonts w:hint="eastAsia"/>
        </w:rPr>
        <w:t>流行性腮腺炎预防：立即隔离，腮腺消退1周之后解除隔离。</w:t>
      </w:r>
    </w:p>
    <w:p w:rsidR="004328B1" w:rsidRPr="004328B1" w:rsidRDefault="004328B1" w:rsidP="004328B1">
      <w:pPr>
        <w:ind w:firstLineChars="0" w:firstLine="0"/>
        <w:jc w:val="left"/>
      </w:pPr>
      <w:r w:rsidRPr="004328B1">
        <w:rPr>
          <w:rFonts w:hint="eastAsia"/>
        </w:rPr>
        <w:t>空气流通对口鼻分泌及污染用品煮沸或爆晒，对与患儿密切接触的易感儿检疫21天，并加强晨检。</w:t>
      </w:r>
    </w:p>
    <w:p w:rsidR="004328B1" w:rsidRPr="004328B1" w:rsidRDefault="004328B1" w:rsidP="004328B1">
      <w:pPr>
        <w:ind w:firstLineChars="0" w:firstLine="0"/>
        <w:jc w:val="left"/>
      </w:pPr>
      <w:r w:rsidRPr="004328B1">
        <w:rPr>
          <w:rFonts w:hint="eastAsia"/>
        </w:rPr>
        <w:t>治疗：流质半流质食物，口腔卫生、多饮水、忌酸辣烫、卧床休息</w:t>
      </w:r>
    </w:p>
    <w:p w:rsidR="00836178" w:rsidRDefault="004328B1" w:rsidP="004328B1">
      <w:pPr>
        <w:ind w:firstLineChars="0" w:firstLine="0"/>
        <w:rPr>
          <w:rFonts w:hint="eastAsia"/>
        </w:rPr>
      </w:pPr>
      <w:r w:rsidRPr="004328B1">
        <w:rPr>
          <w:rFonts w:hint="eastAsia"/>
        </w:rPr>
        <w:t>手足口病：肠道病毒EV71是人肠道病毒的一种，即我们通常所说的手足口病。常引起儿童手足口病、病毒性咽峡炎，</w:t>
      </w:r>
    </w:p>
    <w:p w:rsidR="004328B1" w:rsidRDefault="004328B1" w:rsidP="004328B1">
      <w:pPr>
        <w:ind w:firstLineChars="0" w:firstLine="0"/>
        <w:rPr>
          <w:rFonts w:hint="eastAsia"/>
        </w:rPr>
      </w:pPr>
      <w:r w:rsidRPr="004328B1">
        <w:rPr>
          <w:rFonts w:hint="eastAsia"/>
        </w:rPr>
        <w:t>重症患儿可出现为肺水肿、脑炎等。</w:t>
      </w:r>
    </w:p>
    <w:p w:rsidR="00836178" w:rsidRDefault="004328B1" w:rsidP="00836178">
      <w:pPr>
        <w:pStyle w:val="a7"/>
        <w:rPr>
          <w:rFonts w:hint="eastAsia"/>
        </w:rPr>
      </w:pPr>
      <w:r>
        <w:rPr>
          <w:rFonts w:hint="eastAsia"/>
        </w:rPr>
        <w:t xml:space="preserve"> </w:t>
      </w:r>
    </w:p>
    <w:p w:rsidR="004328B1" w:rsidRPr="004328B1" w:rsidRDefault="00836178" w:rsidP="00836178">
      <w:pPr>
        <w:pStyle w:val="a7"/>
        <w:spacing w:line="360" w:lineRule="auto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-784860</wp:posOffset>
            </wp:positionV>
            <wp:extent cx="10715625" cy="7791450"/>
            <wp:effectExtent l="19050" t="0" r="9525" b="0"/>
            <wp:wrapNone/>
            <wp:docPr id="8" name="图片 4" descr="http://p0.so.qhimgs1.com/bdr/_240_/t01afba98e5477ee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0.so.qhimgs1.com/bdr/_240_/t01afba98e5477ee79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8B1" w:rsidRPr="00836178">
        <w:rPr>
          <w:rStyle w:val="1Char"/>
          <w:rFonts w:hint="eastAsia"/>
          <w:b w:val="0"/>
          <w:sz w:val="52"/>
          <w:szCs w:val="52"/>
        </w:rPr>
        <w:t xml:space="preserve">该病常发生于学龄前儿童，尤其是3岁下 </w:t>
      </w:r>
      <w:r w:rsidR="004328B1">
        <w:rPr>
          <w:rFonts w:hint="eastAsia"/>
        </w:rPr>
        <w:t xml:space="preserve">                   </w:t>
      </w:r>
      <w:r w:rsidR="004328B1" w:rsidRPr="004328B1">
        <w:rPr>
          <w:rFonts w:hint="eastAsia"/>
        </w:rPr>
        <w:t>婴幼儿多发，成人也可感染。口腔黏膜疹出现比较早，起初为粟米样斑丘疹或水疱，周围有红晕，主要位于舌及两颊部，唇齿侧也常发生。因此引起的疼痛，常使患儿流涎或拒食。</w:t>
      </w:r>
    </w:p>
    <w:p w:rsidR="00836178" w:rsidRDefault="00836178" w:rsidP="00836178">
      <w:pPr>
        <w:ind w:leftChars="300" w:left="1560"/>
        <w:jc w:val="left"/>
        <w:rPr>
          <w:rFonts w:hint="eastAsia"/>
        </w:rPr>
      </w:pPr>
    </w:p>
    <w:p w:rsidR="00836178" w:rsidRDefault="00836178" w:rsidP="00836178">
      <w:pPr>
        <w:ind w:leftChars="300" w:left="1560"/>
        <w:jc w:val="left"/>
        <w:rPr>
          <w:rFonts w:hint="eastAsia"/>
        </w:rPr>
      </w:pPr>
    </w:p>
    <w:p w:rsidR="00836178" w:rsidRDefault="00836178" w:rsidP="00836178">
      <w:pPr>
        <w:ind w:leftChars="300" w:left="1560"/>
        <w:jc w:val="left"/>
        <w:rPr>
          <w:rFonts w:hint="eastAsia"/>
        </w:rPr>
      </w:pPr>
    </w:p>
    <w:p w:rsidR="00836178" w:rsidRDefault="00836178" w:rsidP="00836178">
      <w:pPr>
        <w:ind w:leftChars="100" w:left="520"/>
        <w:rPr>
          <w:rFonts w:hint="eastAsia"/>
        </w:rPr>
      </w:pPr>
    </w:p>
    <w:p w:rsidR="00836178" w:rsidRPr="00836178" w:rsidRDefault="00836178" w:rsidP="00836178">
      <w:pPr>
        <w:ind w:firstLineChars="0"/>
        <w:jc w:val="left"/>
        <w:rPr>
          <w:rFonts w:hint="eastAsia"/>
        </w:rPr>
      </w:pPr>
      <w:r w:rsidRPr="00836178">
        <w:rPr>
          <w:rFonts w:hint="eastAsia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-784860</wp:posOffset>
            </wp:positionV>
            <wp:extent cx="10715625" cy="7791450"/>
            <wp:effectExtent l="19050" t="0" r="9525" b="0"/>
            <wp:wrapNone/>
            <wp:docPr id="13" name="图片 4" descr="http://p0.so.qhimgs1.com/bdr/_240_/t01afba98e5477ee79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0.so.qhimgs1.com/bdr/_240_/t01afba98e5477ee79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8B1">
        <w:rPr>
          <w:rFonts w:hint="eastAsia"/>
        </w:rPr>
        <w:t>传播途径：主要经粪-口和/或呼吸道飞沫传播。亦可经接触病人皮肤、粘膜泡疹液而感染。也可经污染的水或食物传播。</w:t>
      </w:r>
    </w:p>
    <w:p w:rsidR="004328B1" w:rsidRPr="00836178" w:rsidRDefault="00836178" w:rsidP="00836178">
      <w:pPr>
        <w:ind w:leftChars="100" w:left="520"/>
      </w:pPr>
      <w:r w:rsidRPr="004328B1">
        <w:rPr>
          <w:rFonts w:hint="eastAsia"/>
        </w:rPr>
        <w:t>发现孩子发烧、有皮疹等症状，应尽快</w:t>
      </w:r>
      <w:r>
        <w:rPr>
          <w:rFonts w:hint="eastAsia"/>
        </w:rPr>
        <w:t>到正规医院就诊。孩子患病后应暂停去幼儿园和学校，避免传染给他人</w:t>
      </w:r>
    </w:p>
    <w:p w:rsidR="00F96C58" w:rsidRPr="004328B1" w:rsidRDefault="00336E6F" w:rsidP="00836178">
      <w:r w:rsidRPr="004328B1">
        <w:rPr>
          <w:rFonts w:hint="eastAsia"/>
        </w:rPr>
        <w:t xml:space="preserve">                                                                                      </w:t>
      </w:r>
      <w:r w:rsidR="00692F93" w:rsidRPr="004328B1">
        <w:rPr>
          <w:rFonts w:hint="eastAsia"/>
        </w:rPr>
        <w:t xml:space="preserve">               </w:t>
      </w:r>
    </w:p>
    <w:p w:rsidR="00A50037" w:rsidRPr="004328B1" w:rsidRDefault="00336E6F" w:rsidP="00836178">
      <w:pPr>
        <w:ind w:leftChars="300" w:left="1560"/>
      </w:pPr>
      <w:r w:rsidRPr="004328B1">
        <w:rPr>
          <w:rFonts w:hint="eastAsia"/>
        </w:rPr>
        <w:t xml:space="preserve">                                                 </w:t>
      </w:r>
      <w:r w:rsidR="00836178">
        <w:rPr>
          <w:rFonts w:hint="eastAsia"/>
        </w:rPr>
        <w:t xml:space="preserve">                      </w:t>
      </w:r>
    </w:p>
    <w:sectPr w:rsidR="00A50037" w:rsidRPr="004328B1" w:rsidSect="00692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851" w:footer="992" w:gutter="0"/>
      <w:cols w:space="425"/>
      <w:docGrid w:type="lines"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C56" w:rsidRDefault="00891C56" w:rsidP="00336E6F">
      <w:r>
        <w:separator/>
      </w:r>
    </w:p>
  </w:endnote>
  <w:endnote w:type="continuationSeparator" w:id="0">
    <w:p w:rsidR="00891C56" w:rsidRDefault="00891C56" w:rsidP="0033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03" w:rsidRDefault="00C24C03" w:rsidP="00C24C0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03" w:rsidRDefault="00C24C03" w:rsidP="00836178">
    <w:pPr>
      <w:pStyle w:val="a4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03" w:rsidRDefault="00C24C03" w:rsidP="00C24C0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C56" w:rsidRDefault="00891C56" w:rsidP="00336E6F">
      <w:r>
        <w:separator/>
      </w:r>
    </w:p>
  </w:footnote>
  <w:footnote w:type="continuationSeparator" w:id="0">
    <w:p w:rsidR="00891C56" w:rsidRDefault="00891C56" w:rsidP="00336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03" w:rsidRDefault="00C24C03" w:rsidP="00C24C0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03" w:rsidRDefault="00C24C03" w:rsidP="00C24C0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03" w:rsidRDefault="00C24C03" w:rsidP="00C24C0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60"/>
  <w:drawingGridVerticalSpacing w:val="707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4AD"/>
    <w:rsid w:val="001F7FC4"/>
    <w:rsid w:val="002246BC"/>
    <w:rsid w:val="00336E6F"/>
    <w:rsid w:val="0041763B"/>
    <w:rsid w:val="004328B1"/>
    <w:rsid w:val="00687A5C"/>
    <w:rsid w:val="00692F93"/>
    <w:rsid w:val="006D44AD"/>
    <w:rsid w:val="00755CDE"/>
    <w:rsid w:val="00836178"/>
    <w:rsid w:val="00891C56"/>
    <w:rsid w:val="009844BC"/>
    <w:rsid w:val="00A50037"/>
    <w:rsid w:val="00C24C03"/>
    <w:rsid w:val="00C612C7"/>
    <w:rsid w:val="00D85AFB"/>
    <w:rsid w:val="00DB49BA"/>
    <w:rsid w:val="00E256FC"/>
    <w:rsid w:val="00E45697"/>
    <w:rsid w:val="00F9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6F"/>
    <w:pPr>
      <w:widowControl w:val="0"/>
      <w:spacing w:line="360" w:lineRule="auto"/>
      <w:ind w:firstLineChars="200" w:firstLine="1040"/>
      <w:jc w:val="both"/>
    </w:pPr>
    <w:rPr>
      <w:rFonts w:ascii="宋体" w:eastAsia="宋体" w:hAnsi="宋体" w:cs="宋体"/>
      <w:sz w:val="52"/>
      <w:szCs w:val="52"/>
    </w:rPr>
  </w:style>
  <w:style w:type="paragraph" w:styleId="1">
    <w:name w:val="heading 1"/>
    <w:basedOn w:val="a"/>
    <w:next w:val="a"/>
    <w:link w:val="1Char"/>
    <w:uiPriority w:val="9"/>
    <w:qFormat/>
    <w:rsid w:val="008361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4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44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44AD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336E6F"/>
    <w:rPr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336E6F"/>
    <w:rPr>
      <w:rFonts w:ascii="宋体" w:eastAsia="宋体" w:hAnsi="宋体" w:cs="宋体"/>
      <w:sz w:val="18"/>
      <w:szCs w:val="18"/>
    </w:rPr>
  </w:style>
  <w:style w:type="paragraph" w:styleId="a7">
    <w:name w:val="No Spacing"/>
    <w:uiPriority w:val="1"/>
    <w:qFormat/>
    <w:rsid w:val="00836178"/>
    <w:pPr>
      <w:widowControl w:val="0"/>
      <w:ind w:firstLineChars="200" w:firstLine="1040"/>
      <w:jc w:val="both"/>
    </w:pPr>
    <w:rPr>
      <w:rFonts w:ascii="宋体" w:eastAsia="宋体" w:hAnsi="宋体" w:cs="宋体"/>
      <w:sz w:val="52"/>
      <w:szCs w:val="52"/>
    </w:rPr>
  </w:style>
  <w:style w:type="character" w:customStyle="1" w:styleId="1Char">
    <w:name w:val="标题 1 Char"/>
    <w:basedOn w:val="a0"/>
    <w:link w:val="1"/>
    <w:uiPriority w:val="9"/>
    <w:rsid w:val="00836178"/>
    <w:rPr>
      <w:rFonts w:ascii="宋体" w:eastAsia="宋体" w:hAnsi="宋体" w:cs="宋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7082E-9875-415F-8812-63A7838D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2019-04-11T04:58:00Z</cp:lastPrinted>
  <dcterms:created xsi:type="dcterms:W3CDTF">2019-04-11T05:02:00Z</dcterms:created>
  <dcterms:modified xsi:type="dcterms:W3CDTF">2019-04-11T05:02:00Z</dcterms:modified>
</cp:coreProperties>
</file>