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1</w:t>
      </w:r>
    </w:p>
    <w:p>
      <w:pPr>
        <w:spacing w:line="360" w:lineRule="auto"/>
        <w:jc w:val="center"/>
        <w:rPr>
          <w:rFonts w:hint="eastAsia" w:ascii="华文中宋" w:hAnsi="华文中宋" w:eastAsia="华文中宋"/>
          <w:sz w:val="44"/>
          <w:szCs w:val="44"/>
        </w:rPr>
      </w:pPr>
    </w:p>
    <w:p>
      <w:pPr>
        <w:spacing w:line="360" w:lineRule="auto"/>
        <w:jc w:val="center"/>
        <w:rPr>
          <w:rFonts w:hint="eastAsia" w:ascii="华文中宋" w:hAnsi="华文中宋" w:eastAsia="华文中宋"/>
          <w:sz w:val="44"/>
          <w:szCs w:val="44"/>
        </w:rPr>
      </w:pPr>
      <w:r>
        <w:rPr>
          <w:rFonts w:hint="eastAsia" w:ascii="华文中宋" w:hAnsi="华文中宋" w:eastAsia="华文中宋"/>
          <w:sz w:val="44"/>
          <w:szCs w:val="44"/>
          <w:lang w:val="en-US" w:eastAsia="zh-CN"/>
        </w:rPr>
        <w:t>天宁区</w:t>
      </w:r>
      <w:r>
        <w:rPr>
          <w:rFonts w:hint="eastAsia" w:ascii="华文中宋" w:hAnsi="华文中宋" w:eastAsia="华文中宋"/>
          <w:sz w:val="44"/>
          <w:szCs w:val="44"/>
        </w:rPr>
        <w:t>学校</w:t>
      </w:r>
      <w:r>
        <w:rPr>
          <w:rFonts w:hint="eastAsia" w:ascii="华文中宋" w:hAnsi="华文中宋" w:eastAsia="华文中宋"/>
          <w:sz w:val="44"/>
          <w:szCs w:val="44"/>
          <w:lang w:val="en-US" w:eastAsia="zh-CN"/>
        </w:rPr>
        <w:t>优秀主题课程方案</w:t>
      </w:r>
      <w:r>
        <w:rPr>
          <w:rFonts w:hint="eastAsia" w:ascii="华文中宋" w:hAnsi="华文中宋" w:eastAsia="华文中宋"/>
          <w:sz w:val="44"/>
          <w:szCs w:val="44"/>
        </w:rPr>
        <w:t>评选</w:t>
      </w:r>
    </w:p>
    <w:p>
      <w:pPr>
        <w:spacing w:line="1560" w:lineRule="exact"/>
        <w:jc w:val="center"/>
        <w:rPr>
          <w:rFonts w:hint="eastAsia" w:ascii="华文中宋" w:hAnsi="华文中宋" w:eastAsia="华文中宋"/>
          <w:sz w:val="84"/>
          <w:szCs w:val="84"/>
        </w:rPr>
      </w:pPr>
      <w:r>
        <w:rPr>
          <w:rFonts w:hint="eastAsia" w:ascii="华文中宋" w:hAnsi="华文中宋" w:eastAsia="华文中宋"/>
          <w:sz w:val="84"/>
          <w:szCs w:val="84"/>
        </w:rPr>
        <w:t>申</w:t>
      </w:r>
    </w:p>
    <w:p>
      <w:pPr>
        <w:spacing w:line="1560" w:lineRule="exact"/>
        <w:jc w:val="center"/>
        <w:rPr>
          <w:rFonts w:hint="eastAsia" w:ascii="华文中宋" w:hAnsi="华文中宋" w:eastAsia="华文中宋"/>
          <w:sz w:val="84"/>
          <w:szCs w:val="84"/>
        </w:rPr>
      </w:pPr>
      <w:r>
        <w:rPr>
          <w:rFonts w:hint="eastAsia" w:ascii="华文中宋" w:hAnsi="华文中宋" w:eastAsia="华文中宋"/>
          <w:sz w:val="84"/>
          <w:szCs w:val="84"/>
        </w:rPr>
        <w:t>报</w:t>
      </w:r>
    </w:p>
    <w:p>
      <w:pPr>
        <w:spacing w:line="1560" w:lineRule="exact"/>
        <w:jc w:val="center"/>
        <w:rPr>
          <w:rFonts w:hint="eastAsia" w:ascii="华文中宋" w:hAnsi="华文中宋" w:eastAsia="华文中宋"/>
          <w:sz w:val="84"/>
          <w:szCs w:val="84"/>
        </w:rPr>
      </w:pPr>
      <w:r>
        <w:rPr>
          <w:rFonts w:hint="eastAsia" w:ascii="华文中宋" w:hAnsi="华文中宋" w:eastAsia="华文中宋"/>
          <w:sz w:val="84"/>
          <w:szCs w:val="84"/>
        </w:rPr>
        <w:t>表</w:t>
      </w:r>
    </w:p>
    <w:p>
      <w:pPr>
        <w:spacing w:line="480" w:lineRule="auto"/>
        <w:rPr>
          <w:rFonts w:hint="eastAsia" w:ascii="华文中宋" w:hAnsi="华文中宋" w:eastAsia="华文中宋"/>
          <w:sz w:val="48"/>
          <w:szCs w:val="48"/>
        </w:rPr>
      </w:pPr>
    </w:p>
    <w:p>
      <w:pPr>
        <w:spacing w:line="960" w:lineRule="exact"/>
        <w:jc w:val="center"/>
        <w:rPr>
          <w:rFonts w:hint="eastAsia" w:asciiTheme="minorEastAsia" w:hAnsiTheme="minorEastAsia" w:eastAsiaTheme="minorEastAsia" w:cstheme="minorEastAsia"/>
          <w:sz w:val="36"/>
          <w:szCs w:val="36"/>
        </w:rPr>
      </w:pPr>
      <w:r>
        <w:rPr>
          <w:rFonts w:hint="eastAsia" w:ascii="仿宋_GB2312" w:hAnsi="华文中宋" w:eastAsia="仿宋_GB2312"/>
          <w:sz w:val="44"/>
          <w:szCs w:val="44"/>
          <w:lang w:val="en-US" w:eastAsia="zh-CN"/>
        </w:rPr>
        <w:t>主题课程</w:t>
      </w:r>
      <w:r>
        <w:rPr>
          <w:rFonts w:hint="eastAsia" w:ascii="仿宋_GB2312" w:hAnsi="华文中宋" w:eastAsia="仿宋_GB2312"/>
          <w:sz w:val="44"/>
          <w:szCs w:val="44"/>
        </w:rPr>
        <w:t>名称：</w:t>
      </w:r>
      <w:r>
        <w:rPr>
          <w:rFonts w:hint="eastAsia" w:asciiTheme="minorEastAsia" w:hAnsiTheme="minorEastAsia" w:eastAsiaTheme="minorEastAsia" w:cstheme="minorEastAsia"/>
          <w:sz w:val="36"/>
          <w:szCs w:val="36"/>
          <w:u w:val="single"/>
          <w:lang w:eastAsia="zh-CN"/>
        </w:rPr>
        <w:t>三年级英语</w:t>
      </w:r>
      <w:r>
        <w:rPr>
          <w:rFonts w:hint="eastAsia" w:asciiTheme="minorEastAsia" w:hAnsiTheme="minorEastAsia" w:cstheme="minorEastAsia"/>
          <w:sz w:val="36"/>
          <w:szCs w:val="36"/>
          <w:u w:val="single"/>
          <w:lang w:eastAsia="zh-CN"/>
        </w:rPr>
        <w:t>自然</w:t>
      </w:r>
      <w:r>
        <w:rPr>
          <w:rFonts w:hint="eastAsia" w:asciiTheme="minorEastAsia" w:hAnsiTheme="minorEastAsia" w:eastAsiaTheme="minorEastAsia" w:cstheme="minorEastAsia"/>
          <w:sz w:val="36"/>
          <w:szCs w:val="36"/>
          <w:u w:val="single"/>
          <w:lang w:eastAsia="zh-CN"/>
        </w:rPr>
        <w:t>拼读教学</w:t>
      </w:r>
    </w:p>
    <w:p>
      <w:pPr>
        <w:spacing w:line="960" w:lineRule="exact"/>
        <w:jc w:val="center"/>
        <w:rPr>
          <w:rFonts w:hint="eastAsia" w:ascii="仿宋_GB2312" w:hAnsi="华文中宋" w:eastAsia="仿宋_GB2312"/>
          <w:b w:val="0"/>
          <w:bCs w:val="0"/>
          <w:sz w:val="44"/>
          <w:szCs w:val="44"/>
          <w:u w:val="single"/>
        </w:rPr>
      </w:pPr>
      <w:r>
        <w:rPr>
          <w:rFonts w:hint="eastAsia" w:ascii="仿宋_GB2312" w:hAnsi="华文中宋" w:eastAsia="仿宋_GB2312"/>
          <w:sz w:val="44"/>
          <w:szCs w:val="44"/>
        </w:rPr>
        <w:t>申报单位：</w:t>
      </w:r>
      <w:r>
        <w:rPr>
          <w:rFonts w:hint="eastAsia" w:asciiTheme="minorEastAsia" w:hAnsiTheme="minorEastAsia" w:eastAsiaTheme="minorEastAsia" w:cstheme="minorEastAsia"/>
          <w:b w:val="0"/>
          <w:bCs w:val="0"/>
          <w:sz w:val="36"/>
          <w:szCs w:val="36"/>
          <w:u w:val="single"/>
          <w:lang w:eastAsia="zh-CN"/>
        </w:rPr>
        <w:t>常州市第二实验小学教育集团</w:t>
      </w:r>
    </w:p>
    <w:p>
      <w:pPr>
        <w:spacing w:line="960" w:lineRule="exact"/>
        <w:ind w:firstLine="880" w:firstLineChars="200"/>
        <w:jc w:val="both"/>
        <w:rPr>
          <w:rFonts w:hint="eastAsia" w:asciiTheme="minorEastAsia" w:hAnsiTheme="minorEastAsia" w:eastAsiaTheme="minorEastAsia" w:cstheme="minorEastAsia"/>
          <w:sz w:val="36"/>
          <w:szCs w:val="36"/>
          <w:u w:val="single"/>
        </w:rPr>
      </w:pPr>
      <w:r>
        <w:rPr>
          <w:rFonts w:hint="eastAsia" w:ascii="仿宋_GB2312" w:hAnsi="华文中宋" w:eastAsia="仿宋_GB2312"/>
          <w:sz w:val="44"/>
          <w:szCs w:val="44"/>
        </w:rPr>
        <w:t>申报人姓名：</w:t>
      </w:r>
      <w:r>
        <w:rPr>
          <w:rFonts w:hint="eastAsia" w:asciiTheme="minorEastAsia" w:hAnsiTheme="minorEastAsia" w:cstheme="minorEastAsia"/>
          <w:sz w:val="36"/>
          <w:szCs w:val="36"/>
          <w:u w:val="single"/>
          <w:lang w:val="en-US" w:eastAsia="zh-CN"/>
        </w:rPr>
        <w:t xml:space="preserve">     李霞       </w:t>
      </w:r>
    </w:p>
    <w:p>
      <w:pPr>
        <w:spacing w:line="960" w:lineRule="exact"/>
        <w:jc w:val="center"/>
        <w:rPr>
          <w:rFonts w:hint="eastAsia" w:ascii="黑体" w:hAnsi="华文中宋" w:eastAsia="黑体"/>
          <w:sz w:val="44"/>
          <w:szCs w:val="44"/>
        </w:rPr>
      </w:pPr>
    </w:p>
    <w:p>
      <w:pPr>
        <w:spacing w:line="960" w:lineRule="exact"/>
        <w:jc w:val="center"/>
        <w:rPr>
          <w:rFonts w:hint="eastAsia" w:ascii="黑体" w:hAnsi="华文中宋" w:eastAsia="黑体"/>
          <w:sz w:val="44"/>
          <w:szCs w:val="44"/>
        </w:rPr>
      </w:pPr>
      <w:r>
        <w:rPr>
          <w:rFonts w:hint="eastAsia" w:ascii="黑体" w:hAnsi="华文中宋" w:eastAsia="黑体"/>
          <w:sz w:val="44"/>
          <w:szCs w:val="44"/>
          <w:lang w:val="en-US" w:eastAsia="zh-CN"/>
        </w:rPr>
        <w:t>天宁区</w:t>
      </w:r>
      <w:r>
        <w:rPr>
          <w:rFonts w:hint="eastAsia" w:ascii="黑体" w:hAnsi="华文中宋" w:eastAsia="黑体"/>
          <w:sz w:val="44"/>
          <w:szCs w:val="44"/>
        </w:rPr>
        <w:t>教育</w:t>
      </w:r>
      <w:r>
        <w:rPr>
          <w:rFonts w:hint="eastAsia" w:ascii="黑体" w:hAnsi="华文中宋" w:eastAsia="黑体"/>
          <w:sz w:val="44"/>
          <w:szCs w:val="44"/>
          <w:lang w:val="en-US" w:eastAsia="zh-CN"/>
        </w:rPr>
        <w:t>文体</w:t>
      </w:r>
      <w:r>
        <w:rPr>
          <w:rFonts w:hint="eastAsia" w:ascii="黑体" w:hAnsi="华文中宋" w:eastAsia="黑体"/>
          <w:sz w:val="44"/>
          <w:szCs w:val="44"/>
        </w:rPr>
        <w:t>局制</w:t>
      </w:r>
    </w:p>
    <w:p>
      <w:pPr>
        <w:spacing w:line="960" w:lineRule="exact"/>
        <w:jc w:val="center"/>
        <w:rPr>
          <w:rFonts w:hint="eastAsia" w:ascii="黑体" w:hAnsi="华文中宋" w:eastAsia="黑体"/>
          <w:sz w:val="44"/>
          <w:szCs w:val="44"/>
        </w:rPr>
      </w:pPr>
    </w:p>
    <w:p>
      <w:pPr>
        <w:jc w:val="center"/>
        <w:rPr>
          <w:rFonts w:hint="eastAsia" w:ascii="华文中宋" w:hAnsi="华文中宋" w:eastAsia="华文中宋"/>
          <w:bCs/>
          <w:sz w:val="32"/>
          <w:szCs w:val="32"/>
        </w:rPr>
      </w:pPr>
    </w:p>
    <w:p>
      <w:pPr>
        <w:jc w:val="center"/>
        <w:rPr>
          <w:rFonts w:hint="eastAsia" w:ascii="华文中宋" w:hAnsi="华文中宋" w:eastAsia="华文中宋"/>
          <w:bCs/>
          <w:sz w:val="32"/>
          <w:szCs w:val="32"/>
        </w:rPr>
      </w:pPr>
      <w:r>
        <w:rPr>
          <w:rFonts w:hint="eastAsia" w:ascii="华文中宋" w:hAnsi="华文中宋" w:eastAsia="华文中宋"/>
          <w:bCs/>
          <w:sz w:val="32"/>
          <w:szCs w:val="32"/>
        </w:rPr>
        <w:t>一、</w:t>
      </w:r>
      <w:r>
        <w:rPr>
          <w:rFonts w:hint="eastAsia" w:ascii="华文中宋" w:hAnsi="华文中宋" w:eastAsia="华文中宋"/>
          <w:bCs/>
          <w:sz w:val="32"/>
          <w:szCs w:val="32"/>
          <w:lang w:val="en-US" w:eastAsia="zh-CN"/>
        </w:rPr>
        <w:t>主题课程研发团队情况</w:t>
      </w:r>
      <w:r>
        <w:rPr>
          <w:rFonts w:hint="eastAsia" w:ascii="华文中宋" w:hAnsi="华文中宋" w:eastAsia="华文中宋"/>
          <w:bCs/>
          <w:sz w:val="32"/>
          <w:szCs w:val="32"/>
        </w:rPr>
        <w:t>及</w:t>
      </w:r>
      <w:r>
        <w:rPr>
          <w:rFonts w:hint="eastAsia" w:ascii="华文中宋" w:hAnsi="华文中宋" w:eastAsia="华文中宋"/>
          <w:bCs/>
          <w:sz w:val="32"/>
          <w:szCs w:val="32"/>
          <w:lang w:val="en-US" w:eastAsia="zh-CN"/>
        </w:rPr>
        <w:t>课程</w:t>
      </w:r>
      <w:r>
        <w:rPr>
          <w:rFonts w:hint="eastAsia" w:ascii="华文中宋" w:hAnsi="华文中宋" w:eastAsia="华文中宋"/>
          <w:bCs/>
          <w:sz w:val="32"/>
          <w:szCs w:val="32"/>
        </w:rPr>
        <w:t>简介</w:t>
      </w:r>
    </w:p>
    <w:p>
      <w:pPr>
        <w:rPr>
          <w:sz w:val="24"/>
        </w:rPr>
      </w:pPr>
      <w:r>
        <w:rPr>
          <w:rFonts w:hint="eastAsia"/>
          <w:sz w:val="24"/>
        </w:rPr>
        <w:t xml:space="preserve">                          </w:t>
      </w:r>
    </w:p>
    <w:tbl>
      <w:tblPr>
        <w:tblStyle w:val="7"/>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985"/>
        <w:gridCol w:w="291"/>
        <w:gridCol w:w="878"/>
        <w:gridCol w:w="823"/>
        <w:gridCol w:w="1134"/>
        <w:gridCol w:w="141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1384" w:type="dxa"/>
            <w:vAlign w:val="center"/>
          </w:tcPr>
          <w:p>
            <w:pPr>
              <w:jc w:val="distribute"/>
              <w:rPr>
                <w:rFonts w:hint="eastAsia" w:ascii="微软雅黑" w:hAnsi="微软雅黑" w:eastAsia="微软雅黑"/>
                <w:spacing w:val="-14"/>
                <w:sz w:val="24"/>
              </w:rPr>
            </w:pPr>
            <w:r>
              <w:rPr>
                <w:rFonts w:hint="eastAsia" w:ascii="微软雅黑" w:hAnsi="微软雅黑" w:eastAsia="微软雅黑"/>
                <w:spacing w:val="-14"/>
                <w:sz w:val="24"/>
              </w:rPr>
              <w:t>主持人姓名</w:t>
            </w:r>
          </w:p>
        </w:tc>
        <w:tc>
          <w:tcPr>
            <w:tcW w:w="985" w:type="dxa"/>
            <w:vAlign w:val="center"/>
          </w:tcPr>
          <w:p>
            <w:pPr>
              <w:jc w:val="distribute"/>
              <w:rPr>
                <w:rFonts w:hint="eastAsia" w:ascii="微软雅黑" w:hAnsi="微软雅黑" w:eastAsia="微软雅黑"/>
                <w:sz w:val="24"/>
                <w:lang w:eastAsia="zh-CN"/>
              </w:rPr>
            </w:pPr>
            <w:r>
              <w:rPr>
                <w:rFonts w:hint="eastAsia" w:ascii="微软雅黑" w:hAnsi="微软雅黑" w:eastAsia="微软雅黑"/>
                <w:sz w:val="24"/>
                <w:lang w:eastAsia="zh-CN"/>
              </w:rPr>
              <w:t>李霞</w:t>
            </w:r>
          </w:p>
        </w:tc>
        <w:tc>
          <w:tcPr>
            <w:tcW w:w="1169" w:type="dxa"/>
            <w:gridSpan w:val="2"/>
            <w:vAlign w:val="center"/>
          </w:tcPr>
          <w:p>
            <w:pPr>
              <w:jc w:val="distribute"/>
              <w:rPr>
                <w:rFonts w:hint="eastAsia" w:ascii="微软雅黑" w:hAnsi="微软雅黑" w:eastAsia="微软雅黑"/>
                <w:sz w:val="24"/>
              </w:rPr>
            </w:pPr>
            <w:r>
              <w:rPr>
                <w:rFonts w:hint="eastAsia" w:ascii="微软雅黑" w:hAnsi="微软雅黑" w:eastAsia="微软雅黑"/>
                <w:sz w:val="24"/>
              </w:rPr>
              <w:t>性别</w:t>
            </w:r>
          </w:p>
        </w:tc>
        <w:tc>
          <w:tcPr>
            <w:tcW w:w="823" w:type="dxa"/>
            <w:vAlign w:val="center"/>
          </w:tcPr>
          <w:p>
            <w:pPr>
              <w:jc w:val="distribute"/>
              <w:rPr>
                <w:rFonts w:hint="eastAsia" w:ascii="微软雅黑" w:hAnsi="微软雅黑" w:eastAsia="微软雅黑"/>
                <w:sz w:val="24"/>
                <w:lang w:eastAsia="zh-CN"/>
              </w:rPr>
            </w:pPr>
            <w:r>
              <w:rPr>
                <w:rFonts w:hint="eastAsia" w:ascii="微软雅黑" w:hAnsi="微软雅黑" w:eastAsia="微软雅黑"/>
                <w:sz w:val="24"/>
                <w:lang w:eastAsia="zh-CN"/>
              </w:rPr>
              <w:t>女</w:t>
            </w:r>
          </w:p>
        </w:tc>
        <w:tc>
          <w:tcPr>
            <w:tcW w:w="1134" w:type="dxa"/>
            <w:vAlign w:val="center"/>
          </w:tcPr>
          <w:p>
            <w:pPr>
              <w:spacing w:line="280" w:lineRule="exact"/>
              <w:jc w:val="distribute"/>
              <w:rPr>
                <w:rFonts w:hint="eastAsia" w:ascii="微软雅黑" w:hAnsi="微软雅黑" w:eastAsia="微软雅黑"/>
                <w:sz w:val="24"/>
              </w:rPr>
            </w:pPr>
            <w:r>
              <w:rPr>
                <w:rFonts w:hint="eastAsia" w:ascii="微软雅黑" w:hAnsi="微软雅黑" w:eastAsia="微软雅黑"/>
                <w:spacing w:val="-14"/>
                <w:sz w:val="24"/>
              </w:rPr>
              <w:t>出生年月</w:t>
            </w:r>
          </w:p>
        </w:tc>
        <w:tc>
          <w:tcPr>
            <w:tcW w:w="2977" w:type="dxa"/>
            <w:gridSpan w:val="2"/>
            <w:vAlign w:val="center"/>
          </w:tcPr>
          <w:p>
            <w:pPr>
              <w:jc w:val="center"/>
              <w:rPr>
                <w:rFonts w:hint="eastAsia" w:ascii="微软雅黑" w:hAnsi="微软雅黑" w:eastAsia="微软雅黑"/>
                <w:spacing w:val="-14"/>
                <w:sz w:val="24"/>
                <w:lang w:val="en-US" w:eastAsia="zh-CN"/>
              </w:rPr>
            </w:pPr>
            <w:r>
              <w:rPr>
                <w:rFonts w:hint="eastAsia" w:ascii="微软雅黑" w:hAnsi="微软雅黑" w:eastAsia="微软雅黑"/>
                <w:spacing w:val="-14"/>
                <w:sz w:val="24"/>
                <w:lang w:val="en-US" w:eastAsia="zh-CN"/>
              </w:rPr>
              <w:t>1980年7月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1384" w:type="dxa"/>
            <w:vAlign w:val="center"/>
          </w:tcPr>
          <w:p>
            <w:pPr>
              <w:jc w:val="distribute"/>
              <w:rPr>
                <w:rFonts w:hint="eastAsia" w:ascii="微软雅黑" w:hAnsi="微软雅黑" w:eastAsia="微软雅黑"/>
                <w:spacing w:val="-14"/>
                <w:szCs w:val="21"/>
              </w:rPr>
            </w:pPr>
            <w:r>
              <w:rPr>
                <w:rFonts w:hint="eastAsia" w:ascii="微软雅黑" w:hAnsi="微软雅黑" w:eastAsia="微软雅黑"/>
                <w:spacing w:val="-14"/>
                <w:szCs w:val="21"/>
              </w:rPr>
              <w:t>专业技术职务</w:t>
            </w:r>
          </w:p>
        </w:tc>
        <w:tc>
          <w:tcPr>
            <w:tcW w:w="985" w:type="dxa"/>
            <w:vAlign w:val="center"/>
          </w:tcPr>
          <w:p>
            <w:pPr>
              <w:jc w:val="distribute"/>
              <w:rPr>
                <w:rFonts w:hint="eastAsia" w:ascii="微软雅黑" w:hAnsi="微软雅黑" w:eastAsia="微软雅黑"/>
                <w:sz w:val="24"/>
                <w:lang w:eastAsia="zh-CN"/>
              </w:rPr>
            </w:pPr>
            <w:r>
              <w:rPr>
                <w:rFonts w:hint="eastAsia" w:ascii="微软雅黑" w:hAnsi="微软雅黑" w:eastAsia="微软雅黑"/>
                <w:sz w:val="24"/>
                <w:lang w:eastAsia="zh-CN"/>
              </w:rPr>
              <w:t>中小学一级</w:t>
            </w:r>
          </w:p>
        </w:tc>
        <w:tc>
          <w:tcPr>
            <w:tcW w:w="1169" w:type="dxa"/>
            <w:gridSpan w:val="2"/>
            <w:vAlign w:val="center"/>
          </w:tcPr>
          <w:p>
            <w:pPr>
              <w:jc w:val="distribute"/>
              <w:rPr>
                <w:rFonts w:hint="eastAsia" w:ascii="微软雅黑" w:hAnsi="微软雅黑" w:eastAsia="微软雅黑"/>
                <w:sz w:val="24"/>
              </w:rPr>
            </w:pPr>
            <w:r>
              <w:rPr>
                <w:rFonts w:hint="eastAsia" w:ascii="微软雅黑" w:hAnsi="微软雅黑" w:eastAsia="微软雅黑"/>
                <w:spacing w:val="-14"/>
                <w:sz w:val="24"/>
              </w:rPr>
              <w:t>党政职务</w:t>
            </w:r>
          </w:p>
        </w:tc>
        <w:tc>
          <w:tcPr>
            <w:tcW w:w="823" w:type="dxa"/>
            <w:vAlign w:val="center"/>
          </w:tcPr>
          <w:p>
            <w:pPr>
              <w:jc w:val="distribute"/>
              <w:rPr>
                <w:rFonts w:hint="eastAsia" w:ascii="微软雅黑" w:hAnsi="微软雅黑" w:eastAsia="微软雅黑"/>
                <w:sz w:val="24"/>
                <w:lang w:eastAsia="zh-CN"/>
              </w:rPr>
            </w:pPr>
            <w:r>
              <w:rPr>
                <w:rFonts w:hint="eastAsia" w:ascii="微软雅黑" w:hAnsi="微软雅黑" w:eastAsia="微软雅黑"/>
                <w:sz w:val="24"/>
                <w:lang w:eastAsia="zh-CN"/>
              </w:rPr>
              <w:t>党员</w:t>
            </w:r>
          </w:p>
        </w:tc>
        <w:tc>
          <w:tcPr>
            <w:tcW w:w="1134" w:type="dxa"/>
            <w:vAlign w:val="center"/>
          </w:tcPr>
          <w:p>
            <w:pPr>
              <w:spacing w:line="280" w:lineRule="exact"/>
              <w:jc w:val="distribute"/>
              <w:rPr>
                <w:rFonts w:hint="eastAsia" w:ascii="微软雅黑" w:hAnsi="微软雅黑" w:eastAsia="微软雅黑"/>
                <w:spacing w:val="-14"/>
                <w:sz w:val="24"/>
              </w:rPr>
            </w:pPr>
            <w:r>
              <w:rPr>
                <w:rFonts w:hint="eastAsia" w:ascii="微软雅黑" w:hAnsi="微软雅黑" w:eastAsia="微软雅黑"/>
                <w:spacing w:val="-14"/>
                <w:sz w:val="24"/>
              </w:rPr>
              <w:t>工作单位</w:t>
            </w:r>
          </w:p>
        </w:tc>
        <w:tc>
          <w:tcPr>
            <w:tcW w:w="2977" w:type="dxa"/>
            <w:gridSpan w:val="2"/>
            <w:vAlign w:val="center"/>
          </w:tcPr>
          <w:p>
            <w:pPr>
              <w:jc w:val="center"/>
              <w:rPr>
                <w:rFonts w:hint="eastAsia" w:ascii="微软雅黑" w:hAnsi="微软雅黑" w:eastAsia="微软雅黑"/>
                <w:spacing w:val="-14"/>
                <w:sz w:val="24"/>
                <w:lang w:eastAsia="zh-CN"/>
              </w:rPr>
            </w:pPr>
            <w:r>
              <w:rPr>
                <w:rFonts w:hint="eastAsia" w:ascii="微软雅黑" w:hAnsi="微软雅黑" w:eastAsia="微软雅黑"/>
                <w:spacing w:val="-14"/>
                <w:sz w:val="24"/>
                <w:lang w:eastAsia="zh-CN"/>
              </w:rPr>
              <w:t>常州市第二实验小学教育集团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384" w:type="dxa"/>
            <w:vAlign w:val="center"/>
          </w:tcPr>
          <w:p>
            <w:pPr>
              <w:spacing w:line="280" w:lineRule="exact"/>
              <w:jc w:val="distribute"/>
              <w:rPr>
                <w:rFonts w:hint="eastAsia" w:ascii="微软雅黑" w:hAnsi="微软雅黑" w:eastAsia="微软雅黑"/>
                <w:spacing w:val="-14"/>
                <w:sz w:val="24"/>
              </w:rPr>
            </w:pPr>
            <w:r>
              <w:rPr>
                <w:rFonts w:hint="eastAsia" w:ascii="微软雅黑" w:hAnsi="微软雅黑" w:eastAsia="微软雅黑"/>
                <w:spacing w:val="-14"/>
                <w:sz w:val="24"/>
              </w:rPr>
              <w:t>联系方式</w:t>
            </w:r>
          </w:p>
        </w:tc>
        <w:tc>
          <w:tcPr>
            <w:tcW w:w="2977" w:type="dxa"/>
            <w:gridSpan w:val="4"/>
            <w:vAlign w:val="center"/>
          </w:tcPr>
          <w:p>
            <w:pPr>
              <w:jc w:val="center"/>
              <w:rPr>
                <w:rFonts w:hint="eastAsia" w:ascii="微软雅黑" w:hAnsi="微软雅黑" w:eastAsia="微软雅黑"/>
                <w:sz w:val="24"/>
                <w:lang w:val="en-US" w:eastAsia="zh-CN"/>
              </w:rPr>
            </w:pPr>
            <w:r>
              <w:rPr>
                <w:rFonts w:hint="eastAsia" w:ascii="微软雅黑" w:hAnsi="微软雅黑" w:eastAsia="微软雅黑"/>
                <w:sz w:val="24"/>
                <w:lang w:val="en-US" w:eastAsia="zh-CN"/>
              </w:rPr>
              <w:t>13861170709</w:t>
            </w:r>
          </w:p>
        </w:tc>
        <w:tc>
          <w:tcPr>
            <w:tcW w:w="1134" w:type="dxa"/>
            <w:vAlign w:val="center"/>
          </w:tcPr>
          <w:p>
            <w:pPr>
              <w:spacing w:line="280" w:lineRule="exact"/>
              <w:jc w:val="center"/>
              <w:rPr>
                <w:rFonts w:hint="eastAsia" w:ascii="微软雅黑" w:hAnsi="微软雅黑" w:eastAsia="微软雅黑"/>
                <w:spacing w:val="-14"/>
                <w:sz w:val="24"/>
              </w:rPr>
            </w:pPr>
            <w:r>
              <w:rPr>
                <w:rFonts w:hint="eastAsia" w:ascii="微软雅黑" w:hAnsi="微软雅黑" w:eastAsia="微软雅黑"/>
                <w:spacing w:val="-14"/>
                <w:sz w:val="24"/>
              </w:rPr>
              <w:t>E-mail</w:t>
            </w:r>
          </w:p>
        </w:tc>
        <w:tc>
          <w:tcPr>
            <w:tcW w:w="2977" w:type="dxa"/>
            <w:gridSpan w:val="2"/>
            <w:vAlign w:val="center"/>
          </w:tcPr>
          <w:p>
            <w:pPr>
              <w:rPr>
                <w:rFonts w:hint="eastAsia" w:ascii="微软雅黑" w:hAnsi="微软雅黑" w:eastAsia="微软雅黑"/>
                <w:spacing w:val="-14"/>
                <w:sz w:val="24"/>
                <w:lang w:val="en-US" w:eastAsia="zh-CN"/>
              </w:rPr>
            </w:pPr>
            <w:r>
              <w:rPr>
                <w:rFonts w:hint="eastAsia" w:ascii="微软雅黑" w:hAnsi="微软雅黑" w:eastAsia="微软雅黑"/>
                <w:spacing w:val="-14"/>
                <w:sz w:val="24"/>
                <w:lang w:val="en-US" w:eastAsia="zh-CN"/>
              </w:rPr>
              <w:t>645942267@qq.com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384" w:type="dxa"/>
            <w:vMerge w:val="restart"/>
            <w:vAlign w:val="center"/>
          </w:tcPr>
          <w:p>
            <w:pPr>
              <w:spacing w:line="280" w:lineRule="exact"/>
              <w:jc w:val="distribute"/>
              <w:rPr>
                <w:rFonts w:hint="eastAsia" w:ascii="微软雅黑" w:hAnsi="微软雅黑" w:eastAsia="微软雅黑"/>
                <w:spacing w:val="-14"/>
                <w:sz w:val="24"/>
                <w:lang w:val="en-US" w:eastAsia="zh-CN"/>
              </w:rPr>
            </w:pPr>
            <w:r>
              <w:rPr>
                <w:rFonts w:hint="eastAsia" w:ascii="微软雅黑" w:hAnsi="微软雅黑" w:eastAsia="微软雅黑"/>
                <w:spacing w:val="-14"/>
                <w:sz w:val="24"/>
                <w:lang w:val="en-US" w:eastAsia="zh-CN"/>
              </w:rPr>
              <w:t>团队</w:t>
            </w:r>
          </w:p>
          <w:p>
            <w:pPr>
              <w:spacing w:line="280" w:lineRule="exact"/>
              <w:jc w:val="distribute"/>
              <w:rPr>
                <w:rFonts w:hint="eastAsia" w:ascii="微软雅黑" w:hAnsi="微软雅黑" w:eastAsia="微软雅黑"/>
                <w:spacing w:val="-14"/>
                <w:sz w:val="24"/>
              </w:rPr>
            </w:pPr>
            <w:r>
              <w:rPr>
                <w:rFonts w:hint="eastAsia" w:ascii="微软雅黑" w:hAnsi="微软雅黑" w:eastAsia="微软雅黑"/>
                <w:spacing w:val="-14"/>
                <w:sz w:val="24"/>
              </w:rPr>
              <w:t>成员</w:t>
            </w:r>
          </w:p>
        </w:tc>
        <w:tc>
          <w:tcPr>
            <w:tcW w:w="1276" w:type="dxa"/>
            <w:gridSpan w:val="2"/>
            <w:vAlign w:val="center"/>
          </w:tcPr>
          <w:p>
            <w:pPr>
              <w:jc w:val="center"/>
              <w:rPr>
                <w:rFonts w:hint="eastAsia" w:ascii="微软雅黑" w:hAnsi="微软雅黑" w:eastAsia="微软雅黑"/>
                <w:sz w:val="24"/>
              </w:rPr>
            </w:pPr>
            <w:r>
              <w:rPr>
                <w:rFonts w:hint="eastAsia" w:ascii="微软雅黑" w:hAnsi="微软雅黑" w:eastAsia="微软雅黑"/>
                <w:sz w:val="24"/>
              </w:rPr>
              <w:t>姓名</w:t>
            </w:r>
          </w:p>
        </w:tc>
        <w:tc>
          <w:tcPr>
            <w:tcW w:w="2835" w:type="dxa"/>
            <w:gridSpan w:val="3"/>
            <w:vAlign w:val="center"/>
          </w:tcPr>
          <w:p>
            <w:pPr>
              <w:spacing w:line="280" w:lineRule="exact"/>
              <w:jc w:val="center"/>
              <w:rPr>
                <w:rFonts w:hint="eastAsia" w:ascii="微软雅黑" w:hAnsi="微软雅黑" w:eastAsia="微软雅黑"/>
                <w:spacing w:val="-14"/>
                <w:sz w:val="24"/>
              </w:rPr>
            </w:pPr>
            <w:r>
              <w:rPr>
                <w:rFonts w:hint="eastAsia" w:ascii="微软雅黑" w:hAnsi="微软雅黑" w:eastAsia="微软雅黑"/>
                <w:spacing w:val="-14"/>
                <w:sz w:val="24"/>
              </w:rPr>
              <w:t>工作单位</w:t>
            </w:r>
          </w:p>
        </w:tc>
        <w:tc>
          <w:tcPr>
            <w:tcW w:w="1417" w:type="dxa"/>
            <w:vAlign w:val="center"/>
          </w:tcPr>
          <w:p>
            <w:pPr>
              <w:jc w:val="distribute"/>
              <w:rPr>
                <w:rFonts w:hint="eastAsia" w:ascii="微软雅黑" w:hAnsi="微软雅黑" w:eastAsia="微软雅黑"/>
                <w:sz w:val="24"/>
              </w:rPr>
            </w:pPr>
            <w:r>
              <w:rPr>
                <w:rFonts w:hint="eastAsia" w:ascii="微软雅黑" w:hAnsi="微软雅黑" w:eastAsia="微软雅黑"/>
                <w:sz w:val="24"/>
              </w:rPr>
              <w:t>职务、职称</w:t>
            </w:r>
          </w:p>
        </w:tc>
        <w:tc>
          <w:tcPr>
            <w:tcW w:w="1560" w:type="dxa"/>
            <w:vAlign w:val="center"/>
          </w:tcPr>
          <w:p>
            <w:pPr>
              <w:jc w:val="center"/>
              <w:rPr>
                <w:rFonts w:hint="eastAsia" w:ascii="微软雅黑" w:hAnsi="微软雅黑" w:eastAsia="微软雅黑"/>
                <w:szCs w:val="21"/>
              </w:rPr>
            </w:pPr>
            <w:r>
              <w:rPr>
                <w:rFonts w:hint="eastAsia" w:ascii="微软雅黑" w:hAnsi="微软雅黑" w:eastAsia="微软雅黑"/>
                <w:spacing w:val="-14"/>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384" w:type="dxa"/>
            <w:vMerge w:val="continue"/>
            <w:vAlign w:val="center"/>
          </w:tcPr>
          <w:p>
            <w:pPr>
              <w:spacing w:line="280" w:lineRule="exact"/>
              <w:jc w:val="center"/>
              <w:rPr>
                <w:rFonts w:hint="eastAsia" w:ascii="微软雅黑" w:hAnsi="微软雅黑" w:eastAsia="微软雅黑"/>
                <w:spacing w:val="-14"/>
                <w:sz w:val="24"/>
              </w:rPr>
            </w:pPr>
          </w:p>
        </w:tc>
        <w:tc>
          <w:tcPr>
            <w:tcW w:w="1276" w:type="dxa"/>
            <w:gridSpan w:val="2"/>
            <w:vAlign w:val="center"/>
          </w:tcPr>
          <w:p>
            <w:pPr>
              <w:jc w:val="center"/>
              <w:rPr>
                <w:rFonts w:hint="eastAsia" w:ascii="微软雅黑" w:hAnsi="微软雅黑" w:eastAsia="微软雅黑"/>
                <w:sz w:val="24"/>
                <w:lang w:eastAsia="zh-CN"/>
              </w:rPr>
            </w:pPr>
            <w:r>
              <w:rPr>
                <w:rFonts w:hint="eastAsia" w:ascii="微软雅黑" w:hAnsi="微软雅黑" w:eastAsia="微软雅黑"/>
                <w:sz w:val="24"/>
                <w:lang w:eastAsia="zh-CN"/>
              </w:rPr>
              <w:t>梁小红</w:t>
            </w:r>
          </w:p>
        </w:tc>
        <w:tc>
          <w:tcPr>
            <w:tcW w:w="2835" w:type="dxa"/>
            <w:gridSpan w:val="3"/>
            <w:vAlign w:val="center"/>
          </w:tcPr>
          <w:p>
            <w:pPr>
              <w:spacing w:line="280" w:lineRule="exact"/>
              <w:jc w:val="center"/>
              <w:rPr>
                <w:rFonts w:hint="eastAsia" w:ascii="微软雅黑" w:hAnsi="微软雅黑" w:eastAsia="微软雅黑"/>
                <w:spacing w:val="-14"/>
                <w:sz w:val="24"/>
              </w:rPr>
            </w:pPr>
            <w:r>
              <w:rPr>
                <w:rFonts w:hint="eastAsia" w:ascii="微软雅黑" w:hAnsi="微软雅黑" w:eastAsia="微软雅黑"/>
                <w:spacing w:val="-14"/>
                <w:sz w:val="21"/>
                <w:szCs w:val="21"/>
                <w:lang w:eastAsia="zh-CN"/>
              </w:rPr>
              <w:t>常州市第二实验小学教育集团</w:t>
            </w:r>
          </w:p>
        </w:tc>
        <w:tc>
          <w:tcPr>
            <w:tcW w:w="1417" w:type="dxa"/>
            <w:vAlign w:val="center"/>
          </w:tcPr>
          <w:p>
            <w:pPr>
              <w:jc w:val="center"/>
              <w:rPr>
                <w:rFonts w:hint="eastAsia" w:ascii="微软雅黑" w:hAnsi="微软雅黑" w:eastAsia="微软雅黑"/>
                <w:sz w:val="24"/>
                <w:lang w:eastAsia="zh-CN"/>
              </w:rPr>
            </w:pPr>
            <w:r>
              <w:rPr>
                <w:rFonts w:hint="eastAsia" w:ascii="微软雅黑" w:hAnsi="微软雅黑" w:eastAsia="微软雅黑"/>
                <w:sz w:val="24"/>
                <w:lang w:eastAsia="zh-CN"/>
              </w:rPr>
              <w:t>中小学高级</w:t>
            </w:r>
          </w:p>
        </w:tc>
        <w:tc>
          <w:tcPr>
            <w:tcW w:w="1560" w:type="dxa"/>
            <w:vAlign w:val="center"/>
          </w:tcPr>
          <w:p>
            <w:pPr>
              <w:jc w:val="center"/>
              <w:rPr>
                <w:rFonts w:hint="eastAsia" w:ascii="微软雅黑" w:hAnsi="微软雅黑" w:eastAsia="微软雅黑"/>
                <w:sz w:val="24"/>
                <w:lang w:eastAsia="zh-CN"/>
              </w:rPr>
            </w:pPr>
            <w:r>
              <w:rPr>
                <w:rFonts w:hint="eastAsia" w:ascii="微软雅黑" w:hAnsi="微软雅黑" w:eastAsia="微软雅黑"/>
                <w:sz w:val="21"/>
                <w:szCs w:val="21"/>
                <w:lang w:eastAsia="zh-CN"/>
              </w:rPr>
              <w:t>收集整理资源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384" w:type="dxa"/>
            <w:vMerge w:val="continue"/>
            <w:vAlign w:val="center"/>
          </w:tcPr>
          <w:p>
            <w:pPr>
              <w:spacing w:line="280" w:lineRule="exact"/>
              <w:jc w:val="center"/>
              <w:rPr>
                <w:rFonts w:hint="eastAsia" w:ascii="微软雅黑" w:hAnsi="微软雅黑" w:eastAsia="微软雅黑"/>
                <w:spacing w:val="-14"/>
                <w:sz w:val="24"/>
              </w:rPr>
            </w:pPr>
          </w:p>
        </w:tc>
        <w:tc>
          <w:tcPr>
            <w:tcW w:w="1276" w:type="dxa"/>
            <w:gridSpan w:val="2"/>
            <w:vAlign w:val="center"/>
          </w:tcPr>
          <w:p>
            <w:pPr>
              <w:jc w:val="center"/>
              <w:rPr>
                <w:rFonts w:hint="eastAsia" w:ascii="微软雅黑" w:hAnsi="微软雅黑" w:eastAsia="微软雅黑"/>
                <w:sz w:val="24"/>
                <w:lang w:eastAsia="zh-CN"/>
              </w:rPr>
            </w:pPr>
            <w:r>
              <w:rPr>
                <w:rFonts w:hint="eastAsia" w:ascii="微软雅黑" w:hAnsi="微软雅黑" w:eastAsia="微软雅黑"/>
                <w:sz w:val="24"/>
                <w:lang w:eastAsia="zh-CN"/>
              </w:rPr>
              <w:t>朱小云</w:t>
            </w:r>
          </w:p>
        </w:tc>
        <w:tc>
          <w:tcPr>
            <w:tcW w:w="2835" w:type="dxa"/>
            <w:gridSpan w:val="3"/>
            <w:vAlign w:val="center"/>
          </w:tcPr>
          <w:p>
            <w:pPr>
              <w:spacing w:line="280" w:lineRule="exact"/>
              <w:jc w:val="center"/>
              <w:rPr>
                <w:rFonts w:hint="eastAsia" w:ascii="微软雅黑" w:hAnsi="微软雅黑" w:eastAsia="微软雅黑"/>
                <w:spacing w:val="-14"/>
                <w:sz w:val="24"/>
              </w:rPr>
            </w:pPr>
            <w:r>
              <w:rPr>
                <w:rFonts w:hint="eastAsia" w:ascii="微软雅黑" w:hAnsi="微软雅黑" w:eastAsia="微软雅黑"/>
                <w:spacing w:val="-14"/>
                <w:sz w:val="21"/>
                <w:szCs w:val="21"/>
                <w:lang w:eastAsia="zh-CN"/>
              </w:rPr>
              <w:t>常州市第二实验小学教育集团</w:t>
            </w:r>
          </w:p>
        </w:tc>
        <w:tc>
          <w:tcPr>
            <w:tcW w:w="1417" w:type="dxa"/>
            <w:vAlign w:val="center"/>
          </w:tcPr>
          <w:p>
            <w:pPr>
              <w:jc w:val="center"/>
              <w:rPr>
                <w:rFonts w:hint="eastAsia" w:ascii="微软雅黑" w:hAnsi="微软雅黑" w:eastAsia="微软雅黑"/>
                <w:sz w:val="24"/>
                <w:lang w:eastAsia="zh-CN"/>
              </w:rPr>
            </w:pPr>
            <w:r>
              <w:rPr>
                <w:rFonts w:hint="eastAsia" w:ascii="微软雅黑" w:hAnsi="微软雅黑" w:eastAsia="微软雅黑"/>
                <w:sz w:val="24"/>
                <w:lang w:eastAsia="zh-CN"/>
              </w:rPr>
              <w:t>中小学一级</w:t>
            </w:r>
          </w:p>
        </w:tc>
        <w:tc>
          <w:tcPr>
            <w:tcW w:w="1560" w:type="dxa"/>
            <w:vAlign w:val="center"/>
          </w:tcPr>
          <w:p>
            <w:pPr>
              <w:jc w:val="center"/>
              <w:rPr>
                <w:rFonts w:hint="eastAsia" w:ascii="微软雅黑" w:hAnsi="微软雅黑" w:eastAsia="微软雅黑"/>
                <w:sz w:val="24"/>
                <w:lang w:eastAsia="zh-CN"/>
              </w:rPr>
            </w:pPr>
            <w:r>
              <w:rPr>
                <w:rFonts w:hint="eastAsia" w:ascii="微软雅黑" w:hAnsi="微软雅黑" w:eastAsia="微软雅黑"/>
                <w:sz w:val="21"/>
                <w:szCs w:val="21"/>
                <w:lang w:eastAsia="zh-CN"/>
              </w:rPr>
              <w:t>收集整理资源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384" w:type="dxa"/>
            <w:vMerge w:val="continue"/>
            <w:vAlign w:val="center"/>
          </w:tcPr>
          <w:p>
            <w:pPr>
              <w:spacing w:line="280" w:lineRule="exact"/>
              <w:jc w:val="center"/>
              <w:rPr>
                <w:rFonts w:hint="eastAsia" w:ascii="微软雅黑" w:hAnsi="微软雅黑" w:eastAsia="微软雅黑"/>
                <w:spacing w:val="-14"/>
                <w:sz w:val="24"/>
              </w:rPr>
            </w:pPr>
          </w:p>
        </w:tc>
        <w:tc>
          <w:tcPr>
            <w:tcW w:w="1276" w:type="dxa"/>
            <w:gridSpan w:val="2"/>
            <w:vAlign w:val="center"/>
          </w:tcPr>
          <w:p>
            <w:pPr>
              <w:jc w:val="center"/>
              <w:rPr>
                <w:rFonts w:hint="eastAsia" w:ascii="微软雅黑" w:hAnsi="微软雅黑" w:eastAsia="微软雅黑"/>
                <w:sz w:val="24"/>
                <w:lang w:eastAsia="zh-CN"/>
              </w:rPr>
            </w:pPr>
            <w:r>
              <w:rPr>
                <w:rFonts w:hint="eastAsia" w:ascii="微软雅黑" w:hAnsi="微软雅黑" w:eastAsia="微软雅黑"/>
                <w:sz w:val="24"/>
                <w:lang w:eastAsia="zh-CN"/>
              </w:rPr>
              <w:t>王</w:t>
            </w:r>
            <w:r>
              <w:rPr>
                <w:rFonts w:hint="eastAsia" w:ascii="微软雅黑" w:hAnsi="微软雅黑" w:eastAsia="微软雅黑"/>
                <w:sz w:val="24"/>
                <w:lang w:val="en-US" w:eastAsia="zh-CN"/>
              </w:rPr>
              <w:t xml:space="preserve">  </w:t>
            </w:r>
            <w:r>
              <w:rPr>
                <w:rFonts w:hint="eastAsia" w:ascii="微软雅黑" w:hAnsi="微软雅黑" w:eastAsia="微软雅黑"/>
                <w:sz w:val="24"/>
                <w:lang w:eastAsia="zh-CN"/>
              </w:rPr>
              <w:t>静</w:t>
            </w:r>
          </w:p>
        </w:tc>
        <w:tc>
          <w:tcPr>
            <w:tcW w:w="2835" w:type="dxa"/>
            <w:gridSpan w:val="3"/>
            <w:vAlign w:val="center"/>
          </w:tcPr>
          <w:p>
            <w:pPr>
              <w:spacing w:line="280" w:lineRule="exact"/>
              <w:jc w:val="center"/>
              <w:rPr>
                <w:rFonts w:hint="eastAsia" w:ascii="微软雅黑" w:hAnsi="微软雅黑" w:eastAsia="微软雅黑"/>
                <w:spacing w:val="-14"/>
                <w:sz w:val="24"/>
              </w:rPr>
            </w:pPr>
            <w:r>
              <w:rPr>
                <w:rFonts w:hint="eastAsia" w:ascii="微软雅黑" w:hAnsi="微软雅黑" w:eastAsia="微软雅黑"/>
                <w:spacing w:val="-14"/>
                <w:sz w:val="21"/>
                <w:szCs w:val="21"/>
                <w:lang w:eastAsia="zh-CN"/>
              </w:rPr>
              <w:t>常州市第二实验小学教育集团</w:t>
            </w:r>
          </w:p>
        </w:tc>
        <w:tc>
          <w:tcPr>
            <w:tcW w:w="1417" w:type="dxa"/>
            <w:vAlign w:val="center"/>
          </w:tcPr>
          <w:p>
            <w:pPr>
              <w:jc w:val="center"/>
              <w:rPr>
                <w:rFonts w:hint="eastAsia" w:ascii="微软雅黑" w:hAnsi="微软雅黑" w:eastAsia="微软雅黑"/>
                <w:sz w:val="24"/>
              </w:rPr>
            </w:pPr>
            <w:r>
              <w:rPr>
                <w:rFonts w:hint="eastAsia" w:ascii="微软雅黑" w:hAnsi="微软雅黑" w:eastAsia="微软雅黑"/>
                <w:sz w:val="24"/>
                <w:lang w:eastAsia="zh-CN"/>
              </w:rPr>
              <w:t>中小学一级</w:t>
            </w:r>
          </w:p>
        </w:tc>
        <w:tc>
          <w:tcPr>
            <w:tcW w:w="1560" w:type="dxa"/>
            <w:vAlign w:val="center"/>
          </w:tcPr>
          <w:p>
            <w:pPr>
              <w:jc w:val="center"/>
              <w:rPr>
                <w:rFonts w:hint="eastAsia" w:ascii="微软雅黑" w:hAnsi="微软雅黑" w:eastAsia="微软雅黑"/>
                <w:sz w:val="24"/>
                <w:lang w:eastAsia="zh-CN"/>
              </w:rPr>
            </w:pPr>
            <w:r>
              <w:rPr>
                <w:rFonts w:hint="eastAsia" w:ascii="微软雅黑" w:hAnsi="微软雅黑" w:eastAsia="微软雅黑"/>
                <w:sz w:val="24"/>
                <w:lang w:eastAsia="zh-CN"/>
              </w:rPr>
              <w:t>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384" w:type="dxa"/>
            <w:vMerge w:val="continue"/>
            <w:vAlign w:val="center"/>
          </w:tcPr>
          <w:p>
            <w:pPr>
              <w:spacing w:line="280" w:lineRule="exact"/>
              <w:jc w:val="center"/>
              <w:rPr>
                <w:rFonts w:hint="eastAsia" w:ascii="微软雅黑" w:hAnsi="微软雅黑" w:eastAsia="微软雅黑"/>
                <w:spacing w:val="-14"/>
                <w:sz w:val="24"/>
              </w:rPr>
            </w:pPr>
          </w:p>
        </w:tc>
        <w:tc>
          <w:tcPr>
            <w:tcW w:w="1276" w:type="dxa"/>
            <w:gridSpan w:val="2"/>
            <w:vAlign w:val="center"/>
          </w:tcPr>
          <w:p>
            <w:pPr>
              <w:jc w:val="center"/>
              <w:rPr>
                <w:rFonts w:hint="eastAsia" w:ascii="微软雅黑" w:hAnsi="微软雅黑" w:eastAsia="微软雅黑"/>
                <w:sz w:val="24"/>
                <w:lang w:eastAsia="zh-CN"/>
              </w:rPr>
            </w:pPr>
            <w:r>
              <w:rPr>
                <w:rFonts w:hint="eastAsia" w:ascii="微软雅黑" w:hAnsi="微软雅黑" w:eastAsia="微软雅黑"/>
                <w:sz w:val="24"/>
                <w:lang w:eastAsia="zh-CN"/>
              </w:rPr>
              <w:t>戴春娟</w:t>
            </w:r>
          </w:p>
        </w:tc>
        <w:tc>
          <w:tcPr>
            <w:tcW w:w="2835" w:type="dxa"/>
            <w:gridSpan w:val="3"/>
            <w:vAlign w:val="center"/>
          </w:tcPr>
          <w:p>
            <w:pPr>
              <w:spacing w:line="280" w:lineRule="exact"/>
              <w:jc w:val="center"/>
              <w:rPr>
                <w:rFonts w:hint="eastAsia" w:ascii="微软雅黑" w:hAnsi="微软雅黑" w:eastAsia="微软雅黑"/>
                <w:spacing w:val="-14"/>
                <w:sz w:val="24"/>
              </w:rPr>
            </w:pPr>
            <w:r>
              <w:rPr>
                <w:rFonts w:hint="eastAsia" w:ascii="微软雅黑" w:hAnsi="微软雅黑" w:eastAsia="微软雅黑"/>
                <w:spacing w:val="-14"/>
                <w:sz w:val="21"/>
                <w:szCs w:val="21"/>
                <w:lang w:eastAsia="zh-CN"/>
              </w:rPr>
              <w:t>常州市第二实验小学教育集团</w:t>
            </w:r>
          </w:p>
        </w:tc>
        <w:tc>
          <w:tcPr>
            <w:tcW w:w="1417" w:type="dxa"/>
            <w:vAlign w:val="center"/>
          </w:tcPr>
          <w:p>
            <w:pPr>
              <w:jc w:val="center"/>
              <w:rPr>
                <w:rFonts w:hint="eastAsia" w:ascii="微软雅黑" w:hAnsi="微软雅黑" w:eastAsia="微软雅黑"/>
                <w:sz w:val="24"/>
              </w:rPr>
            </w:pPr>
            <w:r>
              <w:rPr>
                <w:rFonts w:hint="eastAsia" w:ascii="微软雅黑" w:hAnsi="微软雅黑" w:eastAsia="微软雅黑"/>
                <w:sz w:val="24"/>
                <w:lang w:eastAsia="zh-CN"/>
              </w:rPr>
              <w:t>中小学一级</w:t>
            </w:r>
          </w:p>
        </w:tc>
        <w:tc>
          <w:tcPr>
            <w:tcW w:w="1560" w:type="dxa"/>
            <w:vAlign w:val="center"/>
          </w:tcPr>
          <w:p>
            <w:pPr>
              <w:jc w:val="center"/>
              <w:rPr>
                <w:rFonts w:hint="eastAsia" w:ascii="微软雅黑" w:hAnsi="微软雅黑" w:eastAsia="微软雅黑"/>
                <w:sz w:val="24"/>
              </w:rPr>
            </w:pPr>
            <w:r>
              <w:rPr>
                <w:rFonts w:hint="eastAsia" w:ascii="微软雅黑" w:hAnsi="微软雅黑" w:eastAsia="微软雅黑"/>
                <w:sz w:val="24"/>
                <w:lang w:eastAsia="zh-CN"/>
              </w:rPr>
              <w:t>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384" w:type="dxa"/>
            <w:vMerge w:val="continue"/>
            <w:vAlign w:val="center"/>
          </w:tcPr>
          <w:p>
            <w:pPr>
              <w:spacing w:line="280" w:lineRule="exact"/>
              <w:jc w:val="center"/>
              <w:rPr>
                <w:rFonts w:hint="eastAsia" w:ascii="微软雅黑" w:hAnsi="微软雅黑" w:eastAsia="微软雅黑"/>
                <w:spacing w:val="-14"/>
                <w:sz w:val="24"/>
              </w:rPr>
            </w:pPr>
          </w:p>
        </w:tc>
        <w:tc>
          <w:tcPr>
            <w:tcW w:w="1276" w:type="dxa"/>
            <w:gridSpan w:val="2"/>
            <w:vAlign w:val="center"/>
          </w:tcPr>
          <w:p>
            <w:pPr>
              <w:jc w:val="center"/>
              <w:rPr>
                <w:rFonts w:hint="eastAsia" w:ascii="微软雅黑" w:hAnsi="微软雅黑" w:eastAsia="微软雅黑"/>
                <w:sz w:val="24"/>
                <w:lang w:eastAsia="zh-CN"/>
              </w:rPr>
            </w:pPr>
            <w:r>
              <w:rPr>
                <w:rFonts w:hint="eastAsia" w:ascii="微软雅黑" w:hAnsi="微软雅黑" w:eastAsia="微软雅黑"/>
                <w:sz w:val="24"/>
                <w:lang w:eastAsia="zh-CN"/>
              </w:rPr>
              <w:t>唐燕萍</w:t>
            </w:r>
          </w:p>
        </w:tc>
        <w:tc>
          <w:tcPr>
            <w:tcW w:w="2835" w:type="dxa"/>
            <w:gridSpan w:val="3"/>
            <w:vAlign w:val="center"/>
          </w:tcPr>
          <w:p>
            <w:pPr>
              <w:spacing w:line="280" w:lineRule="exact"/>
              <w:jc w:val="center"/>
              <w:rPr>
                <w:rFonts w:hint="eastAsia" w:ascii="微软雅黑" w:hAnsi="微软雅黑" w:eastAsia="微软雅黑"/>
                <w:spacing w:val="-14"/>
                <w:sz w:val="24"/>
              </w:rPr>
            </w:pPr>
            <w:r>
              <w:rPr>
                <w:rFonts w:hint="eastAsia" w:ascii="微软雅黑" w:hAnsi="微软雅黑" w:eastAsia="微软雅黑"/>
                <w:spacing w:val="-14"/>
                <w:sz w:val="24"/>
                <w:lang w:eastAsia="zh-CN"/>
              </w:rPr>
              <w:t>常</w:t>
            </w:r>
            <w:r>
              <w:rPr>
                <w:rFonts w:hint="eastAsia" w:ascii="微软雅黑" w:hAnsi="微软雅黑" w:eastAsia="微软雅黑"/>
                <w:spacing w:val="-14"/>
                <w:sz w:val="21"/>
                <w:szCs w:val="21"/>
                <w:lang w:eastAsia="zh-CN"/>
              </w:rPr>
              <w:t>州市第二实验小学教育集团</w:t>
            </w:r>
          </w:p>
        </w:tc>
        <w:tc>
          <w:tcPr>
            <w:tcW w:w="1417" w:type="dxa"/>
            <w:vAlign w:val="center"/>
          </w:tcPr>
          <w:p>
            <w:pPr>
              <w:jc w:val="center"/>
              <w:rPr>
                <w:rFonts w:hint="eastAsia" w:ascii="微软雅黑" w:hAnsi="微软雅黑" w:eastAsia="微软雅黑"/>
                <w:sz w:val="24"/>
              </w:rPr>
            </w:pPr>
            <w:r>
              <w:rPr>
                <w:rFonts w:hint="eastAsia" w:ascii="微软雅黑" w:hAnsi="微软雅黑" w:eastAsia="微软雅黑"/>
                <w:sz w:val="24"/>
                <w:lang w:eastAsia="zh-CN"/>
              </w:rPr>
              <w:t>中小学一级</w:t>
            </w:r>
          </w:p>
        </w:tc>
        <w:tc>
          <w:tcPr>
            <w:tcW w:w="1560" w:type="dxa"/>
            <w:vAlign w:val="center"/>
          </w:tcPr>
          <w:p>
            <w:pPr>
              <w:jc w:val="center"/>
              <w:rPr>
                <w:rFonts w:hint="eastAsia" w:ascii="微软雅黑" w:hAnsi="微软雅黑" w:eastAsia="微软雅黑"/>
                <w:sz w:val="24"/>
              </w:rPr>
            </w:pPr>
            <w:r>
              <w:rPr>
                <w:rFonts w:hint="eastAsia" w:ascii="微软雅黑" w:hAnsi="微软雅黑" w:eastAsia="微软雅黑"/>
                <w:sz w:val="24"/>
                <w:lang w:eastAsia="zh-CN"/>
              </w:rPr>
              <w:t>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384" w:type="dxa"/>
            <w:vMerge w:val="continue"/>
            <w:vAlign w:val="center"/>
          </w:tcPr>
          <w:p>
            <w:pPr>
              <w:spacing w:line="280" w:lineRule="exact"/>
              <w:jc w:val="center"/>
              <w:rPr>
                <w:rFonts w:hint="eastAsia" w:ascii="微软雅黑" w:hAnsi="微软雅黑" w:eastAsia="微软雅黑"/>
                <w:spacing w:val="-14"/>
                <w:sz w:val="24"/>
              </w:rPr>
            </w:pPr>
          </w:p>
        </w:tc>
        <w:tc>
          <w:tcPr>
            <w:tcW w:w="1276" w:type="dxa"/>
            <w:gridSpan w:val="2"/>
            <w:vAlign w:val="center"/>
          </w:tcPr>
          <w:p>
            <w:pPr>
              <w:jc w:val="center"/>
              <w:rPr>
                <w:rFonts w:hint="eastAsia" w:ascii="微软雅黑" w:hAnsi="微软雅黑" w:eastAsia="微软雅黑"/>
                <w:sz w:val="24"/>
                <w:lang w:eastAsia="zh-CN"/>
              </w:rPr>
            </w:pPr>
            <w:r>
              <w:rPr>
                <w:rFonts w:hint="eastAsia" w:ascii="微软雅黑" w:hAnsi="微软雅黑" w:eastAsia="微软雅黑"/>
                <w:sz w:val="24"/>
                <w:lang w:eastAsia="zh-CN"/>
              </w:rPr>
              <w:t>石亚静</w:t>
            </w:r>
          </w:p>
        </w:tc>
        <w:tc>
          <w:tcPr>
            <w:tcW w:w="2835" w:type="dxa"/>
            <w:gridSpan w:val="3"/>
            <w:vAlign w:val="center"/>
          </w:tcPr>
          <w:p>
            <w:pPr>
              <w:spacing w:line="280" w:lineRule="exact"/>
              <w:jc w:val="center"/>
              <w:rPr>
                <w:rFonts w:hint="eastAsia" w:ascii="微软雅黑" w:hAnsi="微软雅黑" w:eastAsia="微软雅黑"/>
                <w:spacing w:val="-14"/>
                <w:sz w:val="24"/>
                <w:lang w:eastAsia="zh-CN"/>
              </w:rPr>
            </w:pPr>
            <w:r>
              <w:rPr>
                <w:rFonts w:hint="eastAsia" w:ascii="微软雅黑" w:hAnsi="微软雅黑" w:eastAsia="微软雅黑"/>
                <w:spacing w:val="-14"/>
                <w:sz w:val="24"/>
                <w:lang w:eastAsia="zh-CN"/>
              </w:rPr>
              <w:t>常</w:t>
            </w:r>
            <w:r>
              <w:rPr>
                <w:rFonts w:hint="eastAsia" w:ascii="微软雅黑" w:hAnsi="微软雅黑" w:eastAsia="微软雅黑"/>
                <w:spacing w:val="-14"/>
                <w:sz w:val="21"/>
                <w:szCs w:val="21"/>
                <w:lang w:eastAsia="zh-CN"/>
              </w:rPr>
              <w:t>州市第二实验小学教育集团</w:t>
            </w:r>
          </w:p>
        </w:tc>
        <w:tc>
          <w:tcPr>
            <w:tcW w:w="1417" w:type="dxa"/>
            <w:vAlign w:val="center"/>
          </w:tcPr>
          <w:p>
            <w:pPr>
              <w:jc w:val="center"/>
              <w:rPr>
                <w:rFonts w:hint="eastAsia" w:ascii="微软雅黑" w:hAnsi="微软雅黑" w:eastAsia="微软雅黑"/>
                <w:sz w:val="24"/>
              </w:rPr>
            </w:pPr>
            <w:r>
              <w:rPr>
                <w:rFonts w:hint="eastAsia" w:ascii="微软雅黑" w:hAnsi="微软雅黑" w:eastAsia="微软雅黑"/>
                <w:sz w:val="24"/>
                <w:lang w:eastAsia="zh-CN"/>
              </w:rPr>
              <w:t>中小学一级</w:t>
            </w:r>
          </w:p>
        </w:tc>
        <w:tc>
          <w:tcPr>
            <w:tcW w:w="1560" w:type="dxa"/>
            <w:vAlign w:val="center"/>
          </w:tcPr>
          <w:p>
            <w:pPr>
              <w:jc w:val="center"/>
              <w:rPr>
                <w:rFonts w:hint="eastAsia" w:ascii="微软雅黑" w:hAnsi="微软雅黑" w:eastAsia="微软雅黑"/>
                <w:sz w:val="24"/>
              </w:rPr>
            </w:pPr>
            <w:r>
              <w:rPr>
                <w:rFonts w:hint="eastAsia" w:ascii="微软雅黑" w:hAnsi="微软雅黑" w:eastAsia="微软雅黑"/>
                <w:sz w:val="24"/>
                <w:lang w:eastAsia="zh-CN"/>
              </w:rPr>
              <w:t>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384" w:type="dxa"/>
            <w:vAlign w:val="center"/>
          </w:tcPr>
          <w:p>
            <w:pPr>
              <w:spacing w:line="280" w:lineRule="exact"/>
              <w:jc w:val="center"/>
              <w:rPr>
                <w:rFonts w:hint="eastAsia" w:ascii="微软雅黑" w:hAnsi="微软雅黑" w:eastAsia="微软雅黑"/>
                <w:b/>
                <w:spacing w:val="-14"/>
                <w:sz w:val="24"/>
              </w:rPr>
            </w:pPr>
            <w:r>
              <w:rPr>
                <w:rFonts w:hint="eastAsia" w:ascii="微软雅黑" w:hAnsi="微软雅黑" w:eastAsia="微软雅黑"/>
                <w:b/>
                <w:spacing w:val="-14"/>
                <w:sz w:val="24"/>
                <w:lang w:val="en-US" w:eastAsia="zh-CN"/>
              </w:rPr>
              <w:t>课程</w:t>
            </w:r>
            <w:r>
              <w:rPr>
                <w:rFonts w:hint="eastAsia" w:ascii="微软雅黑" w:hAnsi="微软雅黑" w:eastAsia="微软雅黑"/>
                <w:b/>
                <w:spacing w:val="-14"/>
                <w:sz w:val="24"/>
              </w:rPr>
              <w:t>简介</w:t>
            </w:r>
          </w:p>
        </w:tc>
        <w:tc>
          <w:tcPr>
            <w:tcW w:w="7088" w:type="dxa"/>
            <w:gridSpan w:val="7"/>
            <w:vAlign w:val="center"/>
          </w:tcPr>
          <w:p>
            <w:pPr>
              <w:snapToGrid w:val="0"/>
              <w:jc w:val="left"/>
              <w:rPr>
                <w:rFonts w:hint="eastAsia" w:ascii="宋体" w:hAnsi="宋体" w:cs="宋体"/>
                <w:kern w:val="0"/>
                <w:sz w:val="24"/>
                <w:szCs w:val="24"/>
                <w:lang w:val="en-US" w:eastAsia="zh-CN" w:bidi="ar-SA"/>
              </w:rPr>
            </w:pPr>
            <w:r>
              <w:rPr>
                <w:rFonts w:hint="eastAsia" w:ascii="楷体_GB2312" w:hAnsi="微软雅黑" w:eastAsia="楷体_GB2312"/>
                <w:b/>
                <w:color w:val="0000FF"/>
                <w:sz w:val="24"/>
              </w:rPr>
              <w:t>【说明：</w:t>
            </w:r>
            <w:r>
              <w:rPr>
                <w:rFonts w:hint="eastAsia" w:ascii="楷体_GB2312" w:hAnsi="微软雅黑" w:eastAsia="楷体_GB2312"/>
                <w:b/>
                <w:color w:val="0000FF"/>
                <w:sz w:val="24"/>
                <w:lang w:val="en-US" w:eastAsia="zh-CN"/>
              </w:rPr>
              <w:t>课程</w:t>
            </w:r>
            <w:r>
              <w:rPr>
                <w:rFonts w:hint="eastAsia" w:ascii="楷体_GB2312" w:hAnsi="微软雅黑" w:eastAsia="楷体_GB2312"/>
                <w:b/>
                <w:color w:val="0000FF"/>
                <w:sz w:val="24"/>
              </w:rPr>
              <w:t>简介的撰写，可以参照“产品说明书”的撰写方式，一般不超过500字。】</w:t>
            </w:r>
          </w:p>
          <w:p>
            <w:pPr>
              <w:keepNext w:val="0"/>
              <w:keepLines w:val="0"/>
              <w:widowControl/>
              <w:suppressLineNumbers w:val="0"/>
              <w:ind w:firstLine="440" w:firstLineChars="200"/>
              <w:jc w:val="left"/>
              <w:rPr>
                <w:rFonts w:hint="eastAsia" w:ascii="宋体" w:hAnsi="宋体" w:cs="宋体"/>
                <w:kern w:val="0"/>
                <w:sz w:val="22"/>
                <w:szCs w:val="22"/>
                <w:lang w:val="en-US" w:eastAsia="zh-CN" w:bidi="ar-SA"/>
              </w:rPr>
            </w:pPr>
            <w:r>
              <w:rPr>
                <w:rFonts w:hint="eastAsia" w:ascii="宋体" w:hAnsi="宋体" w:cs="宋体"/>
                <w:kern w:val="0"/>
                <w:sz w:val="22"/>
                <w:szCs w:val="22"/>
                <w:lang w:val="en-US" w:eastAsia="zh-CN" w:bidi="ar-SA"/>
              </w:rPr>
              <w:t>自然拼读是以英语为母语国家的学生阅读时普遍使用的一种学习方法。它通过直接学习 26 个字母及字母组合在单词中的发音规则，建立字母及字母组合与发音的感知，从而达到“看字读音，听音辨字”的神奇效果。以Phonics的眼光来看，单词不是由字母组成的，而是由音组成的，而音是由字母或者字母组合组成。这和我们理解的单词是由字母组成的完全不同，在单词和字母之间多了一个“音”，正是这个多出来的音，让以英语为母语国家的人具备了见到生词会读、听到读音会拼写的能力。Phonics是掌握阅读必备的技能，它可以涵盖80%以上的词汇。</w:t>
            </w:r>
          </w:p>
          <w:p>
            <w:pPr>
              <w:keepNext w:val="0"/>
              <w:keepLines w:val="0"/>
              <w:widowControl/>
              <w:suppressLineNumbers w:val="0"/>
              <w:ind w:firstLine="440" w:firstLineChars="200"/>
              <w:jc w:val="left"/>
              <w:rPr>
                <w:rFonts w:hint="eastAsia" w:ascii="宋体" w:hAnsi="宋体" w:cs="宋体"/>
                <w:kern w:val="0"/>
                <w:sz w:val="22"/>
                <w:szCs w:val="22"/>
                <w:lang w:val="en-US" w:eastAsia="zh-CN" w:bidi="ar-SA"/>
              </w:rPr>
            </w:pPr>
            <w:r>
              <w:rPr>
                <w:rFonts w:hint="eastAsia" w:ascii="宋体" w:hAnsi="宋体" w:cs="宋体"/>
                <w:kern w:val="0"/>
                <w:sz w:val="22"/>
                <w:szCs w:val="22"/>
                <w:lang w:val="en-US" w:eastAsia="zh-CN" w:bidi="ar-SA"/>
              </w:rPr>
              <w:t>在每单元的字母课时，通过字母名的发音学习《Phonics kids》《Sight words》中趣味性的故事图片和活动的语音材料。《Phonics kids》不仅有条理地学习了字母、字母儿歌，还学习了相应的单词和简单句型。孩子们在轻松悦耳的歌曲声中，在韵律动感的儿歌声中，既培养了孩子们的英语素养，同时也培养了他们的音感与节奏感。《Sight words》使学生能掌握一些常用词汇和基本句型，丰富学生的积累，能逐步使用句子来表达相关内容。</w:t>
            </w:r>
          </w:p>
          <w:p>
            <w:pPr>
              <w:keepNext w:val="0"/>
              <w:keepLines w:val="0"/>
              <w:widowControl/>
              <w:suppressLineNumbers w:val="0"/>
              <w:ind w:firstLine="440" w:firstLineChars="200"/>
              <w:jc w:val="left"/>
              <w:rPr>
                <w:rFonts w:hint="eastAsia" w:ascii="微软雅黑" w:hAnsi="微软雅黑" w:eastAsia="微软雅黑"/>
                <w:sz w:val="24"/>
              </w:rPr>
            </w:pPr>
            <w:r>
              <w:rPr>
                <w:rFonts w:hint="eastAsia" w:ascii="宋体" w:hAnsi="宋体" w:cs="宋体"/>
                <w:kern w:val="0"/>
                <w:sz w:val="22"/>
                <w:szCs w:val="22"/>
                <w:lang w:val="en-US" w:eastAsia="zh-CN" w:bidi="ar-SA"/>
              </w:rPr>
              <w:t>在26个字母学习完后，我们进入了整合教学过程，将《少儿英语拼读教程1》、《攀登英语阅读系列（有趣的字母）》中的内容，让学生通过绘本的阅读，提升辅音字母的拼读能力，同时也提高孩子们学以致用的能力。</w:t>
            </w:r>
          </w:p>
        </w:tc>
      </w:tr>
    </w:tbl>
    <w:p>
      <w:pPr>
        <w:spacing w:after="156" w:afterLines="50" w:line="560" w:lineRule="exact"/>
        <w:jc w:val="center"/>
        <w:rPr>
          <w:rFonts w:ascii="华文中宋" w:hAnsi="华文中宋" w:eastAsia="华文中宋"/>
          <w:sz w:val="32"/>
          <w:szCs w:val="32"/>
        </w:rPr>
      </w:pPr>
      <w:r>
        <w:rPr>
          <w:rFonts w:hint="eastAsia" w:ascii="华文中宋" w:hAnsi="华文中宋" w:eastAsia="华文中宋"/>
          <w:sz w:val="32"/>
          <w:szCs w:val="32"/>
        </w:rPr>
        <w:t>二、</w:t>
      </w:r>
      <w:r>
        <w:rPr>
          <w:rFonts w:hint="eastAsia" w:ascii="华文中宋" w:hAnsi="华文中宋" w:eastAsia="华文中宋"/>
          <w:sz w:val="32"/>
          <w:szCs w:val="32"/>
          <w:lang w:val="en-US" w:eastAsia="zh-CN"/>
        </w:rPr>
        <w:t>主题课程方案报告</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center"/>
          </w:tcPr>
          <w:p>
            <w:pPr>
              <w:spacing w:line="360" w:lineRule="auto"/>
              <w:jc w:val="left"/>
              <w:rPr>
                <w:rFonts w:hint="eastAsia" w:ascii="黑体" w:eastAsia="黑体"/>
                <w:sz w:val="24"/>
              </w:rPr>
            </w:pPr>
            <w:r>
              <w:rPr>
                <w:rFonts w:hint="eastAsia" w:ascii="黑体" w:eastAsia="黑体"/>
                <w:sz w:val="24"/>
              </w:rPr>
              <w:t>一、</w:t>
            </w:r>
            <w:r>
              <w:rPr>
                <w:rFonts w:hint="eastAsia" w:ascii="黑体" w:eastAsia="黑体"/>
                <w:b/>
                <w:bCs/>
                <w:sz w:val="24"/>
                <w:lang w:val="en-US" w:eastAsia="zh-CN"/>
              </w:rPr>
              <w:t>主题课程的设计背景与目标</w:t>
            </w:r>
          </w:p>
          <w:p>
            <w:pPr>
              <w:spacing w:line="360" w:lineRule="auto"/>
              <w:rPr>
                <w:rFonts w:hint="eastAsia" w:ascii="楷体_GB2312" w:eastAsia="楷体_GB2312"/>
                <w:b/>
                <w:color w:val="0000FF"/>
                <w:szCs w:val="21"/>
              </w:rPr>
            </w:pPr>
            <w:r>
              <w:rPr>
                <w:rFonts w:hint="eastAsia" w:ascii="楷体_GB2312" w:eastAsia="楷体_GB2312"/>
                <w:b/>
                <w:color w:val="0000FF"/>
                <w:szCs w:val="21"/>
              </w:rPr>
              <w:t>【说明：阐明针对什么现实问题进行</w:t>
            </w:r>
            <w:r>
              <w:rPr>
                <w:rFonts w:hint="eastAsia" w:ascii="楷体_GB2312" w:eastAsia="楷体_GB2312"/>
                <w:b/>
                <w:color w:val="0000FF"/>
                <w:szCs w:val="21"/>
                <w:lang w:val="en-US" w:eastAsia="zh-CN"/>
              </w:rPr>
              <w:t>主题课程</w:t>
            </w:r>
            <w:r>
              <w:rPr>
                <w:rFonts w:hint="eastAsia" w:ascii="楷体_GB2312" w:eastAsia="楷体_GB2312"/>
                <w:b/>
                <w:color w:val="0000FF"/>
                <w:szCs w:val="21"/>
              </w:rPr>
              <w:t>设计的，以及为什么进行这一</w:t>
            </w:r>
            <w:r>
              <w:rPr>
                <w:rFonts w:hint="eastAsia" w:ascii="楷体_GB2312" w:eastAsia="楷体_GB2312"/>
                <w:b/>
                <w:color w:val="0000FF"/>
                <w:szCs w:val="21"/>
                <w:lang w:val="en-US" w:eastAsia="zh-CN"/>
              </w:rPr>
              <w:t>课程</w:t>
            </w:r>
            <w:r>
              <w:rPr>
                <w:rFonts w:hint="eastAsia" w:ascii="楷体_GB2312" w:eastAsia="楷体_GB2312"/>
                <w:b/>
                <w:color w:val="0000FF"/>
                <w:szCs w:val="21"/>
              </w:rPr>
              <w:t>设计。要说明发现过程及问题的实质。该</w:t>
            </w:r>
            <w:r>
              <w:rPr>
                <w:rFonts w:hint="eastAsia" w:ascii="楷体_GB2312" w:eastAsia="楷体_GB2312"/>
                <w:b/>
                <w:color w:val="0000FF"/>
                <w:szCs w:val="21"/>
                <w:lang w:val="en-US" w:eastAsia="zh-CN"/>
              </w:rPr>
              <w:t>课程</w:t>
            </w:r>
            <w:r>
              <w:rPr>
                <w:rFonts w:hint="eastAsia" w:ascii="楷体_GB2312" w:eastAsia="楷体_GB2312"/>
                <w:b/>
                <w:color w:val="0000FF"/>
                <w:szCs w:val="21"/>
              </w:rPr>
              <w:t>具体要解决什么问题，期望达成什么目标。一般不超过800字。】</w:t>
            </w:r>
          </w:p>
          <w:p>
            <w:pPr>
              <w:keepNext w:val="0"/>
              <w:keepLines w:val="0"/>
              <w:widowControl/>
              <w:suppressLineNumbers w:val="0"/>
              <w:jc w:val="left"/>
              <w:rPr>
                <w:rFonts w:hint="eastAsia" w:ascii="宋体" w:hAnsi="宋体" w:cs="宋体"/>
                <w:kern w:val="0"/>
                <w:sz w:val="24"/>
                <w:szCs w:val="24"/>
                <w:lang w:val="en-US" w:eastAsia="zh-CN" w:bidi="ar-SA"/>
              </w:rPr>
            </w:pPr>
          </w:p>
          <w:p>
            <w:pPr>
              <w:keepNext w:val="0"/>
              <w:keepLines w:val="0"/>
              <w:widowControl/>
              <w:suppressLineNumbers w:val="0"/>
              <w:jc w:val="left"/>
              <w:rPr>
                <w:rFonts w:hint="eastAsia" w:ascii="宋体" w:hAnsi="宋体" w:cs="宋体"/>
                <w:b/>
                <w:bCs/>
                <w:kern w:val="0"/>
                <w:sz w:val="24"/>
                <w:szCs w:val="24"/>
                <w:u w:val="dotted" w:color="auto"/>
                <w:lang w:val="en-US" w:eastAsia="zh-CN" w:bidi="ar-SA"/>
              </w:rPr>
            </w:pPr>
            <w:r>
              <w:rPr>
                <w:rFonts w:hint="eastAsia" w:ascii="宋体" w:hAnsi="宋体" w:cs="宋体"/>
                <w:b/>
                <w:bCs/>
                <w:kern w:val="0"/>
                <w:sz w:val="24"/>
                <w:szCs w:val="24"/>
                <w:lang w:val="en-US" w:eastAsia="zh-CN" w:bidi="ar-SA"/>
              </w:rPr>
              <w:t>【背景】</w:t>
            </w:r>
          </w:p>
          <w:p>
            <w:pPr>
              <w:keepNext w:val="0"/>
              <w:keepLines w:val="0"/>
              <w:widowControl/>
              <w:suppressLineNumbers w:val="0"/>
              <w:jc w:val="left"/>
              <w:rPr>
                <w:rFonts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 xml:space="preserve">    三年级作为学生英语学习的起始年级，对于学生的听音习惯、朗读习惯、阅读习惯等都是起步阶段。</w:t>
            </w:r>
            <w:r>
              <w:rPr>
                <w:rFonts w:ascii="宋体" w:hAnsi="宋体" w:eastAsia="宋体" w:cs="宋体"/>
                <w:kern w:val="0"/>
                <w:sz w:val="24"/>
                <w:szCs w:val="24"/>
                <w:lang w:val="en-US" w:eastAsia="zh-CN" w:bidi="ar-SA"/>
              </w:rPr>
              <w:t>语音作为语言的一个重要组成部分，是学好英语的关键。《义务教育英语课程标准（2011年版）》指出，语音教学是语言教学的重要内容之一，自然规范的语音、语调将为有效的口语交际打下良好的基础。</w:t>
            </w:r>
          </w:p>
          <w:p>
            <w:pPr>
              <w:keepNext w:val="0"/>
              <w:keepLines w:val="0"/>
              <w:widowControl/>
              <w:suppressLineNumbers w:val="0"/>
              <w:jc w:val="left"/>
              <w:rPr>
                <w:rFonts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 xml:space="preserve">    </w:t>
            </w:r>
            <w:r>
              <w:rPr>
                <w:rFonts w:ascii="宋体" w:hAnsi="宋体" w:eastAsia="宋体" w:cs="宋体"/>
                <w:kern w:val="0"/>
                <w:sz w:val="24"/>
                <w:szCs w:val="24"/>
                <w:lang w:val="en-US" w:eastAsia="zh-CN" w:bidi="ar-SA"/>
              </w:rPr>
              <w:t>自然拼读法针对学生的认知特点，根据字母和字母组合的读音规律，建立字母和语音之间的对应关系，使学生看到字母就能读出相应的发音，以培养学生见词能读，听音能写的能力。但这并不能简单、生硬地理解把自然拼读法作为教学目标。自然拼读法教学方法单一教学目标肤浅，教学技法粗糙（易敏，2013）造成学生学习兴趣不浓，因而自然拼读教学效果也不会理想。因此老师必须营造一种能吸引学生的注意力的学习氛围，突出自然拼读的趣味性。</w:t>
            </w:r>
            <w:r>
              <w:rPr>
                <w:rFonts w:hint="eastAsia" w:ascii="宋体" w:hAnsi="宋体" w:eastAsia="宋体" w:cs="宋体"/>
                <w:kern w:val="0"/>
                <w:sz w:val="24"/>
                <w:szCs w:val="24"/>
                <w:lang w:val="en-US" w:eastAsia="zh-CN" w:bidi="ar-SA"/>
              </w:rPr>
              <w:t>让孩子们通过各种游戏、翻卡式的反复练习和听力训练，奠定学生听音、认词、辩音、读词、拼写的良好基础，快速进入阅读领域。</w:t>
            </w:r>
            <w:r>
              <w:rPr>
                <w:rFonts w:ascii="宋体" w:hAnsi="宋体" w:eastAsia="宋体" w:cs="宋体"/>
                <w:kern w:val="0"/>
                <w:sz w:val="24"/>
                <w:szCs w:val="24"/>
                <w:lang w:val="en-US" w:eastAsia="zh-CN" w:bidi="ar-SA"/>
              </w:rPr>
              <w:t> </w:t>
            </w:r>
          </w:p>
          <w:p>
            <w:pPr>
              <w:keepNext w:val="0"/>
              <w:keepLines w:val="0"/>
              <w:widowControl/>
              <w:suppressLineNumbers w:val="0"/>
              <w:jc w:val="left"/>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【课程目标】</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1.知识目标：</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  （1）学生掌握26个字母的大小写字母名与发音名及书写；</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  （2）学生会读、会说、会唱与字母相关的儿歌及单词；</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  （3）学生能读简单的、符合拼读规则的单词及短句。</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2.技能目标：</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  （1）学生能掌握元音字母的短元音在单词中的正确读音；</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  （2）具备初步的见词拼读的能力；</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  （3）能独自朗读与语音拼读相关的简单英文绘本故事。</w:t>
            </w:r>
          </w:p>
          <w:p>
            <w:pPr>
              <w:keepNext w:val="0"/>
              <w:keepLines w:val="0"/>
              <w:widowControl/>
              <w:numPr>
                <w:ilvl w:val="0"/>
                <w:numId w:val="1"/>
              </w:numPr>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情感目标：</w:t>
            </w:r>
          </w:p>
          <w:p>
            <w:pPr>
              <w:keepNext w:val="0"/>
              <w:keepLines w:val="0"/>
              <w:widowControl/>
              <w:numPr>
                <w:ilvl w:val="0"/>
                <w:numId w:val="0"/>
              </w:numPr>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  （1）在儿歌、游戏学习过程中，激发学生的英语学习兴趣；</w:t>
            </w:r>
          </w:p>
          <w:p>
            <w:pPr>
              <w:keepNext w:val="0"/>
              <w:keepLines w:val="0"/>
              <w:widowControl/>
              <w:numPr>
                <w:ilvl w:val="0"/>
                <w:numId w:val="0"/>
              </w:numPr>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  （2）培养乐于交际、善于表达、展示自我的自信心；</w:t>
            </w:r>
          </w:p>
          <w:p>
            <w:pPr>
              <w:keepNext w:val="0"/>
              <w:keepLines w:val="0"/>
              <w:widowControl/>
              <w:numPr>
                <w:ilvl w:val="0"/>
                <w:numId w:val="0"/>
              </w:numPr>
              <w:suppressLineNumbers w:val="0"/>
              <w:jc w:val="left"/>
              <w:rPr>
                <w:rFonts w:hint="eastAsia" w:ascii="楷体_GB2312" w:eastAsia="楷体_GB2312"/>
              </w:rPr>
            </w:pPr>
            <w:r>
              <w:rPr>
                <w:rFonts w:hint="eastAsia" w:ascii="宋体" w:hAnsi="宋体" w:cs="宋体"/>
                <w:kern w:val="0"/>
                <w:sz w:val="24"/>
                <w:szCs w:val="24"/>
                <w:lang w:val="en-US" w:eastAsia="zh-CN" w:bidi="ar-SA"/>
              </w:rPr>
              <w:t xml:space="preserve">  （3）了解中西方文化的差异，拓展国际视野。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center"/>
          </w:tcPr>
          <w:p>
            <w:pPr>
              <w:spacing w:line="360" w:lineRule="auto"/>
              <w:jc w:val="left"/>
              <w:rPr>
                <w:rFonts w:hint="eastAsia" w:ascii="黑体" w:eastAsia="黑体"/>
                <w:sz w:val="24"/>
              </w:rPr>
            </w:pPr>
            <w:r>
              <w:rPr>
                <w:rFonts w:hint="eastAsia" w:ascii="黑体" w:eastAsia="黑体"/>
                <w:sz w:val="24"/>
                <w:lang w:val="en-US" w:eastAsia="zh-CN"/>
              </w:rPr>
              <w:t>二</w:t>
            </w:r>
            <w:r>
              <w:rPr>
                <w:rFonts w:hint="eastAsia" w:ascii="黑体" w:eastAsia="黑体"/>
                <w:sz w:val="24"/>
              </w:rPr>
              <w:t>、</w:t>
            </w:r>
            <w:r>
              <w:rPr>
                <w:rFonts w:hint="eastAsia" w:ascii="黑体" w:eastAsia="黑体"/>
                <w:sz w:val="24"/>
                <w:lang w:val="en-US" w:eastAsia="zh-CN"/>
              </w:rPr>
              <w:t>主题课程的</w:t>
            </w:r>
            <w:r>
              <w:rPr>
                <w:rFonts w:hint="eastAsia" w:ascii="黑体" w:eastAsia="黑体"/>
                <w:sz w:val="24"/>
              </w:rPr>
              <w:t>内容</w:t>
            </w:r>
            <w:r>
              <w:rPr>
                <w:rFonts w:hint="eastAsia" w:ascii="黑体" w:eastAsia="黑体"/>
                <w:sz w:val="24"/>
                <w:lang w:val="en-US" w:eastAsia="zh-CN"/>
              </w:rPr>
              <w:t>与框架</w:t>
            </w:r>
          </w:p>
          <w:p>
            <w:pPr>
              <w:spacing w:line="360" w:lineRule="auto"/>
              <w:rPr>
                <w:rFonts w:hint="eastAsia" w:ascii="楷体_GB2312" w:eastAsia="楷体_GB2312"/>
                <w:b/>
                <w:color w:val="0000FF"/>
                <w:szCs w:val="21"/>
              </w:rPr>
            </w:pPr>
            <w:r>
              <w:rPr>
                <w:rFonts w:hint="eastAsia" w:ascii="楷体_GB2312" w:eastAsia="楷体_GB2312"/>
                <w:b/>
                <w:color w:val="0000FF"/>
                <w:szCs w:val="21"/>
              </w:rPr>
              <w:t>【说明：将该</w:t>
            </w:r>
            <w:r>
              <w:rPr>
                <w:rFonts w:hint="eastAsia" w:ascii="楷体_GB2312" w:eastAsia="楷体_GB2312"/>
                <w:b/>
                <w:color w:val="0000FF"/>
                <w:szCs w:val="21"/>
                <w:lang w:val="en-US" w:eastAsia="zh-CN"/>
              </w:rPr>
              <w:t>课程设置</w:t>
            </w:r>
            <w:r>
              <w:rPr>
                <w:rFonts w:hint="eastAsia" w:ascii="楷体_GB2312" w:eastAsia="楷体_GB2312"/>
                <w:b/>
                <w:color w:val="0000FF"/>
                <w:szCs w:val="21"/>
              </w:rPr>
              <w:t>的</w:t>
            </w:r>
            <w:r>
              <w:rPr>
                <w:rFonts w:hint="eastAsia" w:ascii="楷体_GB2312" w:eastAsia="楷体_GB2312"/>
                <w:b/>
                <w:color w:val="0000FF"/>
                <w:szCs w:val="21"/>
                <w:lang w:val="en-US" w:eastAsia="zh-CN"/>
              </w:rPr>
              <w:t>框架结构与具体内容，</w:t>
            </w:r>
            <w:r>
              <w:rPr>
                <w:rFonts w:hint="eastAsia" w:ascii="楷体_GB2312" w:eastAsia="楷体_GB2312"/>
                <w:b/>
                <w:color w:val="0000FF"/>
                <w:szCs w:val="21"/>
              </w:rPr>
              <w:t>以及背后的主要原理、观点等，通过文字、图表、符号等揭示出来。一般不超过1000字。】</w:t>
            </w:r>
          </w:p>
          <w:p>
            <w:pPr>
              <w:keepNext w:val="0"/>
              <w:keepLines w:val="0"/>
              <w:widowControl/>
              <w:suppressLineNumbers w:val="0"/>
              <w:jc w:val="left"/>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【课程内容】</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     根据课程的三维目标以及三年级学生的零起点的现状：</w:t>
            </w:r>
          </w:p>
          <w:p>
            <w:pPr>
              <w:keepNext w:val="0"/>
              <w:keepLines w:val="0"/>
              <w:widowControl/>
              <w:numPr>
                <w:ilvl w:val="0"/>
                <w:numId w:val="2"/>
              </w:numPr>
              <w:suppressLineNumbers w:val="0"/>
              <w:jc w:val="left"/>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调查问卷</w:t>
            </w:r>
          </w:p>
          <w:p>
            <w:pPr>
              <w:keepNext w:val="0"/>
              <w:keepLines w:val="0"/>
              <w:widowControl/>
              <w:numPr>
                <w:ilvl w:val="0"/>
                <w:numId w:val="0"/>
              </w:numPr>
              <w:suppressLineNumbers w:val="0"/>
              <w:ind w:firstLine="480" w:firstLineChars="20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我们首先将进行一些前测——调查问卷，了解学生是否学习过英语，学习什么教材，接触英语几年，家中是否有家长能指导英语学习；家中是否有英语绘本、语音拼读书籍；能否使用网络设备、语音设备学习英语等等；了解学生学习的软件（积极性、兴趣等）、硬件条件（相应英语学习的媒体设备等）。</w:t>
            </w:r>
          </w:p>
          <w:p>
            <w:pPr>
              <w:keepNext w:val="0"/>
              <w:keepLines w:val="0"/>
              <w:widowControl/>
              <w:numPr>
                <w:ilvl w:val="0"/>
                <w:numId w:val="2"/>
              </w:numPr>
              <w:suppressLineNumbers w:val="0"/>
              <w:jc w:val="left"/>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课时安排</w:t>
            </w:r>
          </w:p>
          <w:p>
            <w:pPr>
              <w:keepNext w:val="0"/>
              <w:keepLines w:val="0"/>
              <w:widowControl/>
              <w:numPr>
                <w:ilvl w:val="0"/>
                <w:numId w:val="0"/>
              </w:numPr>
              <w:suppressLineNumbers w:val="0"/>
              <w:ind w:firstLine="480" w:firstLineChars="20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每周3.5课时*20=70课时</w:t>
            </w:r>
          </w:p>
          <w:tbl>
            <w:tblPr>
              <w:tblStyle w:val="8"/>
              <w:tblW w:w="7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486"/>
              <w:gridCol w:w="1356"/>
              <w:gridCol w:w="952"/>
              <w:gridCol w:w="1"/>
              <w:gridCol w:w="996"/>
              <w:gridCol w:w="1123"/>
              <w:gridCol w:w="1119"/>
              <w:gridCol w:w="111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trPr>
              <w:tc>
                <w:tcPr>
                  <w:tcW w:w="791" w:type="dxa"/>
                  <w:vMerge w:val="restart"/>
                  <w:vAlign w:val="top"/>
                </w:tcPr>
                <w:p>
                  <w:pPr>
                    <w:keepNext w:val="0"/>
                    <w:keepLines w:val="0"/>
                    <w:widowControl/>
                    <w:numPr>
                      <w:ilvl w:val="0"/>
                      <w:numId w:val="0"/>
                    </w:numPr>
                    <w:suppressLineNumbers w:val="0"/>
                    <w:ind w:left="0" w:leftChars="0" w:firstLine="0" w:firstLineChars="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周期</w:t>
                  </w:r>
                </w:p>
              </w:tc>
              <w:tc>
                <w:tcPr>
                  <w:tcW w:w="486" w:type="dxa"/>
                  <w:vMerge w:val="restart"/>
                  <w:vAlign w:val="top"/>
                </w:tcPr>
                <w:p>
                  <w:pPr>
                    <w:keepNext w:val="0"/>
                    <w:keepLines w:val="0"/>
                    <w:widowControl/>
                    <w:numPr>
                      <w:ilvl w:val="0"/>
                      <w:numId w:val="0"/>
                    </w:numPr>
                    <w:suppressLineNumbers w:val="0"/>
                    <w:ind w:left="0" w:leftChars="0" w:firstLine="0" w:firstLineChars="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课时</w:t>
                  </w:r>
                </w:p>
              </w:tc>
              <w:tc>
                <w:tcPr>
                  <w:tcW w:w="1356" w:type="dxa"/>
                  <w:vAlign w:val="top"/>
                </w:tcPr>
                <w:p>
                  <w:pPr>
                    <w:keepNext w:val="0"/>
                    <w:keepLines w:val="0"/>
                    <w:widowControl/>
                    <w:numPr>
                      <w:ilvl w:val="0"/>
                      <w:numId w:val="0"/>
                    </w:numPr>
                    <w:suppressLineNumbers w:val="0"/>
                    <w:ind w:left="0" w:leftChars="0" w:firstLine="0" w:firstLineChars="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 xml:space="preserve"> 国家课程</w:t>
                  </w:r>
                </w:p>
                <w:p>
                  <w:pPr>
                    <w:keepNext w:val="0"/>
                    <w:keepLines w:val="0"/>
                    <w:widowControl/>
                    <w:numPr>
                      <w:ilvl w:val="0"/>
                      <w:numId w:val="0"/>
                    </w:numPr>
                    <w:suppressLineNumbers w:val="0"/>
                    <w:ind w:left="0" w:leftChars="0" w:firstLine="0" w:firstLineChars="0"/>
                    <w:jc w:val="left"/>
                    <w:rPr>
                      <w:rFonts w:hint="eastAsia" w:ascii="宋体" w:hAnsi="宋体" w:eastAsia="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 xml:space="preserve"> 教学内容</w:t>
                  </w:r>
                </w:p>
              </w:tc>
              <w:tc>
                <w:tcPr>
                  <w:tcW w:w="953" w:type="dxa"/>
                  <w:gridSpan w:val="2"/>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lang w:val="en-US" w:eastAsia="zh-CN" w:bidi="ar-SA"/>
                    </w:rPr>
                    <w:t>《少儿英语拼读教程》</w:t>
                  </w:r>
                </w:p>
              </w:tc>
              <w:tc>
                <w:tcPr>
                  <w:tcW w:w="996"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lang w:val="en-US" w:eastAsia="zh-CN" w:bidi="ar-SA"/>
                    </w:rPr>
                    <w:t>《Phonics kids》</w:t>
                  </w:r>
                </w:p>
              </w:tc>
              <w:tc>
                <w:tcPr>
                  <w:tcW w:w="1123" w:type="dxa"/>
                  <w:vAlign w:val="top"/>
                </w:tcPr>
                <w:p>
                  <w:pPr>
                    <w:keepNext w:val="0"/>
                    <w:keepLines w:val="0"/>
                    <w:widowControl/>
                    <w:numPr>
                      <w:ilvl w:val="0"/>
                      <w:numId w:val="0"/>
                    </w:numPr>
                    <w:suppressLineNumbers w:val="0"/>
                    <w:ind w:left="0" w:leftChars="0" w:firstLine="0" w:firstLineChars="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lang w:val="en-US" w:eastAsia="zh-CN" w:bidi="ar-SA"/>
                    </w:rPr>
                    <w:t>《Sight word kids》等课外歌曲</w:t>
                  </w:r>
                </w:p>
              </w:tc>
              <w:tc>
                <w:tcPr>
                  <w:tcW w:w="1119" w:type="dxa"/>
                  <w:vMerge w:val="restart"/>
                  <w:vAlign w:val="top"/>
                </w:tcPr>
                <w:p>
                  <w:pPr>
                    <w:keepNext w:val="0"/>
                    <w:keepLines w:val="0"/>
                    <w:widowControl/>
                    <w:numPr>
                      <w:ilvl w:val="0"/>
                      <w:numId w:val="0"/>
                    </w:numPr>
                    <w:suppressLineNumbers w:val="0"/>
                    <w:ind w:left="0" w:leftChars="0" w:firstLine="0" w:firstLineChars="0"/>
                    <w:jc w:val="left"/>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拼读练习</w:t>
                  </w:r>
                </w:p>
              </w:tc>
              <w:tc>
                <w:tcPr>
                  <w:tcW w:w="1113" w:type="dxa"/>
                  <w:gridSpan w:val="2"/>
                  <w:vMerge w:val="restart"/>
                  <w:vAlign w:val="top"/>
                </w:tcPr>
                <w:p>
                  <w:pPr>
                    <w:keepNext w:val="0"/>
                    <w:keepLines w:val="0"/>
                    <w:widowControl/>
                    <w:numPr>
                      <w:ilvl w:val="0"/>
                      <w:numId w:val="0"/>
                    </w:numPr>
                    <w:suppressLineNumbers w:val="0"/>
                    <w:ind w:left="0" w:leftChars="0" w:firstLine="0" w:firstLineChars="0"/>
                    <w:jc w:val="left"/>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trPr>
              <w:tc>
                <w:tcPr>
                  <w:tcW w:w="791" w:type="dxa"/>
                  <w:vMerge w:val="continue"/>
                  <w:vAlign w:val="top"/>
                </w:tcPr>
                <w:p>
                  <w:pPr>
                    <w:keepNext w:val="0"/>
                    <w:keepLines w:val="0"/>
                    <w:widowControl/>
                    <w:numPr>
                      <w:ilvl w:val="0"/>
                      <w:numId w:val="0"/>
                    </w:numPr>
                    <w:suppressLineNumbers w:val="0"/>
                    <w:ind w:left="0" w:leftChars="0" w:firstLine="0" w:firstLineChars="0"/>
                    <w:jc w:val="left"/>
                    <w:rPr>
                      <w:rFonts w:hint="eastAsia" w:ascii="宋体" w:hAnsi="宋体" w:cs="宋体"/>
                      <w:kern w:val="0"/>
                      <w:sz w:val="18"/>
                      <w:szCs w:val="18"/>
                      <w:vertAlign w:val="baseline"/>
                      <w:lang w:val="en-US" w:eastAsia="zh-CN" w:bidi="ar-SA"/>
                    </w:rPr>
                  </w:pPr>
                </w:p>
              </w:tc>
              <w:tc>
                <w:tcPr>
                  <w:tcW w:w="486" w:type="dxa"/>
                  <w:vMerge w:val="continue"/>
                  <w:vAlign w:val="top"/>
                </w:tcPr>
                <w:p>
                  <w:pPr>
                    <w:keepNext w:val="0"/>
                    <w:keepLines w:val="0"/>
                    <w:widowControl/>
                    <w:numPr>
                      <w:ilvl w:val="0"/>
                      <w:numId w:val="0"/>
                    </w:numPr>
                    <w:suppressLineNumbers w:val="0"/>
                    <w:ind w:left="0" w:leftChars="0" w:firstLine="0" w:firstLineChars="0"/>
                    <w:jc w:val="left"/>
                    <w:rPr>
                      <w:rFonts w:hint="eastAsia" w:ascii="宋体" w:hAnsi="宋体" w:cs="宋体"/>
                      <w:kern w:val="0"/>
                      <w:sz w:val="18"/>
                      <w:szCs w:val="18"/>
                      <w:vertAlign w:val="baseline"/>
                      <w:lang w:val="en-US" w:eastAsia="zh-CN" w:bidi="ar-SA"/>
                    </w:rPr>
                  </w:pPr>
                </w:p>
              </w:tc>
              <w:tc>
                <w:tcPr>
                  <w:tcW w:w="1356" w:type="dxa"/>
                  <w:vAlign w:val="top"/>
                </w:tcPr>
                <w:p>
                  <w:pPr>
                    <w:keepNext w:val="0"/>
                    <w:keepLines w:val="0"/>
                    <w:widowControl/>
                    <w:numPr>
                      <w:ilvl w:val="0"/>
                      <w:numId w:val="0"/>
                    </w:numPr>
                    <w:suppressLineNumbers w:val="0"/>
                    <w:ind w:left="0" w:leftChars="0" w:firstLine="0" w:firstLineChars="0"/>
                    <w:jc w:val="left"/>
                    <w:rPr>
                      <w:rFonts w:hint="eastAsia" w:ascii="宋体" w:hAnsi="宋体" w:cs="宋体"/>
                      <w:kern w:val="0"/>
                      <w:sz w:val="18"/>
                      <w:szCs w:val="18"/>
                      <w:vertAlign w:val="baseline"/>
                      <w:lang w:val="en-US" w:eastAsia="zh-CN" w:bidi="ar-SA"/>
                    </w:rPr>
                  </w:pPr>
                </w:p>
              </w:tc>
              <w:tc>
                <w:tcPr>
                  <w:tcW w:w="953" w:type="dxa"/>
                  <w:gridSpan w:val="2"/>
                  <w:vAlign w:val="top"/>
                </w:tcPr>
                <w:p>
                  <w:pPr>
                    <w:keepNext w:val="0"/>
                    <w:keepLines w:val="0"/>
                    <w:widowControl/>
                    <w:numPr>
                      <w:ilvl w:val="0"/>
                      <w:numId w:val="0"/>
                    </w:numPr>
                    <w:suppressLineNumbers w:val="0"/>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周末反复听，中午师生共读</w:t>
                  </w:r>
                </w:p>
              </w:tc>
              <w:tc>
                <w:tcPr>
                  <w:tcW w:w="996" w:type="dxa"/>
                  <w:vAlign w:val="top"/>
                </w:tcPr>
                <w:p>
                  <w:pPr>
                    <w:keepNext w:val="0"/>
                    <w:keepLines w:val="0"/>
                    <w:widowControl/>
                    <w:numPr>
                      <w:ilvl w:val="0"/>
                      <w:numId w:val="0"/>
                    </w:numPr>
                    <w:suppressLineNumbers w:val="0"/>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与Letter time 整合教学</w:t>
                  </w:r>
                </w:p>
              </w:tc>
              <w:tc>
                <w:tcPr>
                  <w:tcW w:w="1123" w:type="dxa"/>
                  <w:vAlign w:val="top"/>
                </w:tcPr>
                <w:p>
                  <w:pPr>
                    <w:keepNext w:val="0"/>
                    <w:keepLines w:val="0"/>
                    <w:widowControl/>
                    <w:numPr>
                      <w:ilvl w:val="0"/>
                      <w:numId w:val="0"/>
                    </w:numPr>
                    <w:suppressLineNumbers w:val="0"/>
                    <w:ind w:left="0" w:leftChars="0" w:firstLine="0" w:firstLineChars="0"/>
                    <w:jc w:val="left"/>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课前5分钟（回家视听，课堂唱）</w:t>
                  </w:r>
                </w:p>
              </w:tc>
              <w:tc>
                <w:tcPr>
                  <w:tcW w:w="1119" w:type="dxa"/>
                  <w:vMerge w:val="continue"/>
                  <w:vAlign w:val="top"/>
                </w:tcPr>
                <w:p>
                  <w:pPr>
                    <w:keepNext w:val="0"/>
                    <w:keepLines w:val="0"/>
                    <w:widowControl/>
                    <w:numPr>
                      <w:ilvl w:val="0"/>
                      <w:numId w:val="0"/>
                    </w:numPr>
                    <w:suppressLineNumbers w:val="0"/>
                    <w:ind w:left="0" w:leftChars="0" w:firstLine="0" w:firstLineChars="0"/>
                    <w:jc w:val="left"/>
                    <w:rPr>
                      <w:rFonts w:hint="eastAsia" w:ascii="宋体" w:hAnsi="宋体" w:cs="宋体"/>
                      <w:kern w:val="0"/>
                      <w:sz w:val="18"/>
                      <w:szCs w:val="18"/>
                      <w:lang w:val="en-US" w:eastAsia="zh-CN" w:bidi="ar-SA"/>
                    </w:rPr>
                  </w:pPr>
                </w:p>
              </w:tc>
              <w:tc>
                <w:tcPr>
                  <w:tcW w:w="1113" w:type="dxa"/>
                  <w:gridSpan w:val="2"/>
                  <w:vMerge w:val="continue"/>
                  <w:vAlign w:val="top"/>
                </w:tcPr>
                <w:p>
                  <w:pPr>
                    <w:keepNext w:val="0"/>
                    <w:keepLines w:val="0"/>
                    <w:widowControl/>
                    <w:numPr>
                      <w:ilvl w:val="0"/>
                      <w:numId w:val="0"/>
                    </w:numPr>
                    <w:suppressLineNumbers w:val="0"/>
                    <w:ind w:left="0" w:leftChars="0" w:firstLine="0" w:firstLineChars="0"/>
                    <w:jc w:val="left"/>
                    <w:rPr>
                      <w:rFonts w:hint="eastAsia" w:ascii="宋体" w:hAnsi="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91" w:type="dxa"/>
                  <w:vMerge w:val="restart"/>
                  <w:vAlign w:val="top"/>
                </w:tcPr>
                <w:p>
                  <w:pPr>
                    <w:keepNext w:val="0"/>
                    <w:keepLines w:val="0"/>
                    <w:widowControl/>
                    <w:numPr>
                      <w:ilvl w:val="0"/>
                      <w:numId w:val="0"/>
                    </w:numPr>
                    <w:suppressLineNumbers w:val="0"/>
                    <w:ind w:left="0" w:leftChars="0" w:firstLine="0" w:firstLineChars="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第1-2周</w:t>
                  </w:r>
                </w:p>
              </w:tc>
              <w:tc>
                <w:tcPr>
                  <w:tcW w:w="486"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1.5</w:t>
                  </w:r>
                </w:p>
              </w:tc>
              <w:tc>
                <w:tcPr>
                  <w:tcW w:w="1356" w:type="dxa"/>
                  <w:vMerge w:val="restart"/>
                  <w:vAlign w:val="top"/>
                </w:tcPr>
                <w:p>
                  <w:pPr>
                    <w:keepNext w:val="0"/>
                    <w:keepLines w:val="0"/>
                    <w:widowControl/>
                    <w:numPr>
                      <w:ilvl w:val="0"/>
                      <w:numId w:val="0"/>
                    </w:numPr>
                    <w:suppressLineNumbers w:val="0"/>
                    <w:ind w:left="0" w:leftChars="0" w:firstLine="0" w:firstLineChars="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Unit1</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Hello！</w:t>
                  </w:r>
                </w:p>
              </w:tc>
              <w:tc>
                <w:tcPr>
                  <w:tcW w:w="952" w:type="dxa"/>
                  <w:vMerge w:val="restart"/>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Lesson 1 I can(s,m,c,t,p,a,o,h)</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 xml:space="preserve">Lesson 2 Cats </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(s,a,t,p,n,m,o,c)</w:t>
                  </w:r>
                </w:p>
              </w:tc>
              <w:tc>
                <w:tcPr>
                  <w:tcW w:w="997" w:type="dxa"/>
                  <w:gridSpan w:val="2"/>
                  <w:vMerge w:val="restart"/>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读：</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Aa  Oo Cc Hh  Mm Pp Ss Tt</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eastAsia="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写：Aa Oo Tt Pp</w:t>
                  </w:r>
                </w:p>
              </w:tc>
              <w:tc>
                <w:tcPr>
                  <w:tcW w:w="1123" w:type="dxa"/>
                  <w:vMerge w:val="restart"/>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1.Food</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（迁移表演：I am+ 水果）</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3.I can (Verb )</w:t>
                  </w:r>
                </w:p>
              </w:tc>
              <w:tc>
                <w:tcPr>
                  <w:tcW w:w="1119" w:type="dxa"/>
                  <w:vMerge w:val="restart"/>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Mac Mat Pat</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 xml:space="preserve">Tap am Pam Sam hop mop </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am Tam Sam Tam at cat Mat Pat</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1113" w:type="dxa"/>
                  <w:gridSpan w:val="2"/>
                  <w:vMerge w:val="restart"/>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1.课堂常规（班级告知及家长群）2.书写习惯及要求3.评价制度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91" w:type="dxa"/>
                  <w:vMerge w:val="continue"/>
                  <w:vAlign w:val="top"/>
                </w:tcPr>
                <w:p>
                  <w:pPr>
                    <w:keepNext w:val="0"/>
                    <w:keepLines w:val="0"/>
                    <w:widowControl/>
                    <w:numPr>
                      <w:ilvl w:val="0"/>
                      <w:numId w:val="0"/>
                    </w:numPr>
                    <w:suppressLineNumbers w:val="0"/>
                    <w:ind w:left="0" w:leftChars="0" w:firstLine="0" w:firstLineChars="0"/>
                    <w:jc w:val="left"/>
                    <w:rPr>
                      <w:rFonts w:hint="eastAsia" w:ascii="宋体" w:hAnsi="宋体" w:cs="宋体"/>
                      <w:kern w:val="0"/>
                      <w:sz w:val="18"/>
                      <w:szCs w:val="18"/>
                      <w:vertAlign w:val="baseline"/>
                      <w:lang w:val="en-US" w:eastAsia="zh-CN" w:bidi="ar-SA"/>
                    </w:rPr>
                  </w:pPr>
                </w:p>
              </w:tc>
              <w:tc>
                <w:tcPr>
                  <w:tcW w:w="486" w:type="dxa"/>
                  <w:vAlign w:val="top"/>
                </w:tcPr>
                <w:p>
                  <w:pPr>
                    <w:keepNext w:val="0"/>
                    <w:keepLines w:val="0"/>
                    <w:widowControl/>
                    <w:numPr>
                      <w:ilvl w:val="0"/>
                      <w:numId w:val="0"/>
                    </w:numPr>
                    <w:suppressLineNumbers w:val="0"/>
                    <w:ind w:left="0" w:leftChars="0" w:firstLine="0" w:firstLineChars="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3.5</w:t>
                  </w:r>
                </w:p>
              </w:tc>
              <w:tc>
                <w:tcPr>
                  <w:tcW w:w="1356" w:type="dxa"/>
                  <w:vMerge w:val="continue"/>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952" w:type="dxa"/>
                  <w:vMerge w:val="continue"/>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997" w:type="dxa"/>
                  <w:gridSpan w:val="2"/>
                  <w:vMerge w:val="continue"/>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1123" w:type="dxa"/>
                  <w:vMerge w:val="continue"/>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1119" w:type="dxa"/>
                  <w:vMerge w:val="continue"/>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1113" w:type="dxa"/>
                  <w:gridSpan w:val="2"/>
                  <w:vMerge w:val="continue"/>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91" w:type="dxa"/>
                  <w:vMerge w:val="restart"/>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第3-4周</w:t>
                  </w:r>
                </w:p>
              </w:tc>
              <w:tc>
                <w:tcPr>
                  <w:tcW w:w="486"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3.5</w:t>
                  </w:r>
                </w:p>
              </w:tc>
              <w:tc>
                <w:tcPr>
                  <w:tcW w:w="1356" w:type="dxa"/>
                  <w:vMerge w:val="restart"/>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 xml:space="preserve">Unit2 </w:t>
                  </w:r>
                  <w:r>
                    <w:rPr>
                      <w:rFonts w:hint="eastAsia"/>
                      <w:sz w:val="18"/>
                      <w:szCs w:val="18"/>
                    </w:rPr>
                    <w:t>I</w:t>
                  </w:r>
                  <w:r>
                    <w:rPr>
                      <w:sz w:val="18"/>
                      <w:szCs w:val="18"/>
                    </w:rPr>
                    <w:t>’</w:t>
                  </w:r>
                  <w:r>
                    <w:rPr>
                      <w:rFonts w:hint="eastAsia"/>
                      <w:sz w:val="18"/>
                      <w:szCs w:val="18"/>
                    </w:rPr>
                    <w:t>m Liu Tao</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952" w:type="dxa"/>
                  <w:vMerge w:val="restart"/>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Lesson 3</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The dog tag(g)</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Lesson 4 Pop!</w:t>
                  </w:r>
                </w:p>
              </w:tc>
              <w:tc>
                <w:tcPr>
                  <w:tcW w:w="997" w:type="dxa"/>
                  <w:gridSpan w:val="2"/>
                  <w:vMerge w:val="restart"/>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读：</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 xml:space="preserve">Gg Ii Dd Ll </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eastAsia="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写：Ii Cc  Dd   Gg</w:t>
                  </w:r>
                </w:p>
              </w:tc>
              <w:tc>
                <w:tcPr>
                  <w:tcW w:w="1123" w:type="dxa"/>
                  <w:vMerge w:val="restart"/>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5.I can find (stationary)</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7.Review (verbs)</w:t>
                  </w:r>
                </w:p>
              </w:tc>
              <w:tc>
                <w:tcPr>
                  <w:tcW w:w="1119" w:type="dxa"/>
                  <w:vMerge w:val="restart"/>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 xml:space="preserve">cap Dad tag cat mat pat sat mop top got pot </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Biff in it lid tip</w:t>
                  </w:r>
                </w:p>
              </w:tc>
              <w:tc>
                <w:tcPr>
                  <w:tcW w:w="1113" w:type="dxa"/>
                  <w:gridSpan w:val="2"/>
                  <w:vMerge w:val="restart"/>
                  <w:vAlign w:val="top"/>
                </w:tcPr>
                <w:p>
                  <w:pPr>
                    <w:numPr>
                      <w:ilvl w:val="0"/>
                      <w:numId w:val="0"/>
                    </w:numPr>
                    <w:spacing w:line="360" w:lineRule="auto"/>
                    <w:rPr>
                      <w:rFonts w:hint="eastAsia"/>
                      <w:sz w:val="18"/>
                      <w:szCs w:val="18"/>
                    </w:rPr>
                  </w:pPr>
                  <w:r>
                    <w:rPr>
                      <w:rFonts w:hint="eastAsia"/>
                      <w:sz w:val="18"/>
                      <w:szCs w:val="18"/>
                      <w:lang w:eastAsia="zh-CN"/>
                    </w:rPr>
                    <w:t>绘本</w:t>
                  </w:r>
                  <w:r>
                    <w:rPr>
                      <w:rFonts w:hint="eastAsia"/>
                      <w:sz w:val="18"/>
                      <w:szCs w:val="18"/>
                    </w:rPr>
                    <w:t>: Finding Mummy.</w:t>
                  </w:r>
                </w:p>
                <w:p>
                  <w:pPr>
                    <w:numPr>
                      <w:ilvl w:val="0"/>
                      <w:numId w:val="0"/>
                    </w:numPr>
                    <w:spacing w:line="360" w:lineRule="auto"/>
                    <w:rPr>
                      <w:rFonts w:hint="eastAsia" w:ascii="宋体" w:hAnsi="宋体" w:cs="宋体"/>
                      <w:kern w:val="0"/>
                      <w:sz w:val="18"/>
                      <w:szCs w:val="18"/>
                      <w:vertAlign w:val="baseline"/>
                      <w:lang w:val="en-US" w:eastAsia="zh-CN" w:bidi="ar-SA"/>
                    </w:rPr>
                  </w:pPr>
                  <w:r>
                    <w:rPr>
                      <w:rFonts w:hint="eastAsia"/>
                      <w:sz w:val="18"/>
                      <w:szCs w:val="18"/>
                      <w:lang w:val="en-US" w:eastAsia="zh-CN"/>
                    </w:rPr>
                    <w:t>(小蝌蚪找妈妈)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91" w:type="dxa"/>
                  <w:vMerge w:val="continue"/>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486"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3.5</w:t>
                  </w:r>
                </w:p>
              </w:tc>
              <w:tc>
                <w:tcPr>
                  <w:tcW w:w="1356" w:type="dxa"/>
                  <w:vMerge w:val="continue"/>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952" w:type="dxa"/>
                  <w:vMerge w:val="continue"/>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997" w:type="dxa"/>
                  <w:gridSpan w:val="2"/>
                  <w:vMerge w:val="continue"/>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1123" w:type="dxa"/>
                  <w:vMerge w:val="continue"/>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1119" w:type="dxa"/>
                  <w:vMerge w:val="continue"/>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1113" w:type="dxa"/>
                  <w:gridSpan w:val="2"/>
                  <w:vMerge w:val="continue"/>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91" w:type="dxa"/>
                  <w:vMerge w:val="restart"/>
                  <w:vAlign w:val="top"/>
                </w:tcPr>
                <w:p>
                  <w:pPr>
                    <w:keepNext w:val="0"/>
                    <w:keepLines w:val="0"/>
                    <w:widowControl/>
                    <w:numPr>
                      <w:ilvl w:val="0"/>
                      <w:numId w:val="0"/>
                    </w:numPr>
                    <w:suppressLineNumbers w:val="0"/>
                    <w:ind w:left="0" w:leftChars="0" w:firstLine="0" w:firstLineChars="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第5-7周</w:t>
                  </w:r>
                </w:p>
              </w:tc>
              <w:tc>
                <w:tcPr>
                  <w:tcW w:w="486" w:type="dxa"/>
                  <w:vMerge w:val="restart"/>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3.5</w:t>
                  </w:r>
                </w:p>
              </w:tc>
              <w:tc>
                <w:tcPr>
                  <w:tcW w:w="1356" w:type="dxa"/>
                  <w:vMerge w:val="restart"/>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Unit3</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My friends</w:t>
                  </w:r>
                </w:p>
              </w:tc>
              <w:tc>
                <w:tcPr>
                  <w:tcW w:w="952" w:type="dxa"/>
                  <w:vMerge w:val="restart"/>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Lesson 5 Hats</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Lesson 6</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 xml:space="preserve">Cat in a bag  </w:t>
                  </w:r>
                </w:p>
              </w:tc>
              <w:tc>
                <w:tcPr>
                  <w:tcW w:w="997" w:type="dxa"/>
                  <w:gridSpan w:val="2"/>
                  <w:vMerge w:val="restart"/>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 xml:space="preserve">读：Ee Dd  Bb Ii Uu Nn </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写：Hh Ss Ll Mm</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 xml:space="preserve">Cat in a bag </w:t>
                  </w:r>
                </w:p>
              </w:tc>
              <w:tc>
                <w:tcPr>
                  <w:tcW w:w="1123" w:type="dxa"/>
                  <w:vMerge w:val="restart"/>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9.I play</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11.Go to school (toys)</w:t>
                  </w:r>
                </w:p>
              </w:tc>
              <w:tc>
                <w:tcPr>
                  <w:tcW w:w="1119" w:type="dxa"/>
                  <w:vMerge w:val="restart"/>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 xml:space="preserve">Hat has dad mad cap tap Biff big bit it is pom-pom top </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Bag had tap cat hat his in tin</w:t>
                  </w:r>
                </w:p>
              </w:tc>
              <w:tc>
                <w:tcPr>
                  <w:tcW w:w="1113" w:type="dxa"/>
                  <w:gridSpan w:val="2"/>
                  <w:vMerge w:val="restart"/>
                  <w:vAlign w:val="top"/>
                </w:tcPr>
                <w:p>
                  <w:pPr>
                    <w:keepNext w:val="0"/>
                    <w:keepLines w:val="0"/>
                    <w:widowControl/>
                    <w:numPr>
                      <w:ilvl w:val="0"/>
                      <w:numId w:val="0"/>
                    </w:numPr>
                    <w:suppressLineNumbers w:val="0"/>
                    <w:jc w:val="left"/>
                    <w:rPr>
                      <w:rFonts w:hint="eastAsia" w:ascii="宋体" w:hAnsi="宋体" w:eastAsia="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歌曲：Goodbye to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91" w:type="dxa"/>
                  <w:vMerge w:val="continue"/>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486" w:type="dxa"/>
                  <w:vMerge w:val="continue"/>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1356" w:type="dxa"/>
                  <w:vMerge w:val="continue"/>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952" w:type="dxa"/>
                  <w:vMerge w:val="continue"/>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997" w:type="dxa"/>
                  <w:gridSpan w:val="2"/>
                  <w:vMerge w:val="continue"/>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1123" w:type="dxa"/>
                  <w:vMerge w:val="continue"/>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1119" w:type="dxa"/>
                  <w:vMerge w:val="continue"/>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1113" w:type="dxa"/>
                  <w:gridSpan w:val="2"/>
                  <w:vMerge w:val="continue"/>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791" w:type="dxa"/>
                  <w:vMerge w:val="continue"/>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486"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3.5</w:t>
                  </w:r>
                </w:p>
              </w:tc>
              <w:tc>
                <w:tcPr>
                  <w:tcW w:w="1356" w:type="dxa"/>
                  <w:vMerge w:val="continue"/>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952" w:type="dxa"/>
                  <w:vMerge w:val="continue"/>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997" w:type="dxa"/>
                  <w:gridSpan w:val="2"/>
                  <w:vMerge w:val="continue"/>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1123" w:type="dxa"/>
                  <w:vMerge w:val="continue"/>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1119" w:type="dxa"/>
                  <w:vMerge w:val="continue"/>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1113" w:type="dxa"/>
                  <w:gridSpan w:val="2"/>
                  <w:vMerge w:val="continue"/>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791"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第8-9周</w:t>
                  </w:r>
                </w:p>
              </w:tc>
              <w:tc>
                <w:tcPr>
                  <w:tcW w:w="486"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7</w:t>
                  </w:r>
                </w:p>
              </w:tc>
              <w:tc>
                <w:tcPr>
                  <w:tcW w:w="1356"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Unit4My family</w:t>
                  </w:r>
                </w:p>
              </w:tc>
              <w:tc>
                <w:tcPr>
                  <w:tcW w:w="952"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Lesson7 Tip Top</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Lesson 8</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The red hen</w:t>
                  </w:r>
                </w:p>
              </w:tc>
              <w:tc>
                <w:tcPr>
                  <w:tcW w:w="997" w:type="dxa"/>
                  <w:gridSpan w:val="2"/>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读：y,j, w, ll</w:t>
                  </w:r>
                </w:p>
                <w:p>
                  <w:pPr>
                    <w:keepNext w:val="0"/>
                    <w:keepLines w:val="0"/>
                    <w:widowControl/>
                    <w:numPr>
                      <w:ilvl w:val="0"/>
                      <w:numId w:val="0"/>
                    </w:numPr>
                    <w:suppressLineNumbers w:val="0"/>
                    <w:jc w:val="left"/>
                    <w:rPr>
                      <w:rFonts w:hint="eastAsia" w:ascii="宋体" w:hAnsi="宋体" w:eastAsia="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写：Yy,Jj, Ww, Bb</w:t>
                  </w:r>
                </w:p>
              </w:tc>
              <w:tc>
                <w:tcPr>
                  <w:tcW w:w="1123"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13.Go away(animals)</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3"/>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Review</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(play)</w:t>
                  </w:r>
                </w:p>
              </w:tc>
              <w:tc>
                <w:tcPr>
                  <w:tcW w:w="1119"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 xml:space="preserve">and pan  set Ted yes did it tip bin tin box top wok jug mug </w:t>
                  </w:r>
                </w:p>
              </w:tc>
              <w:tc>
                <w:tcPr>
                  <w:tcW w:w="1113" w:type="dxa"/>
                  <w:gridSpan w:val="2"/>
                  <w:vAlign w:val="top"/>
                </w:tcPr>
                <w:p>
                  <w:pPr>
                    <w:rPr>
                      <w:rFonts w:hint="eastAsia" w:ascii="宋体" w:hAnsi="宋体" w:cs="宋体"/>
                      <w:kern w:val="0"/>
                      <w:sz w:val="18"/>
                      <w:szCs w:val="18"/>
                      <w:vertAlign w:val="baseline"/>
                      <w:lang w:val="en-US" w:eastAsia="zh-CN" w:bidi="ar-SA"/>
                    </w:rPr>
                  </w:pPr>
                  <w:r>
                    <w:rPr>
                      <w:rFonts w:hint="eastAsia" w:hAnsi="Arial"/>
                      <w:color w:val="000000"/>
                      <w:sz w:val="18"/>
                      <w:szCs w:val="18"/>
                    </w:rPr>
                    <w:t>F</w:t>
                  </w:r>
                  <w:r>
                    <w:rPr>
                      <w:rFonts w:hint="eastAsia" w:ascii="宋体" w:hAnsi="宋体" w:cs="宋体"/>
                      <w:kern w:val="0"/>
                      <w:sz w:val="18"/>
                      <w:szCs w:val="18"/>
                      <w:vertAlign w:val="baseline"/>
                      <w:lang w:val="en-US" w:eastAsia="zh-CN" w:bidi="ar-SA"/>
                    </w:rPr>
                    <w:t>AMILY—Father And Mother I Love You!</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hAnsi="Arial"/>
                      <w:color w:val="000000"/>
                      <w:sz w:val="18"/>
                      <w:szCs w:val="18"/>
                    </w:rPr>
                    <w:t>(阶梯英语)；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31" w:hRule="atLeast"/>
              </w:trPr>
              <w:tc>
                <w:tcPr>
                  <w:tcW w:w="791"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第10周</w:t>
                  </w:r>
                </w:p>
              </w:tc>
              <w:tc>
                <w:tcPr>
                  <w:tcW w:w="486"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3.5</w:t>
                  </w:r>
                </w:p>
              </w:tc>
              <w:tc>
                <w:tcPr>
                  <w:tcW w:w="1356" w:type="dxa"/>
                  <w:vAlign w:val="top"/>
                </w:tcPr>
                <w:p>
                  <w:pPr>
                    <w:keepNext w:val="0"/>
                    <w:keepLines w:val="0"/>
                    <w:widowControl/>
                    <w:numPr>
                      <w:ilvl w:val="0"/>
                      <w:numId w:val="0"/>
                    </w:numPr>
                    <w:suppressLineNumbers w:val="0"/>
                    <w:jc w:val="left"/>
                    <w:rPr>
                      <w:rFonts w:hint="eastAsia" w:ascii="宋体" w:hAnsi="宋体" w:eastAsia="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主题式复习</w:t>
                  </w:r>
                </w:p>
              </w:tc>
              <w:tc>
                <w:tcPr>
                  <w:tcW w:w="5303" w:type="dxa"/>
                  <w:gridSpan w:val="6"/>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形成性作业1、展示作业(字母书写)、朗读竞赛（课文、对话、单词、绘本）、听音写词等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91"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第11-12周</w:t>
                  </w:r>
                </w:p>
              </w:tc>
              <w:tc>
                <w:tcPr>
                  <w:tcW w:w="486"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7</w:t>
                  </w:r>
                </w:p>
              </w:tc>
              <w:tc>
                <w:tcPr>
                  <w:tcW w:w="1356" w:type="dxa"/>
                  <w:vAlign w:val="top"/>
                </w:tcPr>
                <w:p>
                  <w:pPr>
                    <w:keepNext w:val="0"/>
                    <w:keepLines w:val="0"/>
                    <w:widowControl/>
                    <w:numPr>
                      <w:ilvl w:val="0"/>
                      <w:numId w:val="0"/>
                    </w:numPr>
                    <w:suppressLineNumbers w:val="0"/>
                    <w:ind w:left="0" w:leftChars="0" w:firstLine="0" w:firstLineChars="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Unit5 Look at me!</w:t>
                  </w:r>
                </w:p>
              </w:tc>
              <w:tc>
                <w:tcPr>
                  <w:tcW w:w="952"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Lesson9 It！</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Lesson10 Big， Bad Bug</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997" w:type="dxa"/>
                  <w:gridSpan w:val="2"/>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读：Rr, Ll Ff Xx ff</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eastAsia="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写：Ee Rr, Ff Xx</w:t>
                  </w:r>
                </w:p>
              </w:tc>
              <w:tc>
                <w:tcPr>
                  <w:tcW w:w="1123"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15.yellow</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17.blue and red</w:t>
                  </w:r>
                </w:p>
              </w:tc>
              <w:tc>
                <w:tcPr>
                  <w:tcW w:w="1119"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Bam cap ran bad dad did him fit hit it box dog got not but mud Mum rug</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1113" w:type="dxa"/>
                  <w:gridSpan w:val="2"/>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Bag  rat  bad dad had Biff  big in  lid  log  pot bud  bug cup</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绘本：</w:t>
                  </w:r>
                  <w:r>
                    <w:rPr>
                      <w:rFonts w:hint="eastAsia" w:ascii="宋体" w:hAnsi="宋体"/>
                      <w:i w:val="0"/>
                      <w:iCs w:val="0"/>
                      <w:u w:val="none" w:color="auto"/>
                    </w:rPr>
                    <w:t>The things I wear</w:t>
                  </w:r>
                  <w:r>
                    <w:rPr>
                      <w:rFonts w:hint="eastAsia" w:ascii="宋体" w:hAnsi="宋体"/>
                      <w:i w:val="0"/>
                      <w:iCs w:val="0"/>
                      <w:u w:val="none" w:color="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791"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第13-14周</w:t>
                  </w:r>
                </w:p>
              </w:tc>
              <w:tc>
                <w:tcPr>
                  <w:tcW w:w="486"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7</w:t>
                  </w:r>
                </w:p>
              </w:tc>
              <w:tc>
                <w:tcPr>
                  <w:tcW w:w="1356" w:type="dxa"/>
                  <w:vAlign w:val="top"/>
                </w:tcPr>
                <w:p>
                  <w:pPr>
                    <w:keepNext w:val="0"/>
                    <w:keepLines w:val="0"/>
                    <w:widowControl/>
                    <w:numPr>
                      <w:ilvl w:val="0"/>
                      <w:numId w:val="0"/>
                    </w:numPr>
                    <w:suppressLineNumbers w:val="0"/>
                    <w:ind w:left="0" w:leftChars="0" w:firstLine="0" w:firstLineChars="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Unit6 Colours</w:t>
                  </w:r>
                </w:p>
              </w:tc>
              <w:tc>
                <w:tcPr>
                  <w:tcW w:w="952"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Lesson11Mud！</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Lesson12A Big Mess</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997" w:type="dxa"/>
                  <w:gridSpan w:val="2"/>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读：ck, u r h b k, f,ll, ss +Qq,Vv</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eastAsia="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写：Kk, Nn Qq Uu Vv Zz</w:t>
                  </w:r>
                </w:p>
              </w:tc>
              <w:tc>
                <w:tcPr>
                  <w:tcW w:w="1123"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19.big and little</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21.a funny show(animals)</w:t>
                  </w:r>
                </w:p>
              </w:tc>
              <w:tc>
                <w:tcPr>
                  <w:tcW w:w="1119"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Bad sat got hop bog dog log luck mud rug tub</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 xml:space="preserve"> top luck mum rug  </w:t>
                  </w:r>
                </w:p>
              </w:tc>
              <w:tc>
                <w:tcPr>
                  <w:tcW w:w="1113" w:type="dxa"/>
                  <w:gridSpan w:val="2"/>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Mat rag Dad man pan ran fell get mess red Biff is it kit did rid dog got mop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791"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第15-16周</w:t>
                  </w:r>
                </w:p>
              </w:tc>
              <w:tc>
                <w:tcPr>
                  <w:tcW w:w="486"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7</w:t>
                  </w:r>
                </w:p>
              </w:tc>
              <w:tc>
                <w:tcPr>
                  <w:tcW w:w="1356" w:type="dxa"/>
                  <w:vAlign w:val="top"/>
                </w:tcPr>
                <w:p>
                  <w:pPr>
                    <w:keepNext w:val="0"/>
                    <w:keepLines w:val="0"/>
                    <w:widowControl/>
                    <w:numPr>
                      <w:ilvl w:val="0"/>
                      <w:numId w:val="0"/>
                    </w:numPr>
                    <w:suppressLineNumbers w:val="0"/>
                    <w:ind w:left="0" w:leftChars="0" w:firstLine="0" w:firstLineChars="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UniWould you like a pie?t7</w:t>
                  </w:r>
                </w:p>
              </w:tc>
              <w:tc>
                <w:tcPr>
                  <w:tcW w:w="952"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Lesson13 Shop</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Lesson14</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The Fizz-buzz</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997" w:type="dxa"/>
                  <w:gridSpan w:val="2"/>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复习字母</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 xml:space="preserve">sh th </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Z,ll,ff,ss,dd</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eastAsia="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写：Uu Vv Zz</w:t>
                  </w:r>
                </w:p>
              </w:tc>
              <w:tc>
                <w:tcPr>
                  <w:tcW w:w="1123"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23.Review (animals)</w:t>
                  </w:r>
                </w:p>
              </w:tc>
              <w:tc>
                <w:tcPr>
                  <w:tcW w:w="1119"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L13 Cap， had， pan, Pam, Sam, hat Pat that get red sell shell Biff big Tim will Tom top bun yum shall shed shell ship shop shut that Then this</w:t>
                  </w:r>
                </w:p>
              </w:tc>
              <w:tc>
                <w:tcPr>
                  <w:tcW w:w="1113" w:type="dxa"/>
                  <w:gridSpan w:val="2"/>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L14</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Dad had jazz zap jet let wet bit did fizz hiss in it will zip got not odd off pop but buzz dull mud puff up off puff buzz fizz jazz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791"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第17-18周</w:t>
                  </w:r>
                </w:p>
              </w:tc>
              <w:tc>
                <w:tcPr>
                  <w:tcW w:w="486"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6</w:t>
                  </w:r>
                </w:p>
              </w:tc>
              <w:tc>
                <w:tcPr>
                  <w:tcW w:w="1356" w:type="dxa"/>
                  <w:vAlign w:val="top"/>
                </w:tcPr>
                <w:p>
                  <w:pPr>
                    <w:keepNext w:val="0"/>
                    <w:keepLines w:val="0"/>
                    <w:widowControl/>
                    <w:numPr>
                      <w:ilvl w:val="0"/>
                      <w:numId w:val="0"/>
                    </w:numPr>
                    <w:suppressLineNumbers w:val="0"/>
                    <w:ind w:left="0" w:leftChars="0" w:firstLine="0" w:firstLineChars="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Unit</w:t>
                  </w:r>
                </w:p>
                <w:p>
                  <w:pPr>
                    <w:keepNext w:val="0"/>
                    <w:keepLines w:val="0"/>
                    <w:widowControl/>
                    <w:numPr>
                      <w:ilvl w:val="0"/>
                      <w:numId w:val="0"/>
                    </w:numPr>
                    <w:suppressLineNumbers w:val="0"/>
                    <w:ind w:left="0" w:leftChars="0" w:firstLine="0" w:firstLineChars="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Happy New Year!8</w:t>
                  </w:r>
                </w:p>
              </w:tc>
              <w:tc>
                <w:tcPr>
                  <w:tcW w:w="952"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Lesson15 Quiz</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Lesson16 Less Mess</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997" w:type="dxa"/>
                  <w:gridSpan w:val="2"/>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 xml:space="preserve">th </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or</w:t>
                  </w:r>
                </w:p>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1123"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Review</w:t>
                  </w:r>
                </w:p>
              </w:tc>
              <w:tc>
                <w:tcPr>
                  <w:tcW w:w="1119" w:type="dxa"/>
                  <w:vMerge w:val="restart"/>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Am and can hat dad legs neck yes Biff big chicken Chip hiss is this it kick thick lips quiz thin with box hops long on but mum back quack kick thick neck quack quiz thick thin this with</w:t>
                  </w:r>
                </w:p>
              </w:tc>
              <w:tc>
                <w:tcPr>
                  <w:tcW w:w="1113" w:type="dxa"/>
                  <w:gridSpan w:val="2"/>
                  <w:vMerge w:val="restart"/>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 xml:space="preserve">Dad jam all hall wall get less mess well Biff did fill in it lid rid mix got lots not mop on fuss jug Mum yum 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791"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第19-20周</w:t>
                  </w:r>
                </w:p>
              </w:tc>
              <w:tc>
                <w:tcPr>
                  <w:tcW w:w="486"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7</w:t>
                  </w:r>
                </w:p>
              </w:tc>
              <w:tc>
                <w:tcPr>
                  <w:tcW w:w="1356" w:type="dxa"/>
                  <w:vAlign w:val="top"/>
                </w:tcPr>
                <w:p>
                  <w:pPr>
                    <w:keepNext w:val="0"/>
                    <w:keepLines w:val="0"/>
                    <w:widowControl/>
                    <w:numPr>
                      <w:ilvl w:val="0"/>
                      <w:numId w:val="0"/>
                    </w:numPr>
                    <w:suppressLineNumbers w:val="0"/>
                    <w:ind w:left="0" w:leftChars="0" w:firstLine="0" w:firstLineChars="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Review</w:t>
                  </w:r>
                </w:p>
              </w:tc>
              <w:tc>
                <w:tcPr>
                  <w:tcW w:w="952"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997" w:type="dxa"/>
                  <w:gridSpan w:val="2"/>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1123"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Review</w:t>
                  </w:r>
                </w:p>
              </w:tc>
              <w:tc>
                <w:tcPr>
                  <w:tcW w:w="1119" w:type="dxa"/>
                  <w:vMerge w:val="continue"/>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1113" w:type="dxa"/>
                  <w:gridSpan w:val="2"/>
                  <w:vMerge w:val="continue"/>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791"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第21周</w:t>
                  </w:r>
                </w:p>
              </w:tc>
              <w:tc>
                <w:tcPr>
                  <w:tcW w:w="486"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3.5</w:t>
                  </w:r>
                </w:p>
              </w:tc>
              <w:tc>
                <w:tcPr>
                  <w:tcW w:w="1356"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Review</w:t>
                  </w:r>
                </w:p>
              </w:tc>
              <w:tc>
                <w:tcPr>
                  <w:tcW w:w="952"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997" w:type="dxa"/>
                  <w:gridSpan w:val="2"/>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1123"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Review</w:t>
                  </w:r>
                </w:p>
              </w:tc>
              <w:tc>
                <w:tcPr>
                  <w:tcW w:w="1119" w:type="dxa"/>
                  <w:vMerge w:val="continue"/>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c>
                <w:tcPr>
                  <w:tcW w:w="1113" w:type="dxa"/>
                  <w:gridSpan w:val="2"/>
                  <w:vMerge w:val="continue"/>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31" w:hRule="atLeast"/>
              </w:trPr>
              <w:tc>
                <w:tcPr>
                  <w:tcW w:w="791"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第22周</w:t>
                  </w:r>
                </w:p>
              </w:tc>
              <w:tc>
                <w:tcPr>
                  <w:tcW w:w="486" w:type="dxa"/>
                  <w:vAlign w:val="top"/>
                </w:tcPr>
                <w:p>
                  <w:pPr>
                    <w:keepNext w:val="0"/>
                    <w:keepLines w:val="0"/>
                    <w:widowControl/>
                    <w:numPr>
                      <w:ilvl w:val="0"/>
                      <w:numId w:val="0"/>
                    </w:numPr>
                    <w:suppressLineNumbers w:val="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3.5</w:t>
                  </w:r>
                </w:p>
              </w:tc>
              <w:tc>
                <w:tcPr>
                  <w:tcW w:w="6659" w:type="dxa"/>
                  <w:gridSpan w:val="7"/>
                  <w:vAlign w:val="top"/>
                </w:tcPr>
                <w:p>
                  <w:pPr>
                    <w:keepNext w:val="0"/>
                    <w:keepLines w:val="0"/>
                    <w:widowControl/>
                    <w:numPr>
                      <w:ilvl w:val="0"/>
                      <w:numId w:val="0"/>
                    </w:numPr>
                    <w:suppressLineNumbers w:val="0"/>
                    <w:ind w:left="0" w:leftChars="0" w:firstLine="0" w:firstLineChars="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 xml:space="preserve">主题式复习 </w:t>
                  </w:r>
                </w:p>
                <w:p>
                  <w:pPr>
                    <w:keepNext w:val="0"/>
                    <w:keepLines w:val="0"/>
                    <w:widowControl/>
                    <w:numPr>
                      <w:ilvl w:val="0"/>
                      <w:numId w:val="0"/>
                    </w:numPr>
                    <w:suppressLineNumbers w:val="0"/>
                    <w:ind w:left="0" w:leftChars="0" w:firstLine="0" w:firstLineChars="0"/>
                    <w:jc w:val="left"/>
                    <w:rPr>
                      <w:rFonts w:hint="eastAsia" w:ascii="宋体" w:hAnsi="宋体" w:cs="宋体"/>
                      <w:kern w:val="0"/>
                      <w:sz w:val="18"/>
                      <w:szCs w:val="18"/>
                      <w:vertAlign w:val="baseline"/>
                      <w:lang w:val="en-US" w:eastAsia="zh-CN" w:bidi="ar-SA"/>
                    </w:rPr>
                  </w:pPr>
                  <w:r>
                    <w:rPr>
                      <w:rFonts w:hint="eastAsia" w:ascii="宋体" w:hAnsi="宋体" w:cs="宋体"/>
                      <w:kern w:val="0"/>
                      <w:sz w:val="18"/>
                      <w:szCs w:val="18"/>
                      <w:vertAlign w:val="baseline"/>
                      <w:lang w:val="en-US" w:eastAsia="zh-CN" w:bidi="ar-SA"/>
                    </w:rPr>
                    <w:t>展示作业(字母书写)、朗读竞赛（课文、对话、单词、绘本）、听音写词、未学过的课文朗读竞赛</w:t>
                  </w:r>
                </w:p>
              </w:tc>
            </w:tr>
          </w:tbl>
          <w:p>
            <w:pPr>
              <w:keepNext w:val="0"/>
              <w:keepLines w:val="0"/>
              <w:widowControl/>
              <w:suppressLineNumbers w:val="0"/>
              <w:ind w:firstLine="480" w:firstLineChars="200"/>
              <w:jc w:val="left"/>
              <w:rPr>
                <w:rFonts w:hint="eastAsia" w:ascii="楷体_GB2312" w:eastAsia="楷体_GB2312"/>
              </w:rPr>
            </w:pPr>
            <w:r>
              <w:rPr>
                <w:rFonts w:hint="eastAsia" w:ascii="宋体" w:hAnsi="宋体" w:cs="宋体"/>
                <w:kern w:val="0"/>
                <w:sz w:val="24"/>
                <w:szCs w:val="24"/>
                <w:lang w:val="en-US" w:eastAsia="zh-CN" w:bidi="ar-SA"/>
              </w:rPr>
              <w:t>学习自然拼读需要英语听说有一定的积累，所以我们的学生学习自然拼读要采取平时渗透式和集中梳理式相结合的方法。刚刚接触英语的学生可以将拼读学习与英语歌谣歌曲和阅读相结合，有相同拼读规律的单词不断出现在歌谣歌曲和故事中，自然地渗透到学生们的学习过程中。学生们既有兴趣学，又学得会、记得牢。在学习自然拼读的同时，还学会了贴切的英语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2" w:hRule="atLeast"/>
        </w:trPr>
        <w:tc>
          <w:tcPr>
            <w:tcW w:w="8522" w:type="dxa"/>
            <w:vAlign w:val="center"/>
          </w:tcPr>
          <w:p>
            <w:pPr>
              <w:spacing w:line="360" w:lineRule="auto"/>
              <w:jc w:val="left"/>
              <w:rPr>
                <w:rFonts w:hint="eastAsia" w:ascii="黑体" w:eastAsia="黑体"/>
                <w:b/>
                <w:bCs/>
                <w:sz w:val="24"/>
              </w:rPr>
            </w:pPr>
            <w:r>
              <w:rPr>
                <w:rFonts w:hint="eastAsia" w:ascii="黑体" w:eastAsia="黑体"/>
                <w:b/>
                <w:bCs/>
                <w:sz w:val="24"/>
              </w:rPr>
              <w:t>三、</w:t>
            </w:r>
            <w:r>
              <w:rPr>
                <w:rFonts w:hint="eastAsia" w:ascii="黑体" w:eastAsia="黑体"/>
                <w:b/>
                <w:bCs/>
                <w:sz w:val="24"/>
                <w:lang w:val="en-US" w:eastAsia="zh-CN"/>
              </w:rPr>
              <w:t>主题课程</w:t>
            </w:r>
            <w:r>
              <w:rPr>
                <w:rFonts w:hint="eastAsia" w:ascii="黑体" w:eastAsia="黑体"/>
                <w:b/>
                <w:bCs/>
                <w:sz w:val="24"/>
              </w:rPr>
              <w:t>的</w:t>
            </w:r>
            <w:r>
              <w:rPr>
                <w:rFonts w:hint="eastAsia" w:ascii="黑体" w:eastAsia="黑体"/>
                <w:b/>
                <w:bCs/>
                <w:sz w:val="24"/>
                <w:lang w:val="en-US" w:eastAsia="zh-CN"/>
              </w:rPr>
              <w:t>实施与评价</w:t>
            </w:r>
          </w:p>
          <w:p>
            <w:pPr>
              <w:spacing w:line="360" w:lineRule="auto"/>
              <w:rPr>
                <w:rFonts w:hint="eastAsia" w:ascii="楷体_GB2312" w:eastAsia="楷体_GB2312"/>
                <w:b/>
                <w:color w:val="0000FF"/>
                <w:szCs w:val="21"/>
              </w:rPr>
            </w:pPr>
            <w:r>
              <w:rPr>
                <w:rFonts w:hint="eastAsia" w:ascii="楷体_GB2312" w:eastAsia="楷体_GB2312"/>
                <w:b/>
                <w:color w:val="0000FF"/>
                <w:szCs w:val="21"/>
              </w:rPr>
              <w:t>【说明：阐述该</w:t>
            </w:r>
            <w:r>
              <w:rPr>
                <w:rFonts w:hint="eastAsia" w:ascii="楷体_GB2312" w:eastAsia="楷体_GB2312"/>
                <w:b/>
                <w:color w:val="0000FF"/>
                <w:szCs w:val="21"/>
                <w:lang w:val="en-US" w:eastAsia="zh-CN"/>
              </w:rPr>
              <w:t>课程在实施中</w:t>
            </w:r>
            <w:r>
              <w:rPr>
                <w:rFonts w:hint="eastAsia" w:ascii="楷体_GB2312" w:eastAsia="楷体_GB2312"/>
                <w:b/>
                <w:color w:val="0000FF"/>
                <w:szCs w:val="21"/>
              </w:rPr>
              <w:t>经过了怎样的实践探索过程、阶段，每一阶段探索的重点是什么，前后是如何衔接和发展的</w:t>
            </w:r>
            <w:r>
              <w:rPr>
                <w:rFonts w:hint="eastAsia" w:ascii="楷体_GB2312" w:eastAsia="楷体_GB2312"/>
                <w:b/>
                <w:color w:val="0000FF"/>
                <w:szCs w:val="21"/>
                <w:lang w:eastAsia="zh-CN"/>
              </w:rPr>
              <w:t>；</w:t>
            </w:r>
            <w:r>
              <w:rPr>
                <w:rFonts w:hint="eastAsia" w:ascii="楷体_GB2312" w:eastAsia="楷体_GB2312"/>
                <w:b/>
                <w:color w:val="0000FF"/>
                <w:szCs w:val="21"/>
                <w:lang w:val="en-US" w:eastAsia="zh-CN"/>
              </w:rPr>
              <w:t>该课程对于主体对象采取了哪些评价措施，</w:t>
            </w:r>
            <w:r>
              <w:rPr>
                <w:rFonts w:hint="eastAsia" w:ascii="楷体_GB2312" w:eastAsia="楷体_GB2312"/>
                <w:b/>
                <w:color w:val="0000FF"/>
                <w:szCs w:val="21"/>
              </w:rPr>
              <w:t>开展了哪些重要的探究研讨活动。一般不超过3000字。】</w:t>
            </w:r>
          </w:p>
          <w:p>
            <w:pPr>
              <w:keepNext w:val="0"/>
              <w:keepLines w:val="0"/>
              <w:widowControl/>
              <w:suppressLineNumbers w:val="0"/>
              <w:jc w:val="left"/>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【实施】</w:t>
            </w:r>
          </w:p>
          <w:p>
            <w:pPr>
              <w:keepNext w:val="0"/>
              <w:keepLines w:val="0"/>
              <w:widowControl/>
              <w:suppressLineNumbers w:val="0"/>
              <w:jc w:val="left"/>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一、学前预测，分析学情</w:t>
            </w:r>
          </w:p>
          <w:p>
            <w:pPr>
              <w:keepNext w:val="0"/>
              <w:keepLines w:val="0"/>
              <w:widowControl/>
              <w:suppressLineNumbers w:val="0"/>
              <w:ind w:firstLine="480" w:firstLineChars="20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三年级作为英语学习的起始年级，对于集团10个班级的学生，我们进行了一次全面的英语学情调查问卷。调查问卷主要了解学生是否学习过英语，学习什么教材，接触英语几年，家中是否有家长能指导英语学习；家中是否有英语绘本、语音拼读书籍；能否使用网络设备、语音设备学习英语等等；了解学生学习的软件（积极性、兴趣等）、硬件条件（相应英语学习的媒体设备等）。所得的数据及分析为教师的教学提供了有利的依据。</w:t>
            </w:r>
          </w:p>
          <w:p>
            <w:pPr>
              <w:keepNext w:val="0"/>
              <w:keepLines w:val="0"/>
              <w:widowControl/>
              <w:suppressLineNumbers w:val="0"/>
              <w:jc w:val="left"/>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二、制定计划，有效推进</w:t>
            </w:r>
          </w:p>
          <w:p>
            <w:pPr>
              <w:keepNext w:val="0"/>
              <w:keepLines w:val="0"/>
              <w:widowControl/>
              <w:suppressLineNumbers w:val="0"/>
              <w:ind w:firstLine="480" w:firstLineChars="20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在市教师发展中心黄小燕老师的引领下，常州市的部分学校自主申报加入“语音拼读教学”的课题项目组，并共同交流了学校的实施计划。此前，在三年级英语学科组老师的共同商议下，我校制定了集团“三年级Phonics语音拼读教学”计划，通过交流、论证，我校选择了《少儿英语拼读教程1》《Phonics kids 1a》《Sight word kids 1》作为孩子们的拓展教材，并在暑假的嬉夏课程中，二升三年级的孩子们快乐听英语、自主看视频，进行“英语耳”的熏陶。</w:t>
            </w:r>
          </w:p>
          <w:p>
            <w:pPr>
              <w:keepNext w:val="0"/>
              <w:keepLines w:val="0"/>
              <w:widowControl/>
              <w:suppressLineNumbers w:val="0"/>
              <w:jc w:val="left"/>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三、课程推进，适时调整</w:t>
            </w:r>
          </w:p>
          <w:p>
            <w:pPr>
              <w:keepNext w:val="0"/>
              <w:keepLines w:val="0"/>
              <w:widowControl/>
              <w:suppressLineNumbers w:val="0"/>
              <w:ind w:firstLine="480" w:firstLineChars="20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在教学初期，根据计划中制定的课程目标以及推进建议：在每单元的字母课时，结合本相应的字母，通过字母名的发音学习，《Phonics kids》《Sight words》中趣味性的故事图片和活动的语音材料。《Phonics kids》不仅有条理地学习了字母、字母儿歌，还学习了相应的单词和简单句型。孩子们在轻松悦耳的歌曲声中，在韵律动感的儿歌声中，既培养了孩子们的英语素养，同时也培养了他们的音感与节奏感。《Sight words》使学生能掌握一些常用词汇和基本句型，丰富学生的积累，能逐步使用句子来表达相关内容。</w:t>
            </w:r>
          </w:p>
          <w:p>
            <w:pPr>
              <w:keepNext w:val="0"/>
              <w:keepLines w:val="0"/>
              <w:widowControl/>
              <w:suppressLineNumbers w:val="0"/>
              <w:ind w:firstLine="480" w:firstLineChars="20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在26个字母学习完后，我们进入了整合教学过程，结合书本上的词汇教学，《少儿英语拼读教程1》、《攀登英语阅读系列（有趣的字母）》中的内容，让学生通过绘本的阅读，提升辅音字母的拼读能力，同时也提高孩子们学以致用的能力。</w:t>
            </w:r>
          </w:p>
          <w:p>
            <w:pPr>
              <w:keepNext w:val="0"/>
              <w:keepLines w:val="0"/>
              <w:widowControl/>
              <w:suppressLineNumbers w:val="0"/>
              <w:jc w:val="left"/>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四、阶段问卷，调查分析</w:t>
            </w:r>
          </w:p>
          <w:p>
            <w:pPr>
              <w:keepNext w:val="0"/>
              <w:keepLines w:val="0"/>
              <w:widowControl/>
              <w:suppressLineNumbers w:val="0"/>
              <w:ind w:firstLine="480" w:firstLineChars="20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在11月中旬，我们又针对学生自然拼读的进行了阶段性调查问卷。问卷共7个问题，10个朗读单词。</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   1. 你喜欢英语吗？</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非常喜欢    B. 喜欢    C. 一般   D.不喜欢</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   2.你喜欢自然拼读的字母儿歌吗？</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非常喜欢    B. 喜欢    C. 一般   D.不喜欢</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   3.你学过得这些字母儿歌都会唱吗？</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每首都会  B. 大部分会   C.有几首会   D. 一个都不会</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   4.你每天在家有多少时间唱这些字母儿歌呢？</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3-5分钟  B. 5-8 分钟   C. 8-10分钟  D. 不读</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   5. 你在家怎么跟唱这些字母儿歌呢？</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电脑 B. Ipad C. 手机    D. 其他</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   6.你觉得学了这些字母儿歌对你学习英语有帮助吗？</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一定有     B. 可能有 C. 没有   D. 不确定</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7.你碰到一些简单的英文单词，会自己拼读吗？</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都会      B. 有的会    C. 一点儿会    D. 不会</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   8.试着读一读以下10个单词mat, ant, hit , cap , bit , lot , fat, duck , go , fox. A.都会（）人  B.会5个以上（）人C. 会5个以下（）人D.一个都不会（）人</w:t>
            </w:r>
          </w:p>
          <w:p>
            <w:pPr>
              <w:keepNext w:val="0"/>
              <w:keepLines w:val="0"/>
              <w:widowControl/>
              <w:suppressLineNumbers w:val="0"/>
              <w:jc w:val="left"/>
              <w:rPr>
                <w:rFonts w:hint="eastAsia" w:ascii="宋体" w:hAnsi="宋体" w:cs="宋体"/>
                <w:kern w:val="0"/>
                <w:sz w:val="24"/>
                <w:szCs w:val="24"/>
                <w:lang w:val="en-US" w:eastAsia="zh-CN" w:bidi="ar-SA"/>
              </w:rPr>
            </w:pPr>
          </w:p>
          <w:p>
            <w:pPr>
              <w:keepNext w:val="0"/>
              <w:keepLines w:val="0"/>
              <w:widowControl/>
              <w:suppressLineNumbers w:val="0"/>
              <w:jc w:val="left"/>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【分析】</w:t>
            </w:r>
          </w:p>
          <w:tbl>
            <w:tblPr>
              <w:tblStyle w:val="7"/>
              <w:tblpPr w:leftFromText="180" w:rightFromText="180" w:vertAnchor="text" w:horzAnchor="page" w:tblpX="1777" w:tblpY="144"/>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932"/>
              <w:gridCol w:w="1101"/>
              <w:gridCol w:w="961"/>
              <w:gridCol w:w="1105"/>
              <w:gridCol w:w="961"/>
              <w:gridCol w:w="1200"/>
              <w:gridCol w:w="962"/>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trPr>
              <w:tc>
                <w:tcPr>
                  <w:tcW w:w="8800" w:type="dxa"/>
                  <w:gridSpan w:val="9"/>
                  <w:vAlign w:val="top"/>
                </w:tcPr>
                <w:p>
                  <w:pPr>
                    <w:keepNext w:val="0"/>
                    <w:keepLines w:val="0"/>
                    <w:widowControl/>
                    <w:suppressLineNumbers w:val="0"/>
                    <w:jc w:val="center"/>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常州市第二实验小学教育集团</w:t>
                  </w:r>
                </w:p>
                <w:p>
                  <w:pPr>
                    <w:keepNext w:val="0"/>
                    <w:keepLines w:val="0"/>
                    <w:widowControl/>
                    <w:suppressLineNumbers w:val="0"/>
                    <w:jc w:val="center"/>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三年级Phonics 教学学生调查问卷数据</w:t>
                  </w:r>
                </w:p>
                <w:p>
                  <w:pPr>
                    <w:keepNext w:val="0"/>
                    <w:keepLines w:val="0"/>
                    <w:widowControl/>
                    <w:suppressLineNumbers w:val="0"/>
                    <w:jc w:val="center"/>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抽检人数200（10个班级，每班抽20人）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461" w:type="dxa"/>
                  <w:vAlign w:val="top"/>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题次</w:t>
                  </w:r>
                </w:p>
              </w:tc>
              <w:tc>
                <w:tcPr>
                  <w:tcW w:w="932" w:type="dxa"/>
                  <w:vAlign w:val="top"/>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选A人数</w:t>
                  </w:r>
                </w:p>
              </w:tc>
              <w:tc>
                <w:tcPr>
                  <w:tcW w:w="1101" w:type="dxa"/>
                  <w:vAlign w:val="top"/>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所占百分比</w:t>
                  </w:r>
                </w:p>
              </w:tc>
              <w:tc>
                <w:tcPr>
                  <w:tcW w:w="961" w:type="dxa"/>
                  <w:vAlign w:val="top"/>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选B人数</w:t>
                  </w:r>
                </w:p>
              </w:tc>
              <w:tc>
                <w:tcPr>
                  <w:tcW w:w="1105" w:type="dxa"/>
                  <w:vAlign w:val="top"/>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所占百分比</w:t>
                  </w:r>
                </w:p>
              </w:tc>
              <w:tc>
                <w:tcPr>
                  <w:tcW w:w="961" w:type="dxa"/>
                  <w:vAlign w:val="top"/>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选C人数</w:t>
                  </w:r>
                </w:p>
              </w:tc>
              <w:tc>
                <w:tcPr>
                  <w:tcW w:w="1200" w:type="dxa"/>
                  <w:vAlign w:val="top"/>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所占百分比</w:t>
                  </w:r>
                </w:p>
              </w:tc>
              <w:tc>
                <w:tcPr>
                  <w:tcW w:w="962" w:type="dxa"/>
                  <w:vAlign w:val="top"/>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选D人数</w:t>
                  </w:r>
                </w:p>
              </w:tc>
              <w:tc>
                <w:tcPr>
                  <w:tcW w:w="1117" w:type="dxa"/>
                  <w:vAlign w:val="top"/>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所占百分比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461" w:type="dxa"/>
                  <w:vAlign w:val="top"/>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1</w:t>
                  </w:r>
                </w:p>
              </w:tc>
              <w:tc>
                <w:tcPr>
                  <w:tcW w:w="932"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165</w:t>
                  </w:r>
                </w:p>
              </w:tc>
              <w:tc>
                <w:tcPr>
                  <w:tcW w:w="1101"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82.50%</w:t>
                  </w:r>
                </w:p>
              </w:tc>
              <w:tc>
                <w:tcPr>
                  <w:tcW w:w="961"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30</w:t>
                  </w:r>
                </w:p>
              </w:tc>
              <w:tc>
                <w:tcPr>
                  <w:tcW w:w="1105"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15.00%</w:t>
                  </w:r>
                </w:p>
              </w:tc>
              <w:tc>
                <w:tcPr>
                  <w:tcW w:w="961"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5</w:t>
                  </w:r>
                </w:p>
              </w:tc>
              <w:tc>
                <w:tcPr>
                  <w:tcW w:w="1200"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2.50%</w:t>
                  </w:r>
                </w:p>
              </w:tc>
              <w:tc>
                <w:tcPr>
                  <w:tcW w:w="962"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w:t>
                  </w:r>
                </w:p>
              </w:tc>
              <w:tc>
                <w:tcPr>
                  <w:tcW w:w="1117"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461" w:type="dxa"/>
                  <w:vAlign w:val="top"/>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w:t>
                  </w:r>
                </w:p>
              </w:tc>
              <w:tc>
                <w:tcPr>
                  <w:tcW w:w="932"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146</w:t>
                  </w:r>
                </w:p>
              </w:tc>
              <w:tc>
                <w:tcPr>
                  <w:tcW w:w="1101"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73.00%</w:t>
                  </w:r>
                </w:p>
              </w:tc>
              <w:tc>
                <w:tcPr>
                  <w:tcW w:w="961"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50</w:t>
                  </w:r>
                </w:p>
              </w:tc>
              <w:tc>
                <w:tcPr>
                  <w:tcW w:w="1105"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25.00%</w:t>
                  </w:r>
                </w:p>
              </w:tc>
              <w:tc>
                <w:tcPr>
                  <w:tcW w:w="961"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4</w:t>
                  </w:r>
                </w:p>
              </w:tc>
              <w:tc>
                <w:tcPr>
                  <w:tcW w:w="1200"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2.00%</w:t>
                  </w:r>
                </w:p>
              </w:tc>
              <w:tc>
                <w:tcPr>
                  <w:tcW w:w="962"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w:t>
                  </w:r>
                </w:p>
              </w:tc>
              <w:tc>
                <w:tcPr>
                  <w:tcW w:w="1117"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461" w:type="dxa"/>
                  <w:vAlign w:val="top"/>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3</w:t>
                  </w:r>
                </w:p>
              </w:tc>
              <w:tc>
                <w:tcPr>
                  <w:tcW w:w="932"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90</w:t>
                  </w:r>
                </w:p>
              </w:tc>
              <w:tc>
                <w:tcPr>
                  <w:tcW w:w="1101"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45.00%</w:t>
                  </w:r>
                </w:p>
              </w:tc>
              <w:tc>
                <w:tcPr>
                  <w:tcW w:w="961"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93</w:t>
                  </w:r>
                </w:p>
              </w:tc>
              <w:tc>
                <w:tcPr>
                  <w:tcW w:w="1105"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46.50%</w:t>
                  </w:r>
                </w:p>
              </w:tc>
              <w:tc>
                <w:tcPr>
                  <w:tcW w:w="961"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16</w:t>
                  </w:r>
                </w:p>
              </w:tc>
              <w:tc>
                <w:tcPr>
                  <w:tcW w:w="1200"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2.00%</w:t>
                  </w:r>
                </w:p>
              </w:tc>
              <w:tc>
                <w:tcPr>
                  <w:tcW w:w="962"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w:t>
                  </w:r>
                </w:p>
              </w:tc>
              <w:tc>
                <w:tcPr>
                  <w:tcW w:w="1117"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461" w:type="dxa"/>
                  <w:vAlign w:val="top"/>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4</w:t>
                  </w:r>
                </w:p>
              </w:tc>
              <w:tc>
                <w:tcPr>
                  <w:tcW w:w="932"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43</w:t>
                  </w:r>
                </w:p>
              </w:tc>
              <w:tc>
                <w:tcPr>
                  <w:tcW w:w="1101"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21.50%</w:t>
                  </w:r>
                </w:p>
              </w:tc>
              <w:tc>
                <w:tcPr>
                  <w:tcW w:w="961"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42</w:t>
                  </w:r>
                </w:p>
              </w:tc>
              <w:tc>
                <w:tcPr>
                  <w:tcW w:w="1105"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21.00%</w:t>
                  </w:r>
                </w:p>
              </w:tc>
              <w:tc>
                <w:tcPr>
                  <w:tcW w:w="961"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114</w:t>
                  </w:r>
                </w:p>
              </w:tc>
              <w:tc>
                <w:tcPr>
                  <w:tcW w:w="1200"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57.00%</w:t>
                  </w:r>
                </w:p>
              </w:tc>
              <w:tc>
                <w:tcPr>
                  <w:tcW w:w="962" w:type="dxa"/>
                  <w:vAlign w:val="top"/>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1</w:t>
                  </w:r>
                </w:p>
              </w:tc>
              <w:tc>
                <w:tcPr>
                  <w:tcW w:w="1117"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461" w:type="dxa"/>
                  <w:vAlign w:val="top"/>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5</w:t>
                  </w:r>
                </w:p>
              </w:tc>
              <w:tc>
                <w:tcPr>
                  <w:tcW w:w="932"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80</w:t>
                  </w:r>
                </w:p>
              </w:tc>
              <w:tc>
                <w:tcPr>
                  <w:tcW w:w="1101"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40.00%</w:t>
                  </w:r>
                </w:p>
              </w:tc>
              <w:tc>
                <w:tcPr>
                  <w:tcW w:w="961"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24</w:t>
                  </w:r>
                </w:p>
              </w:tc>
              <w:tc>
                <w:tcPr>
                  <w:tcW w:w="1105"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12.00%</w:t>
                  </w:r>
                </w:p>
              </w:tc>
              <w:tc>
                <w:tcPr>
                  <w:tcW w:w="961"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84</w:t>
                  </w:r>
                </w:p>
              </w:tc>
              <w:tc>
                <w:tcPr>
                  <w:tcW w:w="1200"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42.00%</w:t>
                  </w:r>
                </w:p>
              </w:tc>
              <w:tc>
                <w:tcPr>
                  <w:tcW w:w="962" w:type="dxa"/>
                  <w:vAlign w:val="top"/>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12</w:t>
                  </w:r>
                </w:p>
              </w:tc>
              <w:tc>
                <w:tcPr>
                  <w:tcW w:w="1117"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461" w:type="dxa"/>
                  <w:vAlign w:val="top"/>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6</w:t>
                  </w:r>
                </w:p>
              </w:tc>
              <w:tc>
                <w:tcPr>
                  <w:tcW w:w="932"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185</w:t>
                  </w:r>
                </w:p>
              </w:tc>
              <w:tc>
                <w:tcPr>
                  <w:tcW w:w="1101"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92.50%</w:t>
                  </w:r>
                </w:p>
              </w:tc>
              <w:tc>
                <w:tcPr>
                  <w:tcW w:w="961"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15</w:t>
                  </w:r>
                </w:p>
              </w:tc>
              <w:tc>
                <w:tcPr>
                  <w:tcW w:w="1105"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7.50%</w:t>
                  </w:r>
                </w:p>
              </w:tc>
              <w:tc>
                <w:tcPr>
                  <w:tcW w:w="961"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w:t>
                  </w:r>
                </w:p>
              </w:tc>
              <w:tc>
                <w:tcPr>
                  <w:tcW w:w="1200"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w:t>
                  </w:r>
                </w:p>
              </w:tc>
              <w:tc>
                <w:tcPr>
                  <w:tcW w:w="962"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w:t>
                  </w:r>
                </w:p>
              </w:tc>
              <w:tc>
                <w:tcPr>
                  <w:tcW w:w="1117"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461" w:type="dxa"/>
                  <w:vAlign w:val="top"/>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7</w:t>
                  </w:r>
                </w:p>
              </w:tc>
              <w:tc>
                <w:tcPr>
                  <w:tcW w:w="932"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119</w:t>
                  </w:r>
                </w:p>
              </w:tc>
              <w:tc>
                <w:tcPr>
                  <w:tcW w:w="1101"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59.50%</w:t>
                  </w:r>
                </w:p>
              </w:tc>
              <w:tc>
                <w:tcPr>
                  <w:tcW w:w="961"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68</w:t>
                  </w:r>
                </w:p>
              </w:tc>
              <w:tc>
                <w:tcPr>
                  <w:tcW w:w="1105"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34.00%</w:t>
                  </w:r>
                </w:p>
              </w:tc>
              <w:tc>
                <w:tcPr>
                  <w:tcW w:w="961"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13</w:t>
                  </w:r>
                </w:p>
              </w:tc>
              <w:tc>
                <w:tcPr>
                  <w:tcW w:w="1200"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6.50%</w:t>
                  </w:r>
                </w:p>
              </w:tc>
              <w:tc>
                <w:tcPr>
                  <w:tcW w:w="962"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w:t>
                  </w:r>
                </w:p>
              </w:tc>
              <w:tc>
                <w:tcPr>
                  <w:tcW w:w="1117"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461" w:type="dxa"/>
                  <w:vAlign w:val="top"/>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8</w:t>
                  </w:r>
                </w:p>
              </w:tc>
              <w:tc>
                <w:tcPr>
                  <w:tcW w:w="932"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87</w:t>
                  </w:r>
                </w:p>
              </w:tc>
              <w:tc>
                <w:tcPr>
                  <w:tcW w:w="1101"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43.50%</w:t>
                  </w:r>
                </w:p>
              </w:tc>
              <w:tc>
                <w:tcPr>
                  <w:tcW w:w="961"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83</w:t>
                  </w:r>
                </w:p>
              </w:tc>
              <w:tc>
                <w:tcPr>
                  <w:tcW w:w="1105"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41.50%</w:t>
                  </w:r>
                </w:p>
              </w:tc>
              <w:tc>
                <w:tcPr>
                  <w:tcW w:w="961"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30</w:t>
                  </w:r>
                </w:p>
              </w:tc>
              <w:tc>
                <w:tcPr>
                  <w:tcW w:w="1200"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15.00%</w:t>
                  </w:r>
                </w:p>
              </w:tc>
              <w:tc>
                <w:tcPr>
                  <w:tcW w:w="962" w:type="dxa"/>
                  <w:vAlign w:val="top"/>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1</w:t>
                  </w:r>
                </w:p>
              </w:tc>
              <w:tc>
                <w:tcPr>
                  <w:tcW w:w="1117" w:type="dxa"/>
                  <w:vAlign w:val="center"/>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trPr>
              <w:tc>
                <w:tcPr>
                  <w:tcW w:w="8800" w:type="dxa"/>
                  <w:gridSpan w:val="9"/>
                  <w:vAlign w:val="top"/>
                </w:tcPr>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备注：8.试着读一读以下10个单词mat, ant, hit , cap , bit , lot , fat, duck , go , fox.</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A.都会（）人  B. 会5个以上（）人C. 会5个以下（）人D. 一个都不会（）人</w:t>
                  </w:r>
                </w:p>
              </w:tc>
            </w:tr>
          </w:tbl>
          <w:p>
            <w:pPr>
              <w:keepNext w:val="0"/>
              <w:keepLines w:val="0"/>
              <w:widowControl/>
              <w:suppressLineNumbers w:val="0"/>
              <w:jc w:val="left"/>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一、甄选教学内容，优化课堂效率</w:t>
            </w:r>
          </w:p>
          <w:p>
            <w:pPr>
              <w:keepNext w:val="0"/>
              <w:keepLines w:val="0"/>
              <w:widowControl/>
              <w:suppressLineNumbers w:val="0"/>
              <w:jc w:val="left"/>
              <w:rPr>
                <w:rFonts w:hint="eastAsia" w:ascii="宋体" w:hAnsi="宋体" w:cs="宋体"/>
                <w:b/>
                <w:bCs/>
                <w:kern w:val="0"/>
                <w:sz w:val="21"/>
                <w:szCs w:val="21"/>
                <w:lang w:val="en-US" w:eastAsia="zh-CN" w:bidi="ar-SA"/>
              </w:rPr>
            </w:pPr>
            <w:r>
              <w:rPr>
                <w:rFonts w:hint="eastAsia" w:ascii="宋体" w:hAnsi="宋体" w:cs="宋体"/>
                <w:b/>
                <w:bCs/>
                <w:kern w:val="0"/>
                <w:sz w:val="21"/>
                <w:szCs w:val="21"/>
                <w:lang w:val="en-US" w:eastAsia="zh-CN" w:bidi="ar-SA"/>
              </w:rPr>
              <w:t>搜集资料，甄选教材</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    我们通过搜集大量的有关Phonics语音拼读教材，最终决定使用《少儿英语拼读教程1》《Phonics kids 1a》《Bonbon ABC》《Sight word kids 1》作为三上起始阶段的入门教材。</w:t>
            </w:r>
          </w:p>
          <w:p>
            <w:pPr>
              <w:keepNext w:val="0"/>
              <w:keepLines w:val="0"/>
              <w:widowControl/>
              <w:suppressLineNumbers w:val="0"/>
              <w:jc w:val="left"/>
              <w:rPr>
                <w:rFonts w:hint="eastAsia" w:ascii="宋体" w:hAnsi="宋体" w:cs="宋体"/>
                <w:b/>
                <w:bCs/>
                <w:kern w:val="0"/>
                <w:sz w:val="21"/>
                <w:szCs w:val="21"/>
                <w:lang w:val="en-US" w:eastAsia="zh-CN" w:bidi="ar-SA"/>
              </w:rPr>
            </w:pPr>
            <w:r>
              <w:rPr>
                <w:rFonts w:hint="eastAsia" w:ascii="宋体" w:hAnsi="宋体" w:cs="宋体"/>
                <w:b/>
                <w:bCs/>
                <w:kern w:val="0"/>
                <w:sz w:val="21"/>
                <w:szCs w:val="21"/>
                <w:lang w:val="en-US" w:eastAsia="zh-CN" w:bidi="ar-SA"/>
              </w:rPr>
              <w:t>合理安排，适度整合</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    从字母的语音学习开始，结合相关的拼读教程，培养语感练习，增加绘本输入；高频词的学习，更是帮助孩子们增加词汇量、小句型，提高语言表达能力。教师在课前预设时，便将书上的文本学习与辅助教材的相关元素整合，增加学生的输入，激发学生的学习兴趣。 </w:t>
            </w:r>
          </w:p>
          <w:p>
            <w:pPr>
              <w:keepNext w:val="0"/>
              <w:keepLines w:val="0"/>
              <w:widowControl/>
              <w:suppressLineNumbers w:val="0"/>
              <w:jc w:val="left"/>
              <w:rPr>
                <w:rFonts w:hint="eastAsia" w:ascii="宋体" w:hAnsi="宋体" w:cs="宋体"/>
                <w:b/>
                <w:bCs/>
                <w:kern w:val="0"/>
                <w:sz w:val="21"/>
                <w:szCs w:val="21"/>
                <w:lang w:val="en-US" w:eastAsia="zh-CN" w:bidi="ar-SA"/>
              </w:rPr>
            </w:pPr>
            <w:r>
              <w:rPr>
                <w:rFonts w:hint="eastAsia" w:ascii="宋体" w:hAnsi="宋体" w:cs="宋体"/>
                <w:b/>
                <w:bCs/>
                <w:kern w:val="0"/>
                <w:sz w:val="21"/>
                <w:szCs w:val="21"/>
                <w:lang w:val="en-US" w:eastAsia="zh-CN" w:bidi="ar-SA"/>
              </w:rPr>
              <w:t>韵律学习，提高效率</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    根据教材主题穿插的内容及儿歌，使学生能掌握一些常用词汇和基本句型，丰富学生的积累，并能逐步使用句子来表达相关内容。教材内容拓展学习相关英语歌曲及歌谣，培养学生的韵律节奏感，在此基础上再渗透一些绘本阅读，逐步培养学生的阅读能力。</w:t>
            </w:r>
          </w:p>
          <w:p>
            <w:pPr>
              <w:keepNext w:val="0"/>
              <w:keepLines w:val="0"/>
              <w:widowControl/>
              <w:suppressLineNumbers w:val="0"/>
              <w:jc w:val="left"/>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二、保证教学实践，提升课堂品味</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    语音拼读教学的介入，让孩子们的字母学习不再枯燥。每次字母课时，学生在学习3-4个字母的同时，加入了字母的儿歌，学习以该字母的相关绘本。孩子们在儿歌与故事中学会字母的发音，掌握字母的字形。在有意义的的语境中感知与习得，字母的单个发音不再是学习字母的唯一。</w:t>
            </w:r>
          </w:p>
          <w:p>
            <w:pPr>
              <w:keepNext w:val="0"/>
              <w:keepLines w:val="0"/>
              <w:widowControl/>
              <w:suppressLineNumbers w:val="0"/>
              <w:jc w:val="left"/>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三、激发学习兴趣，促进综合能力</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    字母游戏让学生学习字母更有趣味。如“台历翻翻乐”，以某个元音字母为母音，通过替换不同的辅音让学生进行拼读操练，教师通过与学生玩这一游戏，能使学生产生好奇心和求知欲，激发学生的兴趣，总结词语记忆规律，扩大和巩固英语词汇。又如“你拼我来翻”游戏，基本步骤包括听音、辩音、翻卡，也就是一名学生由慢到快说一个词几次，让另一位学生辩出其中含有的音素，再正确翻出单词。这种方式，有一定难度的，但是通过一些简单的字母游戏，让学生学以致用。</w:t>
            </w:r>
          </w:p>
          <w:p>
            <w:pPr>
              <w:keepNext w:val="0"/>
              <w:keepLines w:val="0"/>
              <w:widowControl/>
              <w:suppressLineNumbers w:val="0"/>
              <w:jc w:val="left"/>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【课程实施】</w:t>
            </w:r>
          </w:p>
          <w:p>
            <w:pPr>
              <w:keepNext w:val="0"/>
              <w:keepLines w:val="0"/>
              <w:widowControl/>
              <w:suppressLineNumbers w:val="0"/>
              <w:jc w:val="left"/>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一、导学建议</w:t>
            </w:r>
          </w:p>
          <w:p>
            <w:pPr>
              <w:keepNext w:val="0"/>
              <w:keepLines w:val="0"/>
              <w:widowControl/>
              <w:suppressLineNumbers w:val="0"/>
              <w:ind w:firstLine="480" w:firstLineChars="20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课堂教学前引导学生培养“英文耳”，从倾听入手，逐步走向模仿，培养孩子的英语学习兴趣；</w:t>
            </w:r>
          </w:p>
          <w:p>
            <w:pPr>
              <w:keepNext w:val="0"/>
              <w:keepLines w:val="0"/>
              <w:widowControl/>
              <w:suppressLineNumbers w:val="0"/>
              <w:ind w:firstLine="480" w:firstLineChars="20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引导学生朗读儿歌、故事，学唱英文儿歌，养成良好的倾听习惯与朗读习惯；</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尝试让孩子们在TPR体验活动中，提升肢体语言的表达能力与语言表达能力的协调性。</w:t>
            </w:r>
          </w:p>
          <w:p>
            <w:pPr>
              <w:keepNext w:val="0"/>
              <w:keepLines w:val="0"/>
              <w:widowControl/>
              <w:suppressLineNumbers w:val="0"/>
              <w:ind w:firstLine="480" w:firstLineChars="20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在拼读的绘本故事中，朗读、感悟语言、体会故事的趣味性。</w:t>
            </w:r>
          </w:p>
          <w:p>
            <w:pPr>
              <w:keepNext w:val="0"/>
              <w:keepLines w:val="0"/>
              <w:widowControl/>
              <w:suppressLineNumbers w:val="0"/>
              <w:jc w:val="left"/>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二、推进建议</w:t>
            </w:r>
          </w:p>
          <w:p>
            <w:pPr>
              <w:keepNext w:val="0"/>
              <w:keepLines w:val="0"/>
              <w:widowControl/>
              <w:suppressLineNumbers w:val="0"/>
              <w:jc w:val="left"/>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1.内容：</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(1）在晨读时间，学生倾听，学习儿歌《Phonics kids》，教师作必要的指导。</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(2)在每节课前5分钟，根据学生的能力，可以由小老师带读，学习《Sight word kids》，每周换一个主题。</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(3)在每周一次的英语共读时间，带孩子们分享阅读《少儿英语拼读教程》。</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(4)班级环境文化布置：大小字母书写，学生的拼读单词成果、字母创意画等。</w:t>
            </w:r>
          </w:p>
          <w:p>
            <w:pPr>
              <w:keepNext w:val="0"/>
              <w:keepLines w:val="0"/>
              <w:widowControl/>
              <w:suppressLineNumbers w:val="0"/>
              <w:jc w:val="left"/>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2.建议：</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(1)通过拼词游戏，提高学生的语音拼读能力，锻炼学生见单词能正确拼读的能力。</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(2)通过模仿、朗读、表演，培养学生有感情地自信、大胆地阅读与表达。</w:t>
            </w:r>
          </w:p>
          <w:p>
            <w:pPr>
              <w:keepNext w:val="0"/>
              <w:keepLines w:val="0"/>
              <w:widowControl/>
              <w:suppressLineNumbers w:val="0"/>
              <w:jc w:val="left"/>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【推进策略】</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   在四个月的字母拼读学习过程中，学生看到陌生单词的学习习惯已经渐渐养成，如看见简单的三个字母构成的,如：get，fan等这类词，能基本拼出其发音，但因为元音字母组合，辅音字母组合的发音，尚未系统学习，在后续的语音教学中，我们做长程策划，让孩子们在系统的学习下，能更好地掌握拼读这一技能，提高孩子们的英语学习能力。</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1.漂流读物：《攀登英语阅读系列（有趣的字母）》</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           《攀登英语阅读系列（有趣的字母组合）》</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           《海尼曼》GK 70本</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           《典范英语1a1b》</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2.辅助教材：《少儿英语拼读教程1》《Phonics kids 2a2b》《Sight word kids 2》</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3.APP软件：叽里呱啦、趣趣英语（各班自主选择）</w:t>
            </w:r>
          </w:p>
          <w:p>
            <w:pPr>
              <w:keepNext w:val="0"/>
              <w:keepLines w:val="0"/>
              <w:widowControl/>
              <w:suppressLineNumbers w:val="0"/>
              <w:jc w:val="left"/>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 xml:space="preserve"> 【课程评价】</w:t>
            </w:r>
          </w:p>
          <w:p>
            <w:pPr>
              <w:keepNext w:val="0"/>
              <w:keepLines w:val="0"/>
              <w:widowControl/>
              <w:suppressLineNumbers w:val="0"/>
              <w:jc w:val="left"/>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一、过程性评价</w:t>
            </w:r>
          </w:p>
          <w:p>
            <w:pPr>
              <w:keepNext w:val="0"/>
              <w:keepLines w:val="0"/>
              <w:widowControl/>
              <w:suppressLineNumbers w:val="0"/>
              <w:ind w:firstLine="480" w:firstLineChars="20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岗位分工，让孩子体验英语小干部的岗位，做到人人有分工，人人有发展。（英语领读员、英语小组长——四人小组、英语导读员）评出每月评出岗位之星；</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由父母进行每日朗读评价，每月评出坚持之星；由组长评出朗读认真、发音标准、积极参与、拼读熟练的组员，每月评出英语之星；由同学、组长、教师评出书写工整、清楚、认真的同学，每月评出书写之星；</w:t>
            </w:r>
          </w:p>
          <w:p>
            <w:pPr>
              <w:keepNext w:val="0"/>
              <w:keepLines w:val="0"/>
              <w:widowControl/>
              <w:suppressLineNumbers w:val="0"/>
              <w:jc w:val="left"/>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二、终结性评价</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    学期中和学期末，采用竞赛的方式，展示：作业(字母书写)、朗读竞赛（课文、对话、单词、绘本）、听音写词等，评出优秀之星。</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注：整个过程可采用积分的形式进行考评。            </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b/>
                <w:bCs/>
                <w:kern w:val="0"/>
                <w:sz w:val="24"/>
                <w:szCs w:val="24"/>
                <w:lang w:val="en-US" w:eastAsia="zh-CN" w:bidi="ar-SA"/>
              </w:rPr>
              <w:t>【研讨活动与成果】</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（1）</w:t>
            </w:r>
            <w:r>
              <w:rPr>
                <w:rFonts w:ascii="宋体" w:hAnsi="宋体" w:eastAsia="宋体" w:cs="宋体"/>
                <w:kern w:val="0"/>
                <w:sz w:val="24"/>
                <w:szCs w:val="24"/>
                <w:lang w:val="en-US" w:eastAsia="zh-CN" w:bidi="ar"/>
              </w:rPr>
              <w:t>2017年9月</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常州市第二实验小学国家课程校本实施指导纲要</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《学科.育人》英语3-4年级；《学科.育人》英语5-6年级 </w:t>
            </w:r>
            <w:r>
              <w:rPr>
                <w:rFonts w:hint="eastAsia" w:ascii="宋体" w:hAnsi="宋体" w:eastAsia="宋体" w:cs="宋体"/>
                <w:kern w:val="0"/>
                <w:sz w:val="24"/>
                <w:szCs w:val="24"/>
                <w:lang w:val="en-US" w:eastAsia="zh-CN" w:bidi="ar"/>
              </w:rPr>
              <w:t>由</w:t>
            </w:r>
            <w:r>
              <w:rPr>
                <w:rFonts w:ascii="宋体" w:hAnsi="宋体" w:eastAsia="宋体" w:cs="宋体"/>
                <w:kern w:val="0"/>
                <w:sz w:val="24"/>
                <w:szCs w:val="24"/>
                <w:lang w:val="en-US" w:eastAsia="zh-CN" w:bidi="ar"/>
              </w:rPr>
              <w:t>江苏凤凰教育出版社出版</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  </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（2）2017年5月，李霞老师在徐州西朱小学交流《阅读课例与实践研究》讲座并通过CCtalk全程直播；</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（3）2017年2月，李霞老师在集团联盟校东青小学英语教研组进行《语音拼读与绘本阅读》分享交流；</w:t>
            </w:r>
          </w:p>
          <w:p>
            <w:pPr>
              <w:keepNext w:val="0"/>
              <w:keepLines w:val="0"/>
              <w:widowControl/>
              <w:suppressLineNumbers w:val="0"/>
              <w:jc w:val="left"/>
              <w:rPr>
                <w:rFonts w:hint="eastAsia" w:ascii="楷体_GB2312" w:eastAsia="楷体_GB2312"/>
                <w:b/>
                <w:color w:val="auto"/>
                <w:sz w:val="24"/>
              </w:rPr>
            </w:pPr>
            <w:r>
              <w:rPr>
                <w:rFonts w:hint="eastAsia" w:ascii="宋体" w:hAnsi="宋体" w:cs="宋体"/>
                <w:kern w:val="0"/>
                <w:sz w:val="24"/>
                <w:szCs w:val="24"/>
                <w:lang w:val="en-US" w:eastAsia="zh-CN" w:bidi="ar-SA"/>
              </w:rPr>
              <w:t>（4）2017年，李霞老师执教的《Sound time》在度“一师一优课”评比活动获市级优课；</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（5）2016年，李霞老师和李佳维老师制作《The sound of letter Ee（3集）》微课获度常州市第二届微课竞赛一等奖；</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6）2017年5月，李霞老师执教的绘本教学课《Joe》于在新媒体新技术教学应用研讨会暨第十届全国中小学创新课堂教学实践观摩活动中获全国二等奖；（7）2017年10月，朱小云老师执教的三年级语音教学课《Frank》面向市级层面开放并通过CCtalk全程直播；</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（8）2017年7月，李霞老师撰写的论文《新课改下的小学英语绘本教学策略研究》发表在《校园英语》； </w:t>
            </w:r>
          </w:p>
          <w:p>
            <w:pPr>
              <w:keepNext w:val="0"/>
              <w:keepLines w:val="0"/>
              <w:widowControl/>
              <w:suppressLineNumbers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（9）2017年9月，李霞老师撰写的论文《Phonics”在三年级起始年级学习的效度分析及跟进策略》发表在《小学英语周报（教师版）》；</w:t>
            </w:r>
          </w:p>
          <w:p>
            <w:pPr>
              <w:jc w:val="both"/>
              <w:rPr>
                <w:rFonts w:ascii="黑体" w:eastAsia="黑体"/>
                <w:sz w:val="32"/>
                <w:szCs w:val="32"/>
              </w:rPr>
            </w:pPr>
            <w:r>
              <w:rPr>
                <w:rFonts w:hint="eastAsia" w:ascii="宋体" w:hAnsi="宋体" w:cs="宋体"/>
                <w:kern w:val="0"/>
                <w:sz w:val="24"/>
                <w:szCs w:val="24"/>
                <w:lang w:val="en-US" w:eastAsia="zh-CN" w:bidi="ar-SA"/>
              </w:rPr>
              <w:t>（10）2017年6月，朱小云老师撰写的论文《浅析小学生英语课外阅读材料选择的现状及对策》获天宁区“教海探航”一等奖；</w:t>
            </w:r>
            <w:bookmarkStart w:id="0" w:name="_GoBack"/>
          </w:p>
          <w:bookmarkEnd w:id="0"/>
          <w:p>
            <w:pPr>
              <w:keepNext w:val="0"/>
              <w:keepLines w:val="0"/>
              <w:widowControl/>
              <w:suppressLineNumbers w:val="0"/>
              <w:jc w:val="left"/>
              <w:rPr>
                <w:rFonts w:hint="eastAsia" w:ascii="宋体" w:hAnsi="宋体" w:cs="宋体"/>
                <w:kern w:val="0"/>
                <w:sz w:val="24"/>
                <w:szCs w:val="24"/>
                <w:lang w:val="en-US" w:eastAsia="zh-CN" w:bidi="ar-SA"/>
              </w:rPr>
            </w:pPr>
          </w:p>
          <w:p>
            <w:pPr>
              <w:keepNext w:val="0"/>
              <w:keepLines w:val="0"/>
              <w:widowControl/>
              <w:suppressLineNumbers w:val="0"/>
              <w:jc w:val="left"/>
              <w:rPr>
                <w:rFonts w:hint="eastAsia" w:ascii="宋体" w:hAnsi="宋体" w:cs="宋体"/>
                <w:kern w:val="0"/>
                <w:sz w:val="24"/>
                <w:szCs w:val="24"/>
                <w:lang w:val="en-US" w:eastAsia="zh-CN" w:bidi="ar-SA"/>
              </w:rPr>
            </w:pPr>
          </w:p>
          <w:p>
            <w:pPr>
              <w:spacing w:line="360" w:lineRule="auto"/>
              <w:ind w:firstLine="482" w:firstLineChars="200"/>
              <w:rPr>
                <w:rFonts w:hint="eastAsia" w:ascii="楷体_GB2312" w:eastAsia="楷体_GB2312"/>
                <w:b/>
                <w:color w:val="0000FF"/>
                <w:sz w:val="24"/>
              </w:rPr>
            </w:pPr>
          </w:p>
          <w:p>
            <w:pPr>
              <w:spacing w:line="360" w:lineRule="auto"/>
              <w:ind w:firstLine="482" w:firstLineChars="200"/>
              <w:rPr>
                <w:rFonts w:hint="eastAsia" w:ascii="楷体_GB2312" w:eastAsia="楷体_GB2312"/>
                <w:b/>
                <w:color w:val="0000FF"/>
                <w:sz w:val="24"/>
              </w:rPr>
            </w:pPr>
          </w:p>
          <w:p>
            <w:pPr>
              <w:spacing w:line="360" w:lineRule="auto"/>
              <w:ind w:firstLine="482" w:firstLineChars="200"/>
              <w:rPr>
                <w:rFonts w:hint="eastAsia" w:ascii="楷体_GB2312" w:eastAsia="楷体_GB2312"/>
                <w:b/>
                <w:color w:val="0000FF"/>
                <w:sz w:val="24"/>
              </w:rPr>
            </w:pPr>
          </w:p>
          <w:p>
            <w:pPr>
              <w:spacing w:line="360" w:lineRule="auto"/>
              <w:jc w:val="left"/>
              <w:rPr>
                <w:rFonts w:hint="eastAsia" w:ascii="楷体_GB2312" w:eastAsia="楷体_GB2312"/>
                <w:b/>
                <w:bCs/>
              </w:rPr>
            </w:pPr>
          </w:p>
          <w:p>
            <w:pPr>
              <w:spacing w:line="360" w:lineRule="auto"/>
              <w:jc w:val="left"/>
              <w:rPr>
                <w:rFonts w:hint="eastAsia" w:ascii="楷体_GB2312" w:eastAsia="楷体_GB2312"/>
                <w:b/>
                <w:bCs/>
              </w:rPr>
            </w:pPr>
          </w:p>
          <w:p>
            <w:pPr>
              <w:spacing w:line="360" w:lineRule="auto"/>
              <w:jc w:val="left"/>
              <w:rPr>
                <w:rFonts w:hint="eastAsia" w:ascii="楷体_GB2312" w:eastAsia="楷体_GB2312"/>
                <w:b/>
                <w:bCs/>
              </w:rPr>
            </w:pPr>
          </w:p>
          <w:p>
            <w:pPr>
              <w:spacing w:line="360" w:lineRule="auto"/>
              <w:jc w:val="left"/>
              <w:rPr>
                <w:rFonts w:hint="eastAsia" w:ascii="楷体_GB2312" w:eastAsia="楷体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center"/>
          </w:tcPr>
          <w:p>
            <w:pPr>
              <w:spacing w:line="360" w:lineRule="auto"/>
              <w:jc w:val="left"/>
              <w:rPr>
                <w:rFonts w:hint="eastAsia" w:ascii="黑体" w:eastAsia="黑体"/>
                <w:sz w:val="24"/>
              </w:rPr>
            </w:pPr>
            <w:r>
              <w:rPr>
                <w:rFonts w:hint="eastAsia" w:ascii="黑体" w:eastAsia="黑体"/>
                <w:sz w:val="24"/>
              </w:rPr>
              <w:t>四、</w:t>
            </w:r>
            <w:r>
              <w:rPr>
                <w:rFonts w:hint="eastAsia" w:ascii="黑体" w:eastAsia="黑体"/>
                <w:sz w:val="24"/>
                <w:lang w:val="en-US" w:eastAsia="zh-CN"/>
              </w:rPr>
              <w:t>主题课程的效果</w:t>
            </w:r>
            <w:r>
              <w:rPr>
                <w:rFonts w:hint="eastAsia" w:ascii="黑体" w:eastAsia="黑体"/>
                <w:sz w:val="24"/>
              </w:rPr>
              <w:t>与反思</w:t>
            </w:r>
          </w:p>
          <w:p>
            <w:pPr>
              <w:spacing w:line="360" w:lineRule="auto"/>
              <w:jc w:val="left"/>
              <w:rPr>
                <w:rFonts w:hint="eastAsia" w:ascii="楷体_GB2312" w:eastAsia="楷体_GB2312"/>
                <w:b/>
                <w:color w:val="0000FF"/>
                <w:szCs w:val="21"/>
              </w:rPr>
            </w:pPr>
            <w:r>
              <w:rPr>
                <w:rFonts w:hint="eastAsia" w:ascii="楷体_GB2312" w:eastAsia="楷体_GB2312"/>
                <w:b/>
                <w:color w:val="0000FF"/>
                <w:szCs w:val="21"/>
              </w:rPr>
              <w:t>【说明：该</w:t>
            </w:r>
            <w:r>
              <w:rPr>
                <w:rFonts w:hint="eastAsia" w:ascii="楷体_GB2312" w:eastAsia="楷体_GB2312"/>
                <w:b/>
                <w:color w:val="0000FF"/>
                <w:szCs w:val="21"/>
                <w:lang w:val="en-US" w:eastAsia="zh-CN"/>
              </w:rPr>
              <w:t>课程</w:t>
            </w:r>
            <w:r>
              <w:rPr>
                <w:rFonts w:hint="eastAsia" w:ascii="楷体_GB2312" w:eastAsia="楷体_GB2312"/>
                <w:b/>
                <w:color w:val="0000FF"/>
                <w:szCs w:val="21"/>
              </w:rPr>
              <w:t>的实施取得了怎样的实践效果（学生发展、教师专业发展、学校发展及其影响），还有哪些不足之处以及需要进一步探索的问题等。一般不超过1000字。】</w:t>
            </w:r>
          </w:p>
          <w:p>
            <w:pPr>
              <w:spacing w:line="360" w:lineRule="auto"/>
              <w:rPr>
                <w:rFonts w:hint="eastAsia"/>
                <w:b/>
                <w:bCs/>
                <w:color w:val="auto"/>
                <w:sz w:val="24"/>
                <w:szCs w:val="24"/>
              </w:rPr>
            </w:pPr>
            <w:r>
              <w:rPr>
                <w:rFonts w:hint="eastAsia" w:ascii="宋体" w:hAnsi="宋体" w:cs="宋体"/>
                <w:b/>
                <w:bCs/>
                <w:kern w:val="0"/>
                <w:sz w:val="24"/>
                <w:szCs w:val="24"/>
                <w:lang w:val="en-US" w:eastAsia="zh-CN" w:bidi="ar-SA"/>
              </w:rPr>
              <w:t>【学生发展】</w:t>
            </w:r>
            <w:r>
              <w:rPr>
                <w:rFonts w:hint="eastAsia"/>
                <w:b/>
                <w:bCs/>
                <w:color w:val="auto"/>
                <w:sz w:val="24"/>
                <w:szCs w:val="24"/>
              </w:rPr>
              <w:t xml:space="preserve"> </w:t>
            </w:r>
          </w:p>
          <w:p>
            <w:pPr>
              <w:numPr>
                <w:ilvl w:val="0"/>
                <w:numId w:val="4"/>
              </w:numPr>
              <w:spacing w:line="360" w:lineRule="auto"/>
              <w:rPr>
                <w:rFonts w:hint="eastAsia"/>
                <w:color w:val="auto"/>
                <w:sz w:val="24"/>
                <w:szCs w:val="24"/>
                <w:lang w:val="en-US" w:eastAsia="zh-CN"/>
              </w:rPr>
            </w:pPr>
            <w:r>
              <w:rPr>
                <w:rFonts w:hint="eastAsia"/>
                <w:color w:val="auto"/>
                <w:sz w:val="24"/>
                <w:szCs w:val="24"/>
                <w:lang w:val="en-US" w:eastAsia="zh-CN"/>
              </w:rPr>
              <w:t>由于我们在教学时不断地渗透字母及字母组合的发音，领读单词时坚持引导学生观察词形与读音之间的关系，经过一段时间地渗透学生已能认识到英语单词词形与读音之间的关系。并且对于部分简单的词已能做到“见词能读”。</w:t>
            </w:r>
          </w:p>
          <w:p>
            <w:pPr>
              <w:numPr>
                <w:ilvl w:val="0"/>
                <w:numId w:val="4"/>
              </w:numPr>
              <w:spacing w:line="360" w:lineRule="auto"/>
              <w:rPr>
                <w:rFonts w:hint="eastAsia"/>
                <w:color w:val="auto"/>
                <w:sz w:val="24"/>
                <w:szCs w:val="24"/>
                <w:lang w:val="en-US" w:eastAsia="zh-CN"/>
              </w:rPr>
            </w:pPr>
            <w:r>
              <w:rPr>
                <w:rFonts w:hint="eastAsia"/>
                <w:color w:val="auto"/>
                <w:sz w:val="24"/>
                <w:szCs w:val="24"/>
                <w:lang w:val="en-US" w:eastAsia="zh-CN"/>
              </w:rPr>
              <w:t>学生一旦掌握了自然拼读法，就可以使英语单词形音结合，巧记英语单词，激发兴趣，提高学生的学习效率，增强自信心，找到开启英语学习殿堂的钥匙。</w:t>
            </w:r>
          </w:p>
          <w:p>
            <w:pPr>
              <w:numPr>
                <w:ilvl w:val="0"/>
                <w:numId w:val="4"/>
              </w:numPr>
              <w:spacing w:line="360" w:lineRule="auto"/>
              <w:rPr>
                <w:rFonts w:hint="eastAsia"/>
                <w:color w:val="auto"/>
                <w:sz w:val="24"/>
                <w:szCs w:val="24"/>
                <w:lang w:val="en-US" w:eastAsia="zh-CN"/>
              </w:rPr>
            </w:pPr>
            <w:r>
              <w:rPr>
                <w:rFonts w:hint="eastAsia"/>
                <w:color w:val="auto"/>
                <w:sz w:val="24"/>
                <w:szCs w:val="24"/>
                <w:lang w:val="en-US" w:eastAsia="zh-CN"/>
              </w:rPr>
              <w:t>这一阶段让学生尝试运用 Phonics 对简单的绘本故事由慢到快地拼读单词和句子，逐步独立地、大声地、有感情地、流畅地读出故事。</w:t>
            </w:r>
          </w:p>
          <w:p>
            <w:pPr>
              <w:spacing w:line="360" w:lineRule="auto"/>
              <w:jc w:val="left"/>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【教师专业发展】</w:t>
            </w:r>
          </w:p>
          <w:p>
            <w:pPr>
              <w:numPr>
                <w:ilvl w:val="0"/>
                <w:numId w:val="5"/>
              </w:numPr>
              <w:spacing w:line="360" w:lineRule="auto"/>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自然拼读法拓展了我集团校英语教师的教学方法。现代小学英语教学存在着教学任务重、教学时间紧等问题，很多教师都感到力不从心，很难实现现代教学方法的有效应用。自然拼读法可以实现学生对于英语学习的兴趣，他们更愿意进入到英语教学的氛围之中。因为这种方法是更多现代教学理论的一种教学手段，从而实现了教师教学手段的拓展。</w:t>
            </w:r>
          </w:p>
          <w:p>
            <w:pPr>
              <w:numPr>
                <w:ilvl w:val="0"/>
                <w:numId w:val="5"/>
              </w:numPr>
              <w:spacing w:line="360" w:lineRule="auto"/>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自然拼读法提升了老师们的理论基础和在实践中进行课题研究的能力。老师们在书刊杂志中学习理论知识并互相学习，用于三年级自然拼读教学中。</w:t>
            </w:r>
            <w:r>
              <w:rPr>
                <w:rFonts w:ascii="宋体" w:hAnsi="宋体" w:eastAsia="宋体" w:cs="宋体"/>
                <w:kern w:val="0"/>
                <w:sz w:val="24"/>
                <w:szCs w:val="24"/>
                <w:lang w:val="en-US" w:eastAsia="zh-CN" w:bidi="ar"/>
              </w:rPr>
              <w:t>2017年9月</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常州市第二实验小学国家课程校本实施指导纲要</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《学科.育人》英语3-4年级</w:t>
            </w:r>
            <w:r>
              <w:rPr>
                <w:rFonts w:hint="eastAsia" w:ascii="宋体" w:hAnsi="宋体" w:eastAsia="宋体" w:cs="宋体"/>
                <w:kern w:val="0"/>
                <w:sz w:val="24"/>
                <w:szCs w:val="24"/>
                <w:lang w:val="en-US" w:eastAsia="zh-CN" w:bidi="ar"/>
              </w:rPr>
              <w:t>由</w:t>
            </w:r>
            <w:r>
              <w:rPr>
                <w:rFonts w:ascii="宋体" w:hAnsi="宋体" w:eastAsia="宋体" w:cs="宋体"/>
                <w:kern w:val="0"/>
                <w:sz w:val="24"/>
                <w:szCs w:val="24"/>
                <w:lang w:val="en-US" w:eastAsia="zh-CN" w:bidi="ar"/>
              </w:rPr>
              <w:t>江苏凤凰教育出版社</w:t>
            </w:r>
            <w:r>
              <w:rPr>
                <w:rFonts w:hint="eastAsia" w:ascii="宋体" w:hAnsi="宋体" w:eastAsia="宋体" w:cs="宋体"/>
                <w:kern w:val="0"/>
                <w:sz w:val="24"/>
                <w:szCs w:val="24"/>
                <w:lang w:val="en-US" w:eastAsia="zh-CN" w:bidi="ar"/>
              </w:rPr>
              <w:t>出版。李霞老师受邀到徐州西朱小学和集团联盟校冬青小学进行语音教学交流分享，老师们</w:t>
            </w:r>
            <w:r>
              <w:rPr>
                <w:rFonts w:hint="eastAsia" w:ascii="宋体" w:hAnsi="宋体" w:cs="宋体"/>
                <w:kern w:val="0"/>
                <w:sz w:val="24"/>
                <w:szCs w:val="24"/>
                <w:lang w:val="en-US" w:eastAsia="zh-CN" w:bidi="ar-SA"/>
              </w:rPr>
              <w:t>撰写有关自然拼读的论文在省市报刊中发表或在论文评比中获奖，执教的自然拼读教学课在省市级比赛中获奖和交流。集团校还定期开展自然拼读与绘本教学的教学研讨活动，老师们在活动中互相交流学习。</w:t>
            </w:r>
          </w:p>
          <w:p>
            <w:pPr>
              <w:spacing w:line="360" w:lineRule="auto"/>
              <w:jc w:val="left"/>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【学校发展及其影响】</w:t>
            </w:r>
          </w:p>
          <w:p>
            <w:pPr>
              <w:numPr>
                <w:ilvl w:val="0"/>
                <w:numId w:val="6"/>
              </w:numPr>
              <w:spacing w:line="360" w:lineRule="auto"/>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团队合作，主动探究，提升研究能力。</w:t>
            </w:r>
          </w:p>
          <w:p>
            <w:pPr>
              <w:numPr>
                <w:ilvl w:val="0"/>
                <w:numId w:val="6"/>
              </w:numPr>
              <w:spacing w:line="360" w:lineRule="auto"/>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集团联盟校辐射，资源共享。</w:t>
            </w:r>
          </w:p>
          <w:p>
            <w:pPr>
              <w:numPr>
                <w:ilvl w:val="0"/>
                <w:numId w:val="6"/>
              </w:numPr>
              <w:spacing w:line="360" w:lineRule="auto"/>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领衔项目组研究，在省、市、区展示。</w:t>
            </w:r>
          </w:p>
          <w:p>
            <w:pPr>
              <w:spacing w:line="360" w:lineRule="auto"/>
              <w:jc w:val="left"/>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【不足与探索】</w:t>
            </w:r>
          </w:p>
          <w:p>
            <w:pPr>
              <w:spacing w:line="360" w:lineRule="auto"/>
              <w:ind w:firstLine="480" w:firstLineChars="200"/>
              <w:rPr>
                <w:rFonts w:hint="eastAsia"/>
                <w:color w:val="auto"/>
                <w:sz w:val="24"/>
                <w:szCs w:val="24"/>
              </w:rPr>
            </w:pPr>
            <w:r>
              <w:rPr>
                <w:rFonts w:hint="eastAsia"/>
                <w:color w:val="auto"/>
                <w:sz w:val="24"/>
                <w:szCs w:val="24"/>
              </w:rPr>
              <w:t>结合日常的课本教学，整合相关的儿歌，拓展学生的信息输入，增加学生的词汇量的同时，趣味性地增加一些绘本故事。做到：根据学生的兴趣，适量输入；根据学生的特点，整合资源；根据学生的能力，增加选择绘本；根据学生的差异，有向反馈；根据学生的学情，跟进评价。</w:t>
            </w:r>
          </w:p>
          <w:p>
            <w:pPr>
              <w:spacing w:line="360" w:lineRule="auto"/>
              <w:ind w:firstLine="480" w:firstLineChars="200"/>
              <w:jc w:val="left"/>
              <w:rPr>
                <w:rFonts w:hint="eastAsia" w:ascii="宋体" w:hAnsi="宋体" w:cs="宋体"/>
                <w:kern w:val="0"/>
                <w:sz w:val="24"/>
                <w:szCs w:val="24"/>
                <w:lang w:val="en-US" w:eastAsia="zh-CN" w:bidi="ar-SA"/>
              </w:rPr>
            </w:pPr>
            <w:r>
              <w:rPr>
                <w:rFonts w:hint="eastAsia"/>
                <w:color w:val="auto"/>
                <w:sz w:val="24"/>
                <w:szCs w:val="24"/>
              </w:rPr>
              <w:t>让孩子们在后续的学习过程中，能够在系统地资源整合中学习语音拼读教学，并相应地提供一些绘本供孩子们自主选择阅读。期待通过师生间的融洽共同学习，巩固孩子们的英语学习兴趣，提升英语学习能力。</w:t>
            </w:r>
          </w:p>
          <w:p>
            <w:pPr>
              <w:spacing w:line="360" w:lineRule="auto"/>
              <w:ind w:firstLine="480" w:firstLineChars="200"/>
              <w:jc w:val="left"/>
              <w:rPr>
                <w:rFonts w:hint="eastAsia" w:ascii="仿宋_GB2312" w:eastAsia="仿宋_GB2312"/>
                <w:sz w:val="24"/>
              </w:rPr>
            </w:pPr>
            <w:r>
              <w:rPr>
                <w:rFonts w:ascii="宋体" w:hAnsi="宋体" w:eastAsia="宋体" w:cs="宋体"/>
                <w:kern w:val="0"/>
                <w:sz w:val="24"/>
                <w:szCs w:val="24"/>
                <w:lang w:val="en-US" w:eastAsia="zh-CN" w:bidi="ar"/>
              </w:rPr>
              <w:br w:type="textWrapping"/>
            </w:r>
          </w:p>
          <w:p>
            <w:pPr>
              <w:spacing w:line="360" w:lineRule="auto"/>
              <w:ind w:firstLine="480" w:firstLineChars="200"/>
              <w:jc w:val="left"/>
              <w:rPr>
                <w:rFonts w:hint="eastAsia" w:ascii="仿宋_GB2312" w:eastAsia="仿宋_GB2312"/>
                <w:sz w:val="24"/>
              </w:rPr>
            </w:pPr>
          </w:p>
          <w:p>
            <w:pPr>
              <w:spacing w:line="360" w:lineRule="auto"/>
              <w:ind w:firstLine="480" w:firstLineChars="200"/>
              <w:jc w:val="left"/>
              <w:rPr>
                <w:rFonts w:hint="eastAsia" w:ascii="仿宋_GB2312" w:eastAsia="仿宋_GB2312"/>
                <w:sz w:val="24"/>
              </w:rPr>
            </w:pPr>
          </w:p>
          <w:p>
            <w:pPr>
              <w:spacing w:line="360" w:lineRule="auto"/>
              <w:ind w:firstLine="480" w:firstLineChars="200"/>
              <w:jc w:val="left"/>
              <w:rPr>
                <w:rFonts w:hint="eastAsia" w:ascii="仿宋_GB2312" w:eastAsia="仿宋_GB2312"/>
                <w:sz w:val="24"/>
              </w:rPr>
            </w:pPr>
          </w:p>
          <w:p>
            <w:pPr>
              <w:spacing w:line="360" w:lineRule="auto"/>
              <w:ind w:firstLine="480" w:firstLineChars="200"/>
              <w:jc w:val="left"/>
              <w:rPr>
                <w:rFonts w:hint="eastAsia" w:ascii="仿宋_GB2312" w:eastAsia="仿宋_GB2312"/>
                <w:sz w:val="24"/>
              </w:rPr>
            </w:pPr>
          </w:p>
          <w:p>
            <w:pPr>
              <w:spacing w:line="360" w:lineRule="auto"/>
              <w:ind w:firstLine="480" w:firstLineChars="200"/>
              <w:jc w:val="left"/>
              <w:rPr>
                <w:rFonts w:hint="eastAsia" w:ascii="仿宋_GB2312" w:eastAsia="仿宋_GB2312"/>
                <w:sz w:val="24"/>
              </w:rPr>
            </w:pPr>
          </w:p>
          <w:p>
            <w:pPr>
              <w:spacing w:line="360" w:lineRule="auto"/>
              <w:ind w:firstLine="480" w:firstLineChars="200"/>
              <w:jc w:val="left"/>
              <w:rPr>
                <w:rFonts w:hint="eastAsia" w:ascii="仿宋_GB2312" w:eastAsia="仿宋_GB2312"/>
                <w:sz w:val="24"/>
              </w:rPr>
            </w:pPr>
          </w:p>
          <w:p>
            <w:pPr>
              <w:spacing w:line="360" w:lineRule="auto"/>
              <w:ind w:firstLine="480" w:firstLineChars="200"/>
              <w:jc w:val="left"/>
              <w:rPr>
                <w:rFonts w:hint="eastAsia" w:ascii="仿宋_GB2312" w:eastAsia="仿宋_GB2312"/>
                <w:sz w:val="24"/>
              </w:rPr>
            </w:pPr>
          </w:p>
          <w:p>
            <w:pPr>
              <w:spacing w:line="360" w:lineRule="auto"/>
              <w:ind w:firstLine="480" w:firstLineChars="200"/>
              <w:jc w:val="left"/>
              <w:rPr>
                <w:rFonts w:hint="eastAsia" w:ascii="仿宋_GB2312" w:eastAsia="仿宋_GB2312"/>
                <w:sz w:val="24"/>
              </w:rPr>
            </w:pPr>
          </w:p>
          <w:p>
            <w:pPr>
              <w:spacing w:line="360" w:lineRule="auto"/>
              <w:ind w:firstLine="480" w:firstLineChars="200"/>
              <w:jc w:val="left"/>
              <w:rPr>
                <w:rFonts w:hint="eastAsia" w:ascii="仿宋_GB2312" w:eastAsia="仿宋_GB2312"/>
                <w:sz w:val="24"/>
              </w:rPr>
            </w:pPr>
          </w:p>
          <w:p>
            <w:pPr>
              <w:spacing w:line="360" w:lineRule="auto"/>
              <w:ind w:firstLine="480" w:firstLineChars="200"/>
              <w:jc w:val="left"/>
              <w:rPr>
                <w:rFonts w:hint="eastAsia" w:ascii="仿宋_GB2312" w:eastAsia="仿宋_GB2312"/>
                <w:sz w:val="24"/>
              </w:rPr>
            </w:pPr>
          </w:p>
          <w:p>
            <w:pPr>
              <w:spacing w:line="360" w:lineRule="auto"/>
              <w:ind w:firstLine="480" w:firstLineChars="200"/>
              <w:jc w:val="left"/>
              <w:rPr>
                <w:rFonts w:hint="eastAsia" w:ascii="仿宋_GB2312" w:eastAsia="仿宋_GB2312"/>
                <w:sz w:val="24"/>
              </w:rPr>
            </w:pPr>
          </w:p>
          <w:p>
            <w:pPr>
              <w:spacing w:line="360" w:lineRule="auto"/>
              <w:ind w:firstLine="480" w:firstLineChars="200"/>
              <w:jc w:val="left"/>
              <w:rPr>
                <w:rFonts w:hint="eastAsia" w:ascii="仿宋_GB2312" w:eastAsia="仿宋_GB2312"/>
                <w:sz w:val="24"/>
              </w:rPr>
            </w:pPr>
          </w:p>
          <w:p>
            <w:pPr>
              <w:spacing w:line="360" w:lineRule="auto"/>
              <w:ind w:firstLine="480" w:firstLineChars="200"/>
              <w:jc w:val="left"/>
              <w:rPr>
                <w:rFonts w:hint="eastAsia" w:ascii="仿宋_GB2312" w:eastAsia="仿宋_GB2312"/>
                <w:sz w:val="24"/>
              </w:rPr>
            </w:pPr>
          </w:p>
          <w:p>
            <w:pPr>
              <w:spacing w:line="360" w:lineRule="auto"/>
              <w:ind w:firstLine="480" w:firstLineChars="200"/>
              <w:jc w:val="left"/>
              <w:rPr>
                <w:rFonts w:hint="eastAsia" w:ascii="仿宋_GB2312" w:eastAsia="仿宋_GB2312"/>
                <w:sz w:val="24"/>
              </w:rPr>
            </w:pPr>
          </w:p>
          <w:p>
            <w:pPr>
              <w:spacing w:line="360" w:lineRule="auto"/>
              <w:ind w:firstLine="480" w:firstLineChars="200"/>
              <w:jc w:val="left"/>
              <w:rPr>
                <w:rFonts w:hint="eastAsia" w:ascii="仿宋_GB2312" w:eastAsia="仿宋_GB2312"/>
                <w:sz w:val="24"/>
              </w:rPr>
            </w:pPr>
          </w:p>
          <w:p>
            <w:pPr>
              <w:spacing w:line="360" w:lineRule="auto"/>
              <w:ind w:firstLine="480" w:firstLineChars="200"/>
              <w:jc w:val="left"/>
              <w:rPr>
                <w:rFonts w:hint="eastAsia" w:ascii="仿宋_GB2312" w:eastAsia="仿宋_GB2312"/>
                <w:sz w:val="24"/>
              </w:rPr>
            </w:pPr>
          </w:p>
          <w:p>
            <w:pPr>
              <w:spacing w:line="360" w:lineRule="auto"/>
              <w:jc w:val="left"/>
              <w:rPr>
                <w:rFonts w:hint="eastAsia" w:ascii="仿宋_GB2312" w:eastAsia="仿宋_GB2312"/>
                <w:sz w:val="24"/>
              </w:rPr>
            </w:pPr>
          </w:p>
          <w:p>
            <w:pPr>
              <w:spacing w:line="360" w:lineRule="auto"/>
              <w:ind w:firstLine="422" w:firstLineChars="200"/>
              <w:jc w:val="left"/>
              <w:rPr>
                <w:rFonts w:hint="eastAsia" w:ascii="楷体_GB2312" w:eastAsia="楷体_GB2312"/>
                <w:b/>
                <w:color w:val="0000FF"/>
                <w:szCs w:val="21"/>
              </w:rPr>
            </w:pPr>
          </w:p>
          <w:p>
            <w:pPr>
              <w:spacing w:line="360" w:lineRule="auto"/>
              <w:jc w:val="left"/>
              <w:rPr>
                <w:rFonts w:hint="eastAsia" w:ascii="楷体_GB2312" w:eastAsia="楷体_GB2312"/>
                <w:b/>
                <w:bCs/>
              </w:rPr>
            </w:pPr>
          </w:p>
        </w:tc>
      </w:tr>
    </w:tbl>
    <w:p>
      <w:pPr>
        <w:spacing w:after="156" w:afterLines="50" w:line="560" w:lineRule="exact"/>
        <w:jc w:val="center"/>
        <w:rPr>
          <w:rFonts w:ascii="华文中宋" w:hAnsi="华文中宋" w:eastAsia="华文中宋"/>
          <w:sz w:val="32"/>
          <w:szCs w:val="32"/>
        </w:rPr>
      </w:pPr>
      <w:r>
        <w:rPr>
          <w:rFonts w:hint="eastAsia" w:ascii="华文中宋" w:hAnsi="华文中宋" w:eastAsia="华文中宋"/>
          <w:sz w:val="32"/>
          <w:szCs w:val="32"/>
        </w:rPr>
        <w:t>三</w:t>
      </w:r>
      <w:r>
        <w:rPr>
          <w:rFonts w:ascii="华文中宋" w:hAnsi="华文中宋" w:eastAsia="华文中宋"/>
          <w:sz w:val="32"/>
          <w:szCs w:val="32"/>
        </w:rPr>
        <w:t>、申报意见</w:t>
      </w:r>
    </w:p>
    <w:tbl>
      <w:tblPr>
        <w:tblStyle w:val="7"/>
        <w:tblW w:w="87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8" w:hRule="atLeast"/>
          <w:jc w:val="center"/>
        </w:trPr>
        <w:tc>
          <w:tcPr>
            <w:tcW w:w="20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8"/>
                <w:szCs w:val="28"/>
              </w:rPr>
            </w:pPr>
            <w:r>
              <w:rPr>
                <w:rFonts w:ascii="宋体" w:hAnsi="宋体"/>
                <w:sz w:val="28"/>
                <w:szCs w:val="28"/>
              </w:rPr>
              <w:t>校内组织</w:t>
            </w:r>
          </w:p>
          <w:p>
            <w:pPr>
              <w:spacing w:line="560" w:lineRule="exact"/>
              <w:jc w:val="center"/>
              <w:rPr>
                <w:rFonts w:ascii="宋体" w:hAnsi="宋体"/>
                <w:sz w:val="28"/>
                <w:szCs w:val="28"/>
              </w:rPr>
            </w:pPr>
            <w:r>
              <w:rPr>
                <w:rFonts w:ascii="宋体" w:hAnsi="宋体"/>
                <w:sz w:val="28"/>
                <w:szCs w:val="28"/>
              </w:rPr>
              <w:t>申报情况</w:t>
            </w:r>
          </w:p>
        </w:tc>
        <w:tc>
          <w:tcPr>
            <w:tcW w:w="6775" w:type="dxa"/>
            <w:tcBorders>
              <w:top w:val="single" w:color="auto" w:sz="4" w:space="0"/>
              <w:left w:val="single" w:color="auto" w:sz="4" w:space="0"/>
              <w:bottom w:val="single" w:color="auto" w:sz="4" w:space="0"/>
              <w:right w:val="single" w:color="auto" w:sz="4" w:space="0"/>
            </w:tcBorders>
            <w:vAlign w:val="top"/>
          </w:tcPr>
          <w:p>
            <w:pPr>
              <w:spacing w:line="360" w:lineRule="auto"/>
              <w:ind w:firstLine="570"/>
              <w:rPr>
                <w:rFonts w:hint="eastAsia" w:ascii="宋体" w:hAnsi="宋体"/>
                <w:sz w:val="24"/>
              </w:rPr>
            </w:pPr>
          </w:p>
          <w:p>
            <w:pPr>
              <w:spacing w:line="560" w:lineRule="exact"/>
              <w:jc w:val="center"/>
              <w:rPr>
                <w:rFonts w:hint="eastAsia"/>
                <w:sz w:val="32"/>
                <w:szCs w:val="32"/>
              </w:rPr>
            </w:pPr>
          </w:p>
          <w:p>
            <w:pPr>
              <w:spacing w:line="560" w:lineRule="exact"/>
              <w:jc w:val="center"/>
              <w:rPr>
                <w:rFonts w:hint="eastAsia"/>
                <w:sz w:val="32"/>
                <w:szCs w:val="32"/>
              </w:rPr>
            </w:pPr>
          </w:p>
          <w:p>
            <w:pPr>
              <w:spacing w:line="560" w:lineRule="exact"/>
              <w:jc w:val="center"/>
              <w:rPr>
                <w:rFonts w:hint="eastAsia"/>
                <w:sz w:val="32"/>
                <w:szCs w:val="32"/>
              </w:rPr>
            </w:pPr>
          </w:p>
          <w:p>
            <w:pPr>
              <w:spacing w:line="560" w:lineRule="exact"/>
              <w:jc w:val="center"/>
              <w:rPr>
                <w:rFonts w:hint="eastAsia"/>
                <w:sz w:val="32"/>
                <w:szCs w:val="32"/>
              </w:rPr>
            </w:pPr>
          </w:p>
          <w:p>
            <w:pPr>
              <w:spacing w:line="560" w:lineRule="exact"/>
              <w:jc w:val="center"/>
              <w:rPr>
                <w:rFonts w:hint="eastAsia"/>
                <w:sz w:val="32"/>
                <w:szCs w:val="32"/>
              </w:rPr>
            </w:pPr>
          </w:p>
          <w:p>
            <w:pPr>
              <w:spacing w:line="560" w:lineRule="exact"/>
              <w:jc w:val="center"/>
              <w:rPr>
                <w:rFonts w:hint="eastAsia"/>
                <w:sz w:val="32"/>
                <w:szCs w:val="32"/>
              </w:rPr>
            </w:pPr>
          </w:p>
          <w:p>
            <w:pPr>
              <w:spacing w:line="560" w:lineRule="exact"/>
              <w:jc w:val="right"/>
              <w:rPr>
                <w:rFonts w:hint="eastAsia"/>
                <w:sz w:val="32"/>
                <w:szCs w:val="32"/>
              </w:rPr>
            </w:pPr>
          </w:p>
          <w:p>
            <w:pPr>
              <w:spacing w:line="560" w:lineRule="exact"/>
              <w:jc w:val="right"/>
              <w:rPr>
                <w:rFonts w:hint="eastAsia"/>
                <w:sz w:val="32"/>
                <w:szCs w:val="32"/>
              </w:rPr>
            </w:pPr>
            <w:r>
              <w:rPr>
                <w:rFonts w:hint="eastAsia"/>
                <w:sz w:val="32"/>
                <w:szCs w:val="32"/>
              </w:rPr>
              <w:t>（盖章）</w:t>
            </w:r>
            <w:r>
              <w:rPr>
                <w:sz w:val="32"/>
                <w:szCs w:val="32"/>
              </w:rPr>
              <w:t xml:space="preserve">      年   月  </w:t>
            </w:r>
            <w:r>
              <w:rPr>
                <w:rFonts w:hint="eastAsia"/>
                <w:sz w:val="32"/>
                <w:szCs w:val="32"/>
              </w:rPr>
              <w:t xml:space="preserve"> </w:t>
            </w:r>
            <w:r>
              <w:rPr>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4" w:hRule="atLeast"/>
          <w:jc w:val="center"/>
        </w:trPr>
        <w:tc>
          <w:tcPr>
            <w:tcW w:w="20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8"/>
                <w:szCs w:val="28"/>
              </w:rPr>
            </w:pPr>
            <w:r>
              <w:rPr>
                <w:rFonts w:hint="eastAsia" w:ascii="宋体" w:hAnsi="宋体"/>
                <w:sz w:val="28"/>
                <w:szCs w:val="28"/>
              </w:rPr>
              <w:t>区</w:t>
            </w:r>
            <w:r>
              <w:rPr>
                <w:rFonts w:ascii="宋体" w:hAnsi="宋体"/>
                <w:sz w:val="28"/>
                <w:szCs w:val="28"/>
              </w:rPr>
              <w:t>教育</w:t>
            </w:r>
            <w:r>
              <w:rPr>
                <w:rFonts w:hint="eastAsia" w:ascii="宋体" w:hAnsi="宋体"/>
                <w:sz w:val="28"/>
                <w:szCs w:val="28"/>
                <w:lang w:val="en-US" w:eastAsia="zh-CN"/>
              </w:rPr>
              <w:t>文体</w:t>
            </w:r>
            <w:r>
              <w:rPr>
                <w:rFonts w:ascii="宋体" w:hAnsi="宋体"/>
                <w:sz w:val="28"/>
                <w:szCs w:val="28"/>
              </w:rPr>
              <w:t>局意见</w:t>
            </w:r>
          </w:p>
        </w:tc>
        <w:tc>
          <w:tcPr>
            <w:tcW w:w="6775" w:type="dxa"/>
            <w:tcBorders>
              <w:top w:val="single" w:color="auto" w:sz="4" w:space="0"/>
              <w:left w:val="single" w:color="auto" w:sz="4" w:space="0"/>
              <w:bottom w:val="single" w:color="auto" w:sz="4" w:space="0"/>
              <w:right w:val="single" w:color="auto" w:sz="4" w:space="0"/>
            </w:tcBorders>
            <w:vAlign w:val="top"/>
          </w:tcPr>
          <w:p>
            <w:pPr>
              <w:spacing w:line="560" w:lineRule="exact"/>
              <w:jc w:val="center"/>
              <w:rPr>
                <w:sz w:val="32"/>
                <w:szCs w:val="32"/>
              </w:rPr>
            </w:pPr>
          </w:p>
          <w:p>
            <w:pPr>
              <w:spacing w:line="560" w:lineRule="exact"/>
              <w:jc w:val="center"/>
              <w:rPr>
                <w:sz w:val="32"/>
                <w:szCs w:val="32"/>
              </w:rPr>
            </w:pPr>
          </w:p>
          <w:p>
            <w:pPr>
              <w:spacing w:line="560" w:lineRule="exact"/>
              <w:rPr>
                <w:rFonts w:hint="eastAsia"/>
                <w:sz w:val="32"/>
                <w:szCs w:val="32"/>
              </w:rPr>
            </w:pPr>
            <w:r>
              <w:rPr>
                <w:sz w:val="32"/>
                <w:szCs w:val="32"/>
              </w:rPr>
              <w:t xml:space="preserve">         </w:t>
            </w:r>
          </w:p>
          <w:p>
            <w:pPr>
              <w:spacing w:line="560" w:lineRule="exact"/>
              <w:rPr>
                <w:rFonts w:hint="eastAsia"/>
                <w:sz w:val="32"/>
                <w:szCs w:val="32"/>
              </w:rPr>
            </w:pPr>
          </w:p>
          <w:p>
            <w:pPr>
              <w:spacing w:line="560" w:lineRule="exact"/>
              <w:rPr>
                <w:sz w:val="32"/>
                <w:szCs w:val="32"/>
              </w:rPr>
            </w:pPr>
            <w:r>
              <w:rPr>
                <w:sz w:val="32"/>
                <w:szCs w:val="32"/>
              </w:rPr>
              <w:t xml:space="preserve">  </w:t>
            </w:r>
          </w:p>
          <w:p>
            <w:pPr>
              <w:spacing w:line="560" w:lineRule="exact"/>
              <w:ind w:firstLine="1920" w:firstLineChars="600"/>
              <w:rPr>
                <w:rFonts w:hint="eastAsia"/>
                <w:sz w:val="32"/>
                <w:szCs w:val="32"/>
              </w:rPr>
            </w:pPr>
          </w:p>
          <w:p>
            <w:pPr>
              <w:spacing w:line="560" w:lineRule="exact"/>
              <w:ind w:firstLine="1920" w:firstLineChars="600"/>
              <w:rPr>
                <w:rFonts w:hint="eastAsia"/>
                <w:sz w:val="32"/>
                <w:szCs w:val="32"/>
              </w:rPr>
            </w:pPr>
          </w:p>
          <w:p>
            <w:pPr>
              <w:spacing w:line="560" w:lineRule="exact"/>
              <w:ind w:firstLine="1920" w:firstLineChars="600"/>
              <w:rPr>
                <w:rFonts w:hint="eastAsia"/>
                <w:sz w:val="32"/>
                <w:szCs w:val="32"/>
              </w:rPr>
            </w:pPr>
          </w:p>
          <w:p>
            <w:pPr>
              <w:spacing w:line="560" w:lineRule="exact"/>
              <w:ind w:firstLine="1920" w:firstLineChars="600"/>
              <w:rPr>
                <w:rFonts w:hint="eastAsia"/>
                <w:sz w:val="32"/>
                <w:szCs w:val="32"/>
              </w:rPr>
            </w:pPr>
          </w:p>
          <w:p>
            <w:pPr>
              <w:spacing w:line="560" w:lineRule="exact"/>
              <w:ind w:firstLine="1920" w:firstLineChars="600"/>
              <w:rPr>
                <w:rFonts w:hint="eastAsia"/>
                <w:sz w:val="32"/>
                <w:szCs w:val="32"/>
              </w:rPr>
            </w:pPr>
          </w:p>
          <w:p>
            <w:pPr>
              <w:spacing w:line="560" w:lineRule="exact"/>
              <w:ind w:firstLine="1920" w:firstLineChars="600"/>
              <w:rPr>
                <w:rFonts w:hint="eastAsia"/>
                <w:sz w:val="32"/>
                <w:szCs w:val="32"/>
              </w:rPr>
            </w:pPr>
          </w:p>
          <w:p>
            <w:pPr>
              <w:spacing w:line="560" w:lineRule="exact"/>
              <w:ind w:firstLine="1920" w:firstLineChars="600"/>
              <w:jc w:val="right"/>
              <w:rPr>
                <w:sz w:val="32"/>
                <w:szCs w:val="32"/>
              </w:rPr>
            </w:pPr>
            <w:r>
              <w:rPr>
                <w:sz w:val="32"/>
                <w:szCs w:val="32"/>
              </w:rPr>
              <w:t xml:space="preserve">（盖章）      年   月  </w:t>
            </w:r>
            <w:r>
              <w:rPr>
                <w:rFonts w:hint="eastAsia"/>
                <w:sz w:val="32"/>
                <w:szCs w:val="32"/>
              </w:rPr>
              <w:t xml:space="preserve"> </w:t>
            </w:r>
            <w:r>
              <w:rPr>
                <w:sz w:val="32"/>
                <w:szCs w:val="32"/>
              </w:rPr>
              <w:t>日</w:t>
            </w:r>
          </w:p>
        </w:tc>
      </w:tr>
    </w:tbl>
    <w:p>
      <w:pPr>
        <w:rPr>
          <w:rFonts w:hint="eastAsia"/>
        </w:rPr>
      </w:pPr>
    </w:p>
    <w:p/>
    <w:sectPr>
      <w:footerReference r:id="rId3" w:type="default"/>
      <w:footerReference r:id="rId4" w:type="even"/>
      <w:pgSz w:w="11906" w:h="16838"/>
      <w:pgMar w:top="1440" w:right="1800" w:bottom="1440" w:left="1800" w:header="851" w:footer="992" w:gutter="0"/>
      <w:pgNumType w:fmt="numberInDash"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8"/>
        <w:szCs w:val="28"/>
      </w:rPr>
    </w:pP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- 7 -</w:t>
    </w:r>
    <w:r>
      <w:rPr>
        <w:rStyle w:val="5"/>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6D3CC"/>
    <w:multiLevelType w:val="singleLevel"/>
    <w:tmpl w:val="5596D3CC"/>
    <w:lvl w:ilvl="0" w:tentative="0">
      <w:start w:val="3"/>
      <w:numFmt w:val="decimal"/>
      <w:suff w:val="nothing"/>
      <w:lvlText w:val="%1."/>
      <w:lvlJc w:val="left"/>
    </w:lvl>
  </w:abstractNum>
  <w:abstractNum w:abstractNumId="1">
    <w:nsid w:val="5596D9CA"/>
    <w:multiLevelType w:val="singleLevel"/>
    <w:tmpl w:val="5596D9CA"/>
    <w:lvl w:ilvl="0" w:tentative="0">
      <w:start w:val="1"/>
      <w:numFmt w:val="chineseCounting"/>
      <w:suff w:val="nothing"/>
      <w:lvlText w:val="%1、"/>
      <w:lvlJc w:val="left"/>
    </w:lvl>
  </w:abstractNum>
  <w:abstractNum w:abstractNumId="2">
    <w:nsid w:val="59EB5395"/>
    <w:multiLevelType w:val="singleLevel"/>
    <w:tmpl w:val="59EB5395"/>
    <w:lvl w:ilvl="0" w:tentative="0">
      <w:start w:val="1"/>
      <w:numFmt w:val="decimal"/>
      <w:suff w:val="space"/>
      <w:lvlText w:val="%1."/>
      <w:lvlJc w:val="left"/>
    </w:lvl>
  </w:abstractNum>
  <w:abstractNum w:abstractNumId="3">
    <w:nsid w:val="59EB5797"/>
    <w:multiLevelType w:val="singleLevel"/>
    <w:tmpl w:val="59EB5797"/>
    <w:lvl w:ilvl="0" w:tentative="0">
      <w:start w:val="1"/>
      <w:numFmt w:val="decimal"/>
      <w:lvlText w:val="%1."/>
      <w:lvlJc w:val="left"/>
      <w:pPr>
        <w:tabs>
          <w:tab w:val="left" w:pos="312"/>
        </w:tabs>
      </w:pPr>
    </w:lvl>
  </w:abstractNum>
  <w:abstractNum w:abstractNumId="4">
    <w:nsid w:val="59EB5F84"/>
    <w:multiLevelType w:val="singleLevel"/>
    <w:tmpl w:val="59EB5F84"/>
    <w:lvl w:ilvl="0" w:tentative="0">
      <w:start w:val="1"/>
      <w:numFmt w:val="decimal"/>
      <w:lvlText w:val="%1."/>
      <w:lvlJc w:val="left"/>
      <w:pPr>
        <w:tabs>
          <w:tab w:val="left" w:pos="312"/>
        </w:tabs>
      </w:pPr>
    </w:lvl>
  </w:abstractNum>
  <w:abstractNum w:abstractNumId="5">
    <w:nsid w:val="59EB66EC"/>
    <w:multiLevelType w:val="singleLevel"/>
    <w:tmpl w:val="59EB66EC"/>
    <w:lvl w:ilvl="0" w:tentative="0">
      <w:start w:val="14"/>
      <w:numFmt w:val="decimal"/>
      <w:lvlText w:val="%1."/>
      <w:lvlJc w:val="left"/>
      <w:pPr>
        <w:tabs>
          <w:tab w:val="left" w:pos="312"/>
        </w:tabs>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612CF"/>
    <w:rsid w:val="02301A82"/>
    <w:rsid w:val="048576C5"/>
    <w:rsid w:val="152272BD"/>
    <w:rsid w:val="18A157C0"/>
    <w:rsid w:val="1F3F4441"/>
    <w:rsid w:val="224D6B43"/>
    <w:rsid w:val="290066BC"/>
    <w:rsid w:val="2D7F73D9"/>
    <w:rsid w:val="2DDF5380"/>
    <w:rsid w:val="3398522D"/>
    <w:rsid w:val="352D09ED"/>
    <w:rsid w:val="3B4612CF"/>
    <w:rsid w:val="3FC676D3"/>
    <w:rsid w:val="46C11BB8"/>
    <w:rsid w:val="485E6009"/>
    <w:rsid w:val="4EC63212"/>
    <w:rsid w:val="51F94D01"/>
    <w:rsid w:val="53AC6DA2"/>
    <w:rsid w:val="5C8916A6"/>
    <w:rsid w:val="5CCE453A"/>
    <w:rsid w:val="60622500"/>
    <w:rsid w:val="6E8E429A"/>
    <w:rsid w:val="72A148B7"/>
    <w:rsid w:val="77A665B1"/>
    <w:rsid w:val="780656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footnote text"/>
    <w:basedOn w:val="1"/>
    <w:qFormat/>
    <w:uiPriority w:val="0"/>
    <w:pPr>
      <w:snapToGrid w:val="0"/>
      <w:jc w:val="left"/>
    </w:pPr>
    <w:rPr>
      <w:sz w:val="18"/>
      <w:szCs w:val="18"/>
    </w:rPr>
  </w:style>
  <w:style w:type="character" w:styleId="5">
    <w:name w:val="page number"/>
    <w:basedOn w:val="4"/>
    <w:qFormat/>
    <w:uiPriority w:val="0"/>
  </w:style>
  <w:style w:type="character" w:styleId="6">
    <w:name w:val="footnote reference"/>
    <w:basedOn w:val="4"/>
    <w:qFormat/>
    <w:uiPriority w:val="0"/>
    <w:rPr>
      <w:vertAlign w:val="superscript"/>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2017-09-19T11:36:00Z</dcterms:created>
  <dc:creator>user</dc:creator>
  <cp:lastModifiedBy>nancylee96151</cp:lastModifiedBy>
  <dcterms:modified xsi:type="dcterms:W3CDTF">2018-12-17T01:58:37Z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