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7E7D" w14:textId="77777777" w:rsidR="006F50DF" w:rsidRDefault="00903A2C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068376C0" w14:textId="77777777" w:rsidR="006F50DF" w:rsidRDefault="00903A2C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2021.4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6F50DF" w14:paraId="0530312E" w14:textId="77777777">
        <w:tc>
          <w:tcPr>
            <w:tcW w:w="1951" w:type="dxa"/>
          </w:tcPr>
          <w:p w14:paraId="7C6F689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590CFFB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62BBD232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5A7BAE8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55E2DC7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7B2F906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6AC37F7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68FE773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6F50DF" w14:paraId="6671C1BF" w14:textId="77777777">
        <w:tc>
          <w:tcPr>
            <w:tcW w:w="1951" w:type="dxa"/>
          </w:tcPr>
          <w:p w14:paraId="24DB6E08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形状</w:t>
            </w:r>
            <w:r>
              <w:rPr>
                <w:rFonts w:ascii="宋体" w:hAnsi="宋体" w:cs="宋体" w:hint="eastAsia"/>
                <w:sz w:val="24"/>
              </w:rPr>
              <w:t>棋</w:t>
            </w:r>
          </w:p>
        </w:tc>
        <w:tc>
          <w:tcPr>
            <w:tcW w:w="1951" w:type="dxa"/>
          </w:tcPr>
          <w:p w14:paraId="1118E4DA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形状棋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eastAsia="zh-Hans"/>
              </w:rPr>
              <w:t>形状骰子、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颜色</w:t>
            </w:r>
            <w:r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1952" w:type="dxa"/>
          </w:tcPr>
          <w:p w14:paraId="03103EA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140AD7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94B806E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08AD06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869F47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3D3FBD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6F50DF" w14:paraId="1CCAC039" w14:textId="77777777">
        <w:tc>
          <w:tcPr>
            <w:tcW w:w="1951" w:type="dxa"/>
          </w:tcPr>
          <w:p w14:paraId="35229747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0B123EEF" w14:textId="77777777" w:rsidR="006F50DF" w:rsidRDefault="00903A2C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骨牌、木盒</w:t>
            </w:r>
          </w:p>
        </w:tc>
        <w:tc>
          <w:tcPr>
            <w:tcW w:w="1952" w:type="dxa"/>
          </w:tcPr>
          <w:p w14:paraId="56051CE2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D31DD93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D0E1138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FB7496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5875612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3FDDB1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6F50DF" w14:paraId="34DF80F1" w14:textId="77777777">
        <w:tc>
          <w:tcPr>
            <w:tcW w:w="1951" w:type="dxa"/>
          </w:tcPr>
          <w:p w14:paraId="293D0D65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2637A87F" w14:textId="77777777" w:rsidR="006F50DF" w:rsidRDefault="00903A2C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1952" w:type="dxa"/>
          </w:tcPr>
          <w:p w14:paraId="4047CA9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D3383AF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C4F83F9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186D88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D2D6A3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24FA7A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</w:tr>
      <w:tr w:rsidR="006F50DF" w14:paraId="7DB3BE36" w14:textId="77777777">
        <w:tc>
          <w:tcPr>
            <w:tcW w:w="1951" w:type="dxa"/>
          </w:tcPr>
          <w:p w14:paraId="7D627E21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468DBD5C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棋盘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船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动物棋子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图卡</w:t>
            </w:r>
          </w:p>
        </w:tc>
        <w:tc>
          <w:tcPr>
            <w:tcW w:w="1952" w:type="dxa"/>
          </w:tcPr>
          <w:p w14:paraId="46A6588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69FE2C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ECCBA8C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F1D723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7B45ED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DA7E97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6F50DF" w14:paraId="39659484" w14:textId="77777777">
        <w:tc>
          <w:tcPr>
            <w:tcW w:w="1951" w:type="dxa"/>
          </w:tcPr>
          <w:p w14:paraId="73950AD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7CE93D5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B0A1A3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D9D510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73B571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A88A80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7A307D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4714B60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5D2891FD" w14:textId="77777777">
        <w:tc>
          <w:tcPr>
            <w:tcW w:w="1951" w:type="dxa"/>
          </w:tcPr>
          <w:p w14:paraId="08FF628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4872741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9DD251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3E407A4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E061231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9F4C60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5EE24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91B7370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61D3E840" w14:textId="77777777">
        <w:tc>
          <w:tcPr>
            <w:tcW w:w="1951" w:type="dxa"/>
          </w:tcPr>
          <w:p w14:paraId="78756BE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4BB86FD4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DA6F0C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870F20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002565A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4B7AA0A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503187A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2CEC7CD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7FC38225" w14:textId="77777777">
        <w:tc>
          <w:tcPr>
            <w:tcW w:w="1951" w:type="dxa"/>
          </w:tcPr>
          <w:p w14:paraId="1981C4D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269C4BA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EACCBC4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61200E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BB8C06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9BA3B9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88DA3B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CCF8238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3EB83DAB" w14:textId="77777777">
        <w:tc>
          <w:tcPr>
            <w:tcW w:w="1951" w:type="dxa"/>
          </w:tcPr>
          <w:p w14:paraId="0A64C38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56AEA04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448D75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97AA40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0F3CF4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463A0B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D1AA405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213051E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27E0EA4F" w14:textId="77777777">
        <w:tc>
          <w:tcPr>
            <w:tcW w:w="1951" w:type="dxa"/>
          </w:tcPr>
          <w:p w14:paraId="3D22A6E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56AE22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0740A3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B9354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23EA9D5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9062891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C4F3AD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691F140" w14:textId="77777777" w:rsidR="006F50DF" w:rsidRDefault="006F50DF">
            <w:pPr>
              <w:jc w:val="center"/>
              <w:rPr>
                <w:sz w:val="24"/>
              </w:rPr>
            </w:pPr>
          </w:p>
        </w:tc>
      </w:tr>
    </w:tbl>
    <w:p w14:paraId="7A89AC2B" w14:textId="77777777" w:rsidR="006F50DF" w:rsidRDefault="00903A2C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0E9ED4CD" w14:textId="77777777" w:rsidR="006F50DF" w:rsidRDefault="006F50DF">
      <w:pPr>
        <w:jc w:val="left"/>
        <w:rPr>
          <w:sz w:val="24"/>
        </w:rPr>
      </w:pPr>
    </w:p>
    <w:p w14:paraId="7E567497" w14:textId="77777777" w:rsidR="006F50DF" w:rsidRDefault="006F50DF">
      <w:pPr>
        <w:jc w:val="left"/>
        <w:rPr>
          <w:sz w:val="24"/>
        </w:rPr>
      </w:pPr>
    </w:p>
    <w:p w14:paraId="55C3C6EE" w14:textId="77777777" w:rsidR="006F50DF" w:rsidRDefault="006F50DF">
      <w:pPr>
        <w:jc w:val="left"/>
        <w:rPr>
          <w:sz w:val="24"/>
        </w:rPr>
      </w:pPr>
    </w:p>
    <w:p w14:paraId="52B37EE3" w14:textId="77777777" w:rsidR="006F50DF" w:rsidRDefault="006F50DF">
      <w:pPr>
        <w:jc w:val="left"/>
        <w:rPr>
          <w:sz w:val="24"/>
        </w:rPr>
      </w:pPr>
    </w:p>
    <w:p w14:paraId="4B17AFEB" w14:textId="77777777" w:rsidR="006F50DF" w:rsidRDefault="006F50DF">
      <w:pPr>
        <w:jc w:val="left"/>
        <w:rPr>
          <w:sz w:val="24"/>
        </w:rPr>
      </w:pPr>
    </w:p>
    <w:p w14:paraId="66C4A1F6" w14:textId="77777777" w:rsidR="006F50DF" w:rsidRDefault="006F50DF">
      <w:pPr>
        <w:jc w:val="left"/>
        <w:rPr>
          <w:sz w:val="24"/>
        </w:rPr>
      </w:pPr>
    </w:p>
    <w:p w14:paraId="2086412C" w14:textId="77777777" w:rsidR="006F50DF" w:rsidRDefault="006F50DF">
      <w:pPr>
        <w:jc w:val="left"/>
        <w:rPr>
          <w:sz w:val="24"/>
        </w:rPr>
      </w:pPr>
    </w:p>
    <w:p w14:paraId="597EF08D" w14:textId="77777777" w:rsidR="006F50DF" w:rsidRDefault="006F50DF">
      <w:pPr>
        <w:jc w:val="left"/>
        <w:rPr>
          <w:sz w:val="24"/>
        </w:rPr>
      </w:pPr>
    </w:p>
    <w:p w14:paraId="75DF3A92" w14:textId="77777777" w:rsidR="006F50DF" w:rsidRDefault="006F50DF">
      <w:pPr>
        <w:jc w:val="left"/>
        <w:rPr>
          <w:sz w:val="24"/>
        </w:rPr>
      </w:pPr>
    </w:p>
    <w:p w14:paraId="0FD6DBB8" w14:textId="77777777" w:rsidR="006F50DF" w:rsidRDefault="00903A2C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数学区材料使用周期量表</w:t>
      </w:r>
    </w:p>
    <w:p w14:paraId="40B7CBE1" w14:textId="77777777" w:rsidR="006F50DF" w:rsidRDefault="00903A2C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2021.4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6F50DF" w14:paraId="20AAD394" w14:textId="77777777">
        <w:tc>
          <w:tcPr>
            <w:tcW w:w="1951" w:type="dxa"/>
          </w:tcPr>
          <w:p w14:paraId="66154CC1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5A2E7608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4372FCA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2D53742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759BBBB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727CE9C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3D21DEE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5770E26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6F50DF" w14:paraId="2B9C488B" w14:textId="77777777">
        <w:tc>
          <w:tcPr>
            <w:tcW w:w="1951" w:type="dxa"/>
          </w:tcPr>
          <w:p w14:paraId="54838AC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形状</w:t>
            </w:r>
            <w:r>
              <w:rPr>
                <w:rFonts w:ascii="宋体" w:hAnsi="宋体" w:cs="宋体" w:hint="eastAsia"/>
                <w:sz w:val="24"/>
              </w:rPr>
              <w:t>棋</w:t>
            </w:r>
          </w:p>
        </w:tc>
        <w:tc>
          <w:tcPr>
            <w:tcW w:w="1951" w:type="dxa"/>
          </w:tcPr>
          <w:p w14:paraId="55703FCC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形状棋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eastAsia="zh-Hans"/>
              </w:rPr>
              <w:t>形状骰子、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颜色</w:t>
            </w:r>
            <w:r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1952" w:type="dxa"/>
          </w:tcPr>
          <w:p w14:paraId="4E4C5BD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26BFBB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3A415DC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8E78139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4553B8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4DA73E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6F50DF" w14:paraId="05AC8748" w14:textId="77777777">
        <w:tc>
          <w:tcPr>
            <w:tcW w:w="1951" w:type="dxa"/>
          </w:tcPr>
          <w:p w14:paraId="2597D31D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4C8AD879" w14:textId="77777777" w:rsidR="006F50DF" w:rsidRDefault="00903A2C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骨牌、木盒</w:t>
            </w:r>
          </w:p>
        </w:tc>
        <w:tc>
          <w:tcPr>
            <w:tcW w:w="1952" w:type="dxa"/>
          </w:tcPr>
          <w:p w14:paraId="059F8B1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4A8228F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142B80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079B4DA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BFE900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FE740C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6F50DF" w14:paraId="7E7C168E" w14:textId="77777777">
        <w:tc>
          <w:tcPr>
            <w:tcW w:w="1951" w:type="dxa"/>
          </w:tcPr>
          <w:p w14:paraId="46CE9419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7E144CBC" w14:textId="77777777" w:rsidR="006F50DF" w:rsidRDefault="00903A2C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1952" w:type="dxa"/>
          </w:tcPr>
          <w:p w14:paraId="6BD0B75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11665F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351803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8B11B52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D71E1FE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4F7B8E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6F50DF" w14:paraId="5D192D63" w14:textId="77777777">
        <w:tc>
          <w:tcPr>
            <w:tcW w:w="1951" w:type="dxa"/>
          </w:tcPr>
          <w:p w14:paraId="797A33B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601F675F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棋盘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船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动物棋子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图卡</w:t>
            </w:r>
          </w:p>
        </w:tc>
        <w:tc>
          <w:tcPr>
            <w:tcW w:w="1952" w:type="dxa"/>
          </w:tcPr>
          <w:p w14:paraId="2FCD8AA5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B4C9B5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4EFD8F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063EB9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45150C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E959F9D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6F50DF" w14:paraId="29E4C090" w14:textId="77777777">
        <w:tc>
          <w:tcPr>
            <w:tcW w:w="1951" w:type="dxa"/>
          </w:tcPr>
          <w:p w14:paraId="29EF29A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571C9FD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02DB8B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514906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0F5DC8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318EB3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E03CF0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32B2987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6B7ADFBB" w14:textId="77777777">
        <w:tc>
          <w:tcPr>
            <w:tcW w:w="1951" w:type="dxa"/>
          </w:tcPr>
          <w:p w14:paraId="47BC27B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84C41F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08B7A3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1DBA55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263820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E811F7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A9FE90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3BC57A4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71E2EFB2" w14:textId="77777777">
        <w:tc>
          <w:tcPr>
            <w:tcW w:w="1951" w:type="dxa"/>
          </w:tcPr>
          <w:p w14:paraId="63E5E8C4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61F8D5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37DBF7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A26D395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8FBA1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AE20E3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D475CD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5C1ABA8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5CA66BC3" w14:textId="77777777">
        <w:tc>
          <w:tcPr>
            <w:tcW w:w="1951" w:type="dxa"/>
          </w:tcPr>
          <w:p w14:paraId="2A126B3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FA6DD1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F7C8E3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691CD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385234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5A812B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BE2FD34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187E00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15506AB5" w14:textId="77777777">
        <w:tc>
          <w:tcPr>
            <w:tcW w:w="1951" w:type="dxa"/>
          </w:tcPr>
          <w:p w14:paraId="778106A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BE94DA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055960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E695C83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B0F02DB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9ED494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F21DC3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10A5AF6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5C0C2510" w14:textId="77777777">
        <w:tc>
          <w:tcPr>
            <w:tcW w:w="1951" w:type="dxa"/>
          </w:tcPr>
          <w:p w14:paraId="491A655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4AE8E4E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795F5B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FF595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5138133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8506183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EB9AC3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4109AB7" w14:textId="77777777" w:rsidR="006F50DF" w:rsidRDefault="006F50DF">
            <w:pPr>
              <w:jc w:val="center"/>
              <w:rPr>
                <w:sz w:val="24"/>
              </w:rPr>
            </w:pPr>
          </w:p>
        </w:tc>
      </w:tr>
    </w:tbl>
    <w:p w14:paraId="58F6B4B2" w14:textId="77777777" w:rsidR="006F50DF" w:rsidRDefault="00903A2C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0B7F015C" w14:textId="77777777" w:rsidR="006F50DF" w:rsidRDefault="006F50DF">
      <w:pPr>
        <w:jc w:val="left"/>
        <w:rPr>
          <w:sz w:val="24"/>
        </w:rPr>
      </w:pPr>
    </w:p>
    <w:p w14:paraId="2263E118" w14:textId="77777777" w:rsidR="006F50DF" w:rsidRDefault="006F50DF">
      <w:pPr>
        <w:jc w:val="left"/>
        <w:rPr>
          <w:sz w:val="24"/>
        </w:rPr>
      </w:pPr>
    </w:p>
    <w:p w14:paraId="6CBF11CF" w14:textId="77777777" w:rsidR="006F50DF" w:rsidRDefault="006F50DF">
      <w:pPr>
        <w:jc w:val="left"/>
        <w:rPr>
          <w:sz w:val="24"/>
        </w:rPr>
      </w:pPr>
    </w:p>
    <w:p w14:paraId="791B25F6" w14:textId="77777777" w:rsidR="006F50DF" w:rsidRDefault="006F50DF">
      <w:pPr>
        <w:jc w:val="left"/>
        <w:rPr>
          <w:sz w:val="24"/>
        </w:rPr>
      </w:pPr>
    </w:p>
    <w:p w14:paraId="218C40A3" w14:textId="77777777" w:rsidR="006F50DF" w:rsidRDefault="006F50DF">
      <w:pPr>
        <w:jc w:val="left"/>
        <w:rPr>
          <w:sz w:val="24"/>
        </w:rPr>
      </w:pPr>
    </w:p>
    <w:p w14:paraId="1C9860D8" w14:textId="77777777" w:rsidR="006F50DF" w:rsidRDefault="006F50DF">
      <w:pPr>
        <w:jc w:val="left"/>
        <w:rPr>
          <w:sz w:val="24"/>
        </w:rPr>
      </w:pPr>
    </w:p>
    <w:p w14:paraId="1CC7F7B7" w14:textId="77777777" w:rsidR="006F50DF" w:rsidRDefault="00903A2C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14:paraId="3E76F8A1" w14:textId="77777777" w:rsidR="006F50DF" w:rsidRDefault="00903A2C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>2021.4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6F50DF" w14:paraId="3C04078A" w14:textId="77777777">
        <w:tc>
          <w:tcPr>
            <w:tcW w:w="1951" w:type="dxa"/>
          </w:tcPr>
          <w:p w14:paraId="752D077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5B8424F0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7789FAC1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0365A9B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6E2C7EA9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6F50DF" w14:paraId="2FDBC20C" w14:textId="77777777">
        <w:tc>
          <w:tcPr>
            <w:tcW w:w="1951" w:type="dxa"/>
          </w:tcPr>
          <w:p w14:paraId="01A21393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lastRenderedPageBreak/>
              <w:t>形状</w:t>
            </w:r>
            <w:r>
              <w:rPr>
                <w:rFonts w:ascii="宋体" w:hAnsi="宋体" w:cs="宋体" w:hint="eastAsia"/>
                <w:sz w:val="24"/>
              </w:rPr>
              <w:t>棋</w:t>
            </w:r>
          </w:p>
        </w:tc>
        <w:tc>
          <w:tcPr>
            <w:tcW w:w="1951" w:type="dxa"/>
          </w:tcPr>
          <w:p w14:paraId="41D5AB18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形状棋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eastAsia="zh-Hans"/>
              </w:rPr>
              <w:t>形状骰子、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颜色</w:t>
            </w:r>
            <w:r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2340" w:type="dxa"/>
          </w:tcPr>
          <w:p w14:paraId="3D119681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70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6C7AF8C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通过对事物形状和颜色匹配的探究，进一步激发好奇心与求知欲，体验数学活动的乐趣。</w:t>
            </w:r>
          </w:p>
        </w:tc>
        <w:tc>
          <w:tcPr>
            <w:tcW w:w="4713" w:type="dxa"/>
          </w:tcPr>
          <w:p w14:paraId="15A6822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形状棋是一款训练幼儿形状认知能力的材料。认知是一切学习的基础，颜色、大小、形状更是奠定日后数学概念、美学与逻辑推理的根基，可以说是认知基础的铁三角。中班幼儿已经能够区分简单的几何形状与他们熟悉的物体形状，并开始把形状与他们熟悉的物体进行比较，从而匹配相关物体的形状特征。</w:t>
            </w:r>
          </w:p>
        </w:tc>
      </w:tr>
      <w:tr w:rsidR="006F50DF" w14:paraId="33CB4C86" w14:textId="77777777">
        <w:tc>
          <w:tcPr>
            <w:tcW w:w="1951" w:type="dxa"/>
          </w:tcPr>
          <w:p w14:paraId="1CB022D3" w14:textId="77777777" w:rsidR="006F50DF" w:rsidRDefault="00903A2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2C34B1AD" w14:textId="77777777" w:rsidR="006F50DF" w:rsidRDefault="00903A2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骨牌、木盒</w:t>
            </w:r>
          </w:p>
        </w:tc>
        <w:tc>
          <w:tcPr>
            <w:tcW w:w="2340" w:type="dxa"/>
          </w:tcPr>
          <w:p w14:paraId="7C90F616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03DABB1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幼儿进行游戏时会发现，</w:t>
            </w:r>
            <w:r>
              <w:rPr>
                <w:rFonts w:hint="eastAsia"/>
                <w:sz w:val="24"/>
                <w:lang w:eastAsia="zh-Hans"/>
              </w:rPr>
              <w:t>通过游戏形成一定的空间概念，培养观察力和注意力。找寻图案的专注力，完成各种形式的接龙游戏。</w:t>
            </w:r>
          </w:p>
        </w:tc>
        <w:tc>
          <w:tcPr>
            <w:tcW w:w="4713" w:type="dxa"/>
          </w:tcPr>
          <w:p w14:paraId="38F08F53" w14:textId="77777777" w:rsidR="006F50DF" w:rsidRDefault="00903A2C">
            <w:pPr>
              <w:spacing w:line="360" w:lineRule="auto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先引导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幼儿充分发挥想象，对骨牌推倒后能呈现的图形做大胆猜想，鼓励大家积极讨论。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让幼儿感受骨牌之间的连续性。</w:t>
            </w:r>
          </w:p>
          <w:p w14:paraId="7FB73DD0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591F1019" w14:textId="77777777">
        <w:tc>
          <w:tcPr>
            <w:tcW w:w="1951" w:type="dxa"/>
          </w:tcPr>
          <w:p w14:paraId="1943832E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4E0C2EA9" w14:textId="77777777" w:rsidR="006F50DF" w:rsidRDefault="00903A2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2340" w:type="dxa"/>
          </w:tcPr>
          <w:p w14:paraId="4466F704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8"/>
              </w:rPr>
              <w:t>80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3D1F2454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学习点数，认识</w:t>
            </w:r>
            <w:r>
              <w:rPr>
                <w:sz w:val="24"/>
                <w:lang w:eastAsia="zh-Hans"/>
              </w:rPr>
              <w:t>50</w:t>
            </w:r>
            <w:r>
              <w:rPr>
                <w:rFonts w:hint="eastAsia"/>
                <w:sz w:val="24"/>
                <w:lang w:eastAsia="zh-Hans"/>
              </w:rPr>
              <w:t>以内的数字，感知</w:t>
            </w:r>
            <w:r>
              <w:rPr>
                <w:sz w:val="24"/>
                <w:lang w:eastAsia="zh-Hans"/>
              </w:rPr>
              <w:t>10</w:t>
            </w:r>
            <w:r>
              <w:rPr>
                <w:rFonts w:hint="eastAsia"/>
                <w:sz w:val="24"/>
                <w:lang w:eastAsia="zh-Hans"/>
              </w:rPr>
              <w:t>以内的数量，感知</w:t>
            </w:r>
            <w:r>
              <w:rPr>
                <w:sz w:val="24"/>
                <w:lang w:eastAsia="zh-Hans"/>
              </w:rPr>
              <w:t>6</w:t>
            </w:r>
            <w:r>
              <w:rPr>
                <w:rFonts w:hint="eastAsia"/>
                <w:sz w:val="24"/>
                <w:lang w:eastAsia="zh-Hans"/>
              </w:rPr>
              <w:t>以内的累加。拓展逻辑推断和策略思维能力。使幼儿知道每个数字所代表的物体数量。</w:t>
            </w:r>
          </w:p>
        </w:tc>
        <w:tc>
          <w:tcPr>
            <w:tcW w:w="4713" w:type="dxa"/>
          </w:tcPr>
          <w:p w14:paraId="6EC1761E" w14:textId="77777777" w:rsidR="006F50DF" w:rsidRDefault="00903A2C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教中班幼儿认读数字，最好结合</w:t>
            </w:r>
            <w:r>
              <w:rPr>
                <w:rFonts w:hint="eastAsia"/>
                <w:sz w:val="24"/>
                <w:lang w:eastAsia="zh-Hans"/>
              </w:rPr>
              <w:t>10</w:t>
            </w:r>
            <w:r>
              <w:rPr>
                <w:rFonts w:hint="eastAsia"/>
                <w:sz w:val="24"/>
                <w:lang w:eastAsia="zh-Hans"/>
              </w:rPr>
              <w:t>以内数同时进行。在认识数的实际含义、比较相邻两个数的大小、按数取物以及数守恒等活动中，在运用实物进行的基础上，均可再结合出现数字，一方面认读了数字，另</w:t>
            </w:r>
            <w:r>
              <w:rPr>
                <w:rFonts w:hint="eastAsia"/>
                <w:sz w:val="24"/>
                <w:lang w:eastAsia="zh-Hans"/>
              </w:rPr>
              <w:t>-</w:t>
            </w:r>
            <w:r>
              <w:rPr>
                <w:rFonts w:hint="eastAsia"/>
                <w:sz w:val="24"/>
                <w:lang w:eastAsia="zh-Hans"/>
              </w:rPr>
              <w:t>方面又使幼儿知道每个数字所代表的物体数量。对外形容易混淆和读音不准的数字要多做比较和练习。运用各种游戏练习计读数字和理解数字所表示的物体数量。</w:t>
            </w:r>
          </w:p>
          <w:p w14:paraId="0EDD414E" w14:textId="77777777" w:rsidR="006F50DF" w:rsidRDefault="006F50DF">
            <w:pPr>
              <w:jc w:val="center"/>
              <w:rPr>
                <w:sz w:val="24"/>
                <w:lang w:eastAsia="zh-Hans"/>
              </w:rPr>
            </w:pPr>
          </w:p>
        </w:tc>
      </w:tr>
      <w:tr w:rsidR="006F50DF" w14:paraId="511C3C11" w14:textId="77777777">
        <w:trPr>
          <w:trHeight w:val="600"/>
        </w:trPr>
        <w:tc>
          <w:tcPr>
            <w:tcW w:w="1951" w:type="dxa"/>
          </w:tcPr>
          <w:p w14:paraId="17B962D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动物金字塔</w:t>
            </w:r>
          </w:p>
        </w:tc>
        <w:tc>
          <w:tcPr>
            <w:tcW w:w="1951" w:type="dxa"/>
          </w:tcPr>
          <w:p w14:paraId="3E1221E2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棋盘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船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动物棋子</w:t>
            </w:r>
            <w:r>
              <w:rPr>
                <w:rFonts w:hint="eastAsia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</w:rPr>
              <w:t>图卡</w:t>
            </w:r>
          </w:p>
        </w:tc>
        <w:tc>
          <w:tcPr>
            <w:tcW w:w="2340" w:type="dxa"/>
          </w:tcPr>
          <w:p w14:paraId="58AAA907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4700" w:type="dxa"/>
          </w:tcPr>
          <w:p w14:paraId="262347CA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若幼儿在</w:t>
            </w:r>
            <w:proofErr w:type="gramStart"/>
            <w:r>
              <w:rPr>
                <w:rFonts w:hint="eastAsia"/>
                <w:sz w:val="24"/>
              </w:rPr>
              <w:t>放动物</w:t>
            </w:r>
            <w:proofErr w:type="gramEnd"/>
            <w:r>
              <w:rPr>
                <w:rFonts w:hint="eastAsia"/>
                <w:sz w:val="24"/>
              </w:rPr>
              <w:t>的时候使得一部分动物倒下来，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就不能再玩了，轮到下一名幼儿</w:t>
            </w:r>
            <w:proofErr w:type="gramStart"/>
            <w:r>
              <w:rPr>
                <w:rFonts w:hint="eastAsia"/>
                <w:sz w:val="24"/>
              </w:rPr>
              <w:t>掷般子</w:t>
            </w:r>
            <w:proofErr w:type="gramEnd"/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倒塌了之后，正好碰巧导致操作卡上的三个动物挨在一起了，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也算该幼儿完成了操作卡上的口</w:t>
            </w:r>
            <w:proofErr w:type="gramStart"/>
            <w:r>
              <w:rPr>
                <w:rFonts w:hint="eastAsia"/>
                <w:sz w:val="24"/>
              </w:rPr>
              <w:t>如果如果如果</w:t>
            </w:r>
            <w:proofErr w:type="gramEnd"/>
            <w:r>
              <w:rPr>
                <w:rFonts w:hint="eastAsia"/>
                <w:sz w:val="24"/>
              </w:rPr>
              <w:t>鳄鱼掉下船了，那么将鳄鱼再放回去，其他掉下来的动物保持在桌面上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如果某个颜色的动都取完了，扔骰子得到这个颜色时就可以任意选择一个动物将其重新放到船上。当其</w:t>
            </w:r>
            <w:r>
              <w:rPr>
                <w:rFonts w:hint="eastAsia"/>
                <w:sz w:val="24"/>
              </w:rPr>
              <w:lastRenderedPageBreak/>
              <w:t>中一个幼儿先完成了操作卡上的任务时，游戏结束，表示这个幼儿胜利。当幼儿熟悉了玩法之后，可多发</w:t>
            </w:r>
            <w:proofErr w:type="gramStart"/>
            <w:r>
              <w:rPr>
                <w:rFonts w:hint="eastAsia"/>
                <w:sz w:val="24"/>
              </w:rPr>
              <w:t>几公福作</w:t>
            </w:r>
            <w:proofErr w:type="gramEnd"/>
            <w:r>
              <w:rPr>
                <w:rFonts w:hint="eastAsia"/>
                <w:sz w:val="24"/>
              </w:rPr>
              <w:t>卡以加大难度。</w:t>
            </w:r>
          </w:p>
        </w:tc>
        <w:tc>
          <w:tcPr>
            <w:tcW w:w="4713" w:type="dxa"/>
          </w:tcPr>
          <w:p w14:paraId="3285C67B" w14:textId="77777777" w:rsidR="006F50DF" w:rsidRDefault="00903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该游戏的游戏规则比较多，教师可在游戏前为幼儿讲清楚游戏规则并做示范，帮助幼儿理解游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戏的玩法。同时，可先发放一张操作卡，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待幼儿顺利完成任务获得胜</w:t>
            </w:r>
            <w:r>
              <w:rPr>
                <w:rFonts w:hint="eastAsia"/>
                <w:sz w:val="24"/>
              </w:rPr>
              <w:t>利感且能够熟练操作后，再逐步增加难度，增加游戏的乐趣。</w:t>
            </w:r>
          </w:p>
        </w:tc>
      </w:tr>
      <w:tr w:rsidR="006F50DF" w14:paraId="337EC6C3" w14:textId="77777777">
        <w:tc>
          <w:tcPr>
            <w:tcW w:w="1951" w:type="dxa"/>
          </w:tcPr>
          <w:p w14:paraId="43393AC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590E5F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22D42B3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408AFD6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2F282E23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326363EC" w14:textId="77777777">
        <w:tc>
          <w:tcPr>
            <w:tcW w:w="1951" w:type="dxa"/>
          </w:tcPr>
          <w:p w14:paraId="219BFCB6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83A8BB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790F9F48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675E9440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326A4846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7B7ED75D" w14:textId="77777777">
        <w:tc>
          <w:tcPr>
            <w:tcW w:w="1951" w:type="dxa"/>
          </w:tcPr>
          <w:p w14:paraId="29FD1AF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DFF70F5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7B9D45EF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5B90E76C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610AEEFA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5C1EF890" w14:textId="77777777">
        <w:tc>
          <w:tcPr>
            <w:tcW w:w="1951" w:type="dxa"/>
          </w:tcPr>
          <w:p w14:paraId="4C19163A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9768A41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53A2E1FD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2AC482D9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4FDC93CD" w14:textId="77777777" w:rsidR="006F50DF" w:rsidRDefault="006F50DF">
            <w:pPr>
              <w:jc w:val="center"/>
              <w:rPr>
                <w:sz w:val="24"/>
              </w:rPr>
            </w:pPr>
          </w:p>
        </w:tc>
      </w:tr>
      <w:tr w:rsidR="006F50DF" w14:paraId="4D2DBF62" w14:textId="77777777">
        <w:tc>
          <w:tcPr>
            <w:tcW w:w="1951" w:type="dxa"/>
          </w:tcPr>
          <w:p w14:paraId="2B32850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4C2639C7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7183782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5BA49F52" w14:textId="77777777" w:rsidR="006F50DF" w:rsidRDefault="006F50DF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5580E714" w14:textId="77777777" w:rsidR="006F50DF" w:rsidRDefault="006F50DF">
            <w:pPr>
              <w:jc w:val="center"/>
              <w:rPr>
                <w:sz w:val="24"/>
              </w:rPr>
            </w:pPr>
          </w:p>
        </w:tc>
      </w:tr>
    </w:tbl>
    <w:p w14:paraId="6F13F9A0" w14:textId="77777777" w:rsidR="006F50DF" w:rsidRDefault="00903A2C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14:paraId="1D7A9131" w14:textId="77777777" w:rsidR="003E0670" w:rsidRDefault="00D71111" w:rsidP="00D71111">
      <w:pPr>
        <w:jc w:val="center"/>
        <w:rPr>
          <w:sz w:val="32"/>
          <w:szCs w:val="40"/>
        </w:rPr>
      </w:pPr>
      <w:r w:rsidRPr="00D71111">
        <w:rPr>
          <w:rFonts w:hint="eastAsia"/>
          <w:sz w:val="32"/>
          <w:szCs w:val="40"/>
        </w:rPr>
        <w:t xml:space="preserve">    </w:t>
      </w:r>
    </w:p>
    <w:p w14:paraId="3F720920" w14:textId="77777777" w:rsidR="003E0670" w:rsidRDefault="003E0670" w:rsidP="00D71111">
      <w:pPr>
        <w:jc w:val="center"/>
        <w:rPr>
          <w:sz w:val="32"/>
          <w:szCs w:val="40"/>
        </w:rPr>
      </w:pPr>
    </w:p>
    <w:p w14:paraId="46116CF8" w14:textId="77777777" w:rsidR="003E0670" w:rsidRDefault="003E0670" w:rsidP="00D71111">
      <w:pPr>
        <w:jc w:val="center"/>
        <w:rPr>
          <w:sz w:val="32"/>
          <w:szCs w:val="40"/>
        </w:rPr>
      </w:pPr>
    </w:p>
    <w:p w14:paraId="5AED1FE1" w14:textId="77777777" w:rsidR="003E0670" w:rsidRDefault="003E0670" w:rsidP="00D71111">
      <w:pPr>
        <w:jc w:val="center"/>
        <w:rPr>
          <w:sz w:val="32"/>
          <w:szCs w:val="40"/>
        </w:rPr>
      </w:pPr>
    </w:p>
    <w:p w14:paraId="791449E7" w14:textId="77777777" w:rsidR="003E0670" w:rsidRDefault="003E0670" w:rsidP="00D71111">
      <w:pPr>
        <w:jc w:val="center"/>
        <w:rPr>
          <w:sz w:val="32"/>
          <w:szCs w:val="40"/>
        </w:rPr>
      </w:pPr>
    </w:p>
    <w:p w14:paraId="0AF5586E" w14:textId="77777777" w:rsidR="003E0670" w:rsidRDefault="003E0670" w:rsidP="00D71111">
      <w:pPr>
        <w:jc w:val="center"/>
        <w:rPr>
          <w:sz w:val="32"/>
          <w:szCs w:val="40"/>
        </w:rPr>
      </w:pPr>
    </w:p>
    <w:p w14:paraId="309ECA97" w14:textId="77777777" w:rsidR="003E0670" w:rsidRDefault="003E0670" w:rsidP="00D71111">
      <w:pPr>
        <w:jc w:val="center"/>
        <w:rPr>
          <w:sz w:val="32"/>
          <w:szCs w:val="40"/>
        </w:rPr>
      </w:pPr>
    </w:p>
    <w:p w14:paraId="57886643" w14:textId="77777777" w:rsidR="003E0670" w:rsidRDefault="003E0670" w:rsidP="00D71111">
      <w:pPr>
        <w:jc w:val="center"/>
        <w:rPr>
          <w:sz w:val="32"/>
          <w:szCs w:val="40"/>
        </w:rPr>
      </w:pPr>
    </w:p>
    <w:p w14:paraId="5FB6BF7A" w14:textId="77777777" w:rsidR="003E0670" w:rsidRDefault="003E0670" w:rsidP="00D71111">
      <w:pPr>
        <w:jc w:val="center"/>
        <w:rPr>
          <w:sz w:val="32"/>
          <w:szCs w:val="40"/>
        </w:rPr>
      </w:pPr>
    </w:p>
    <w:p w14:paraId="284917EB" w14:textId="77777777" w:rsidR="003E0670" w:rsidRDefault="003E0670" w:rsidP="00D71111">
      <w:pPr>
        <w:jc w:val="center"/>
        <w:rPr>
          <w:sz w:val="32"/>
          <w:szCs w:val="40"/>
        </w:rPr>
      </w:pPr>
    </w:p>
    <w:p w14:paraId="5E60D170" w14:textId="77777777" w:rsidR="003E0670" w:rsidRDefault="003E0670" w:rsidP="00D71111">
      <w:pPr>
        <w:jc w:val="center"/>
        <w:rPr>
          <w:sz w:val="32"/>
          <w:szCs w:val="40"/>
        </w:rPr>
      </w:pPr>
    </w:p>
    <w:p w14:paraId="583BB21D" w14:textId="434F8BF8" w:rsidR="00D71111" w:rsidRPr="00D71111" w:rsidRDefault="00D71111" w:rsidP="00D71111">
      <w:pPr>
        <w:jc w:val="center"/>
        <w:rPr>
          <w:sz w:val="32"/>
          <w:szCs w:val="40"/>
        </w:rPr>
      </w:pPr>
      <w:r w:rsidRPr="00D71111">
        <w:rPr>
          <w:rFonts w:hint="eastAsia"/>
          <w:sz w:val="32"/>
          <w:szCs w:val="40"/>
        </w:rPr>
        <w:lastRenderedPageBreak/>
        <w:t>数学区材料使用周期量表</w:t>
      </w:r>
    </w:p>
    <w:p w14:paraId="052CD9D5" w14:textId="77777777" w:rsidR="00D71111" w:rsidRPr="00D71111" w:rsidRDefault="00D71111" w:rsidP="00D71111">
      <w:pPr>
        <w:wordWrap w:val="0"/>
        <w:jc w:val="right"/>
        <w:rPr>
          <w:sz w:val="24"/>
          <w:u w:val="single"/>
        </w:rPr>
      </w:pPr>
      <w:r w:rsidRPr="00D71111">
        <w:rPr>
          <w:rFonts w:hint="eastAsia"/>
          <w:sz w:val="24"/>
        </w:rPr>
        <w:t>时间：</w:t>
      </w:r>
      <w:r w:rsidRPr="00D71111">
        <w:rPr>
          <w:rFonts w:hint="eastAsia"/>
          <w:sz w:val="24"/>
        </w:rPr>
        <w:t>4</w:t>
      </w:r>
      <w:r w:rsidRPr="00D71111">
        <w:rPr>
          <w:rFonts w:hint="eastAsia"/>
          <w:sz w:val="24"/>
          <w:u w:val="single"/>
        </w:rPr>
        <w:t>.5-4.15</w:t>
      </w:r>
      <w:r w:rsidRPr="00D71111">
        <w:rPr>
          <w:rFonts w:hint="eastAsia"/>
          <w:sz w:val="24"/>
        </w:rPr>
        <w:t xml:space="preserve">   </w:t>
      </w:r>
      <w:r w:rsidRPr="00D71111">
        <w:rPr>
          <w:rFonts w:hint="eastAsia"/>
          <w:sz w:val="24"/>
        </w:rPr>
        <w:t>观察者：</w:t>
      </w:r>
      <w:r w:rsidRPr="00D71111">
        <w:rPr>
          <w:rFonts w:hint="eastAsia"/>
          <w:sz w:val="24"/>
          <w:u w:val="single"/>
        </w:rPr>
        <w:t xml:space="preserve"> </w:t>
      </w:r>
      <w:r w:rsidRPr="00D71111">
        <w:rPr>
          <w:rFonts w:hint="eastAsia"/>
          <w:sz w:val="24"/>
          <w:u w:val="single"/>
        </w:rPr>
        <w:t>梅香</w:t>
      </w:r>
      <w:r w:rsidRPr="00D71111">
        <w:rPr>
          <w:rFonts w:hint="eastAsia"/>
          <w:sz w:val="24"/>
          <w:u w:val="single"/>
        </w:rPr>
        <w:t xml:space="preserve">        </w:t>
      </w:r>
    </w:p>
    <w:tbl>
      <w:tblPr>
        <w:tblStyle w:val="1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D71111" w:rsidRPr="00D71111" w14:paraId="34CDC763" w14:textId="77777777" w:rsidTr="008A2D2E">
        <w:tc>
          <w:tcPr>
            <w:tcW w:w="1951" w:type="dxa"/>
          </w:tcPr>
          <w:p w14:paraId="24AD64F2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2B0663F8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2F35E295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41423E87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25659710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4561085E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368AE9E5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0A3BD7AD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使用率</w:t>
            </w:r>
          </w:p>
        </w:tc>
      </w:tr>
      <w:tr w:rsidR="00D71111" w:rsidRPr="00D71111" w14:paraId="46E2E5EE" w14:textId="77777777" w:rsidTr="008A2D2E">
        <w:trPr>
          <w:trHeight w:val="1898"/>
        </w:trPr>
        <w:tc>
          <w:tcPr>
            <w:tcW w:w="1951" w:type="dxa"/>
          </w:tcPr>
          <w:p w14:paraId="5566FC00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俄罗斯方块</w:t>
            </w:r>
          </w:p>
        </w:tc>
        <w:tc>
          <w:tcPr>
            <w:tcW w:w="1951" w:type="dxa"/>
          </w:tcPr>
          <w:p w14:paraId="6ADE8070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ascii="宋体" w:hAnsi="宋体" w:cs="宋体" w:hint="eastAsia"/>
                <w:sz w:val="24"/>
              </w:rPr>
              <w:t>俄罗斯板2个，俄罗斯方块若干</w:t>
            </w:r>
          </w:p>
        </w:tc>
        <w:tc>
          <w:tcPr>
            <w:tcW w:w="1952" w:type="dxa"/>
          </w:tcPr>
          <w:p w14:paraId="74F22CDD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09B014F2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32048BA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892E5FB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68DA2ED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2B048A5" w14:textId="77777777" w:rsidR="00D71111" w:rsidRPr="00D71111" w:rsidRDefault="00D71111" w:rsidP="00D71111">
            <w:pPr>
              <w:jc w:val="center"/>
              <w:rPr>
                <w:sz w:val="24"/>
              </w:rPr>
            </w:pPr>
          </w:p>
          <w:p w14:paraId="7FDFC704" w14:textId="77777777" w:rsidR="00D71111" w:rsidRPr="00D71111" w:rsidRDefault="00D71111" w:rsidP="00D71111">
            <w:pPr>
              <w:jc w:val="center"/>
            </w:pPr>
            <w:r w:rsidRPr="00D71111">
              <w:rPr>
                <w:rFonts w:hint="eastAsia"/>
                <w:sz w:val="28"/>
                <w:szCs w:val="28"/>
              </w:rPr>
              <w:t>60%</w:t>
            </w:r>
          </w:p>
        </w:tc>
      </w:tr>
      <w:tr w:rsidR="00D71111" w:rsidRPr="00D71111" w14:paraId="7A092291" w14:textId="77777777" w:rsidTr="008A2D2E">
        <w:trPr>
          <w:trHeight w:val="1624"/>
        </w:trPr>
        <w:tc>
          <w:tcPr>
            <w:tcW w:w="1951" w:type="dxa"/>
          </w:tcPr>
          <w:p w14:paraId="099BB082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几何体逻辑推理拼搭</w:t>
            </w:r>
          </w:p>
        </w:tc>
        <w:tc>
          <w:tcPr>
            <w:tcW w:w="1951" w:type="dxa"/>
          </w:tcPr>
          <w:p w14:paraId="34CF24EC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任务卡若干，红、黄、绿几何体若干</w:t>
            </w:r>
          </w:p>
        </w:tc>
        <w:tc>
          <w:tcPr>
            <w:tcW w:w="1952" w:type="dxa"/>
          </w:tcPr>
          <w:p w14:paraId="09C84655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33EE120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E4F75F1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96C9F47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7274307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8435462" w14:textId="77777777" w:rsidR="00D71111" w:rsidRPr="00D71111" w:rsidRDefault="00D71111" w:rsidP="00D71111">
            <w:pPr>
              <w:jc w:val="center"/>
              <w:rPr>
                <w:sz w:val="28"/>
              </w:rPr>
            </w:pPr>
            <w:r w:rsidRPr="00D71111">
              <w:rPr>
                <w:rFonts w:hint="eastAsia"/>
                <w:sz w:val="28"/>
              </w:rPr>
              <w:t>8 0%</w:t>
            </w:r>
          </w:p>
        </w:tc>
      </w:tr>
    </w:tbl>
    <w:p w14:paraId="4B801541" w14:textId="77777777" w:rsidR="00D71111" w:rsidRPr="00D71111" w:rsidRDefault="00D71111" w:rsidP="00D71111">
      <w:pPr>
        <w:jc w:val="left"/>
        <w:rPr>
          <w:sz w:val="24"/>
        </w:rPr>
      </w:pPr>
      <w:r w:rsidRPr="00D71111">
        <w:rPr>
          <w:rFonts w:hint="eastAsia"/>
          <w:sz w:val="24"/>
        </w:rPr>
        <w:t>PS</w:t>
      </w:r>
      <w:r w:rsidRPr="00D71111">
        <w:rPr>
          <w:rFonts w:hint="eastAsia"/>
          <w:sz w:val="24"/>
        </w:rPr>
        <w:t>：每周进行观察并填写此表格</w:t>
      </w:r>
    </w:p>
    <w:p w14:paraId="0BBC2CC4" w14:textId="77777777" w:rsidR="00D71111" w:rsidRPr="00D71111" w:rsidRDefault="00D71111" w:rsidP="00D71111">
      <w:pPr>
        <w:rPr>
          <w:sz w:val="32"/>
          <w:szCs w:val="40"/>
        </w:rPr>
      </w:pPr>
    </w:p>
    <w:p w14:paraId="4D0E1FFD" w14:textId="77777777" w:rsidR="00D71111" w:rsidRPr="00D71111" w:rsidRDefault="00D71111" w:rsidP="00D71111">
      <w:pPr>
        <w:rPr>
          <w:sz w:val="32"/>
          <w:szCs w:val="40"/>
        </w:rPr>
      </w:pPr>
    </w:p>
    <w:p w14:paraId="31EDFD02" w14:textId="77777777" w:rsidR="00D71111" w:rsidRPr="00D71111" w:rsidRDefault="00D71111" w:rsidP="00D71111">
      <w:pPr>
        <w:rPr>
          <w:sz w:val="32"/>
          <w:szCs w:val="40"/>
        </w:rPr>
      </w:pPr>
    </w:p>
    <w:p w14:paraId="1210163D" w14:textId="77777777" w:rsidR="00D71111" w:rsidRPr="00D71111" w:rsidRDefault="00D71111" w:rsidP="00D71111">
      <w:pPr>
        <w:rPr>
          <w:sz w:val="32"/>
          <w:szCs w:val="40"/>
        </w:rPr>
      </w:pPr>
    </w:p>
    <w:p w14:paraId="0E31D3D7" w14:textId="77777777" w:rsidR="00D71111" w:rsidRPr="00D71111" w:rsidRDefault="00D71111" w:rsidP="00D71111">
      <w:pPr>
        <w:rPr>
          <w:sz w:val="32"/>
          <w:szCs w:val="40"/>
        </w:rPr>
      </w:pPr>
    </w:p>
    <w:p w14:paraId="2898A2FE" w14:textId="77777777" w:rsidR="00D71111" w:rsidRPr="00D71111" w:rsidRDefault="00D71111" w:rsidP="00D71111">
      <w:pPr>
        <w:rPr>
          <w:sz w:val="32"/>
          <w:szCs w:val="40"/>
        </w:rPr>
      </w:pPr>
    </w:p>
    <w:p w14:paraId="02B1B37C" w14:textId="77777777" w:rsidR="00D71111" w:rsidRPr="00D71111" w:rsidRDefault="00D71111" w:rsidP="00D71111">
      <w:pPr>
        <w:rPr>
          <w:sz w:val="32"/>
          <w:szCs w:val="40"/>
        </w:rPr>
      </w:pPr>
    </w:p>
    <w:p w14:paraId="763F3AEA" w14:textId="77777777" w:rsidR="00D71111" w:rsidRPr="00D71111" w:rsidRDefault="00D71111" w:rsidP="00D71111">
      <w:pPr>
        <w:rPr>
          <w:sz w:val="32"/>
          <w:szCs w:val="40"/>
        </w:rPr>
      </w:pPr>
    </w:p>
    <w:p w14:paraId="72C41CEA" w14:textId="77777777" w:rsidR="00D71111" w:rsidRPr="00D71111" w:rsidRDefault="00D71111" w:rsidP="00D71111">
      <w:pPr>
        <w:jc w:val="center"/>
        <w:rPr>
          <w:sz w:val="32"/>
          <w:szCs w:val="40"/>
        </w:rPr>
      </w:pPr>
      <w:r w:rsidRPr="00D71111">
        <w:rPr>
          <w:rFonts w:hint="eastAsia"/>
          <w:sz w:val="32"/>
          <w:szCs w:val="40"/>
        </w:rPr>
        <w:lastRenderedPageBreak/>
        <w:t>数学区材料使用周期量表</w:t>
      </w:r>
    </w:p>
    <w:p w14:paraId="68964227" w14:textId="77777777" w:rsidR="00D71111" w:rsidRPr="00D71111" w:rsidRDefault="00D71111" w:rsidP="00D71111">
      <w:pPr>
        <w:wordWrap w:val="0"/>
        <w:jc w:val="right"/>
        <w:rPr>
          <w:sz w:val="24"/>
          <w:u w:val="single"/>
        </w:rPr>
      </w:pPr>
      <w:r w:rsidRPr="00D71111">
        <w:rPr>
          <w:rFonts w:hint="eastAsia"/>
          <w:sz w:val="24"/>
        </w:rPr>
        <w:t>时间：</w:t>
      </w:r>
      <w:r w:rsidRPr="00D71111">
        <w:rPr>
          <w:rFonts w:hint="eastAsia"/>
          <w:sz w:val="24"/>
        </w:rPr>
        <w:t xml:space="preserve">4.19-4.30      </w:t>
      </w:r>
      <w:r w:rsidRPr="00D71111">
        <w:rPr>
          <w:rFonts w:hint="eastAsia"/>
          <w:sz w:val="24"/>
        </w:rPr>
        <w:t>观察者：</w:t>
      </w:r>
      <w:r w:rsidRPr="00D71111">
        <w:rPr>
          <w:rFonts w:hint="eastAsia"/>
          <w:sz w:val="24"/>
          <w:u w:val="single"/>
        </w:rPr>
        <w:t xml:space="preserve"> </w:t>
      </w:r>
      <w:r w:rsidRPr="00D71111">
        <w:rPr>
          <w:rFonts w:hint="eastAsia"/>
          <w:sz w:val="24"/>
          <w:u w:val="single"/>
        </w:rPr>
        <w:t>梅香</w:t>
      </w:r>
      <w:r w:rsidRPr="00D71111">
        <w:rPr>
          <w:rFonts w:hint="eastAsia"/>
          <w:sz w:val="24"/>
          <w:u w:val="single"/>
        </w:rPr>
        <w:t xml:space="preserve">        </w:t>
      </w:r>
    </w:p>
    <w:tbl>
      <w:tblPr>
        <w:tblStyle w:val="1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2016"/>
        <w:gridCol w:w="1888"/>
        <w:gridCol w:w="1952"/>
      </w:tblGrid>
      <w:tr w:rsidR="00D71111" w:rsidRPr="00D71111" w14:paraId="01B16F0B" w14:textId="77777777" w:rsidTr="008A2D2E">
        <w:tc>
          <w:tcPr>
            <w:tcW w:w="1951" w:type="dxa"/>
          </w:tcPr>
          <w:p w14:paraId="6774C9D4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066FA6EE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0463B4EF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0020D858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07185F32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周三</w:t>
            </w:r>
          </w:p>
        </w:tc>
        <w:tc>
          <w:tcPr>
            <w:tcW w:w="2016" w:type="dxa"/>
          </w:tcPr>
          <w:p w14:paraId="4D08AF9F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周四</w:t>
            </w:r>
          </w:p>
        </w:tc>
        <w:tc>
          <w:tcPr>
            <w:tcW w:w="1888" w:type="dxa"/>
          </w:tcPr>
          <w:p w14:paraId="6146404A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5F1D4A1F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使用率</w:t>
            </w:r>
          </w:p>
        </w:tc>
      </w:tr>
      <w:tr w:rsidR="00D71111" w:rsidRPr="00D71111" w14:paraId="2BD5831F" w14:textId="77777777" w:rsidTr="008A2D2E">
        <w:tc>
          <w:tcPr>
            <w:tcW w:w="1951" w:type="dxa"/>
          </w:tcPr>
          <w:p w14:paraId="0EFD9C11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俄罗斯方块</w:t>
            </w:r>
          </w:p>
        </w:tc>
        <w:tc>
          <w:tcPr>
            <w:tcW w:w="1951" w:type="dxa"/>
          </w:tcPr>
          <w:p w14:paraId="3258EBF4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ascii="宋体" w:hAnsi="宋体" w:cs="宋体" w:hint="eastAsia"/>
                <w:sz w:val="24"/>
              </w:rPr>
              <w:t>俄罗斯板2个，俄罗斯方块若干</w:t>
            </w:r>
          </w:p>
        </w:tc>
        <w:tc>
          <w:tcPr>
            <w:tcW w:w="1952" w:type="dxa"/>
          </w:tcPr>
          <w:p w14:paraId="1860CDD4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4C4FDDB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44B8B1C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01246EC4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</w:tcPr>
          <w:p w14:paraId="6DBA1484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6B1F874" w14:textId="77777777" w:rsidR="00D71111" w:rsidRPr="00D71111" w:rsidRDefault="00D71111" w:rsidP="00D71111">
            <w:pPr>
              <w:jc w:val="center"/>
              <w:rPr>
                <w:sz w:val="24"/>
              </w:rPr>
            </w:pPr>
          </w:p>
          <w:p w14:paraId="449539C1" w14:textId="77777777" w:rsidR="00D71111" w:rsidRPr="00D71111" w:rsidRDefault="00D71111" w:rsidP="00D71111">
            <w:pPr>
              <w:jc w:val="center"/>
            </w:pPr>
            <w:r w:rsidRPr="00D71111">
              <w:rPr>
                <w:rFonts w:hint="eastAsia"/>
                <w:sz w:val="28"/>
                <w:szCs w:val="28"/>
              </w:rPr>
              <w:t>80%</w:t>
            </w:r>
          </w:p>
        </w:tc>
      </w:tr>
      <w:tr w:rsidR="00D71111" w:rsidRPr="00D71111" w14:paraId="6E6E4DA2" w14:textId="77777777" w:rsidTr="008A2D2E">
        <w:trPr>
          <w:trHeight w:val="1416"/>
        </w:trPr>
        <w:tc>
          <w:tcPr>
            <w:tcW w:w="1951" w:type="dxa"/>
          </w:tcPr>
          <w:p w14:paraId="39140637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几何体逻辑推理拼搭</w:t>
            </w:r>
          </w:p>
        </w:tc>
        <w:tc>
          <w:tcPr>
            <w:tcW w:w="1951" w:type="dxa"/>
          </w:tcPr>
          <w:p w14:paraId="503F5089" w14:textId="77777777" w:rsidR="00D71111" w:rsidRPr="00D71111" w:rsidRDefault="00D71111" w:rsidP="00D71111">
            <w:pPr>
              <w:rPr>
                <w:sz w:val="24"/>
              </w:rPr>
            </w:pPr>
            <w:r w:rsidRPr="00D71111">
              <w:rPr>
                <w:rFonts w:hint="eastAsia"/>
                <w:sz w:val="24"/>
              </w:rPr>
              <w:t>任务卡若干，红、黄、绿几何体若干</w:t>
            </w:r>
          </w:p>
        </w:tc>
        <w:tc>
          <w:tcPr>
            <w:tcW w:w="1952" w:type="dxa"/>
          </w:tcPr>
          <w:p w14:paraId="28016878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9118F1F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1AC75B3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202C1AE9" w14:textId="77777777" w:rsidR="00D71111" w:rsidRPr="00D71111" w:rsidRDefault="00D71111" w:rsidP="00D71111">
            <w:pPr>
              <w:jc w:val="center"/>
              <w:rPr>
                <w:sz w:val="56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888" w:type="dxa"/>
          </w:tcPr>
          <w:p w14:paraId="5711300A" w14:textId="77777777" w:rsidR="00D71111" w:rsidRPr="00D71111" w:rsidRDefault="00D71111" w:rsidP="00D71111">
            <w:pPr>
              <w:jc w:val="center"/>
              <w:rPr>
                <w:sz w:val="24"/>
              </w:rPr>
            </w:pPr>
            <w:r w:rsidRPr="00D71111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96CCFD7" w14:textId="77777777" w:rsidR="00D71111" w:rsidRPr="00D71111" w:rsidRDefault="00D71111" w:rsidP="00D71111">
            <w:pPr>
              <w:jc w:val="center"/>
              <w:rPr>
                <w:sz w:val="28"/>
              </w:rPr>
            </w:pPr>
            <w:r w:rsidRPr="00D71111">
              <w:rPr>
                <w:rFonts w:hint="eastAsia"/>
                <w:sz w:val="28"/>
              </w:rPr>
              <w:t>100%</w:t>
            </w:r>
          </w:p>
        </w:tc>
      </w:tr>
    </w:tbl>
    <w:p w14:paraId="18A53A96" w14:textId="77777777" w:rsidR="00D71111" w:rsidRPr="00D71111" w:rsidRDefault="00D71111" w:rsidP="00D71111">
      <w:pPr>
        <w:jc w:val="left"/>
        <w:rPr>
          <w:sz w:val="24"/>
        </w:rPr>
      </w:pPr>
      <w:r w:rsidRPr="00D71111">
        <w:rPr>
          <w:rFonts w:hint="eastAsia"/>
          <w:sz w:val="24"/>
        </w:rPr>
        <w:t>PS</w:t>
      </w:r>
      <w:r w:rsidRPr="00D71111">
        <w:rPr>
          <w:rFonts w:hint="eastAsia"/>
          <w:sz w:val="24"/>
        </w:rPr>
        <w:t>：每周进行观察并填写此表格</w:t>
      </w:r>
    </w:p>
    <w:p w14:paraId="15C5545A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4E41BB97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4AC660DA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377E7299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08FF2489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3F296427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31F3F17A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7683AFD5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34FD6867" w14:textId="77777777" w:rsidR="00D71111" w:rsidRPr="00D71111" w:rsidRDefault="00D71111" w:rsidP="00D71111">
      <w:pPr>
        <w:jc w:val="center"/>
        <w:rPr>
          <w:sz w:val="32"/>
          <w:szCs w:val="40"/>
        </w:rPr>
      </w:pPr>
    </w:p>
    <w:p w14:paraId="789B1227" w14:textId="77777777" w:rsidR="00D71111" w:rsidRPr="00D71111" w:rsidRDefault="00D71111" w:rsidP="00D71111">
      <w:pPr>
        <w:rPr>
          <w:sz w:val="32"/>
          <w:szCs w:val="40"/>
        </w:rPr>
      </w:pPr>
    </w:p>
    <w:p w14:paraId="70146118" w14:textId="77777777" w:rsidR="00D71111" w:rsidRPr="00D71111" w:rsidRDefault="00D71111" w:rsidP="00D71111">
      <w:pPr>
        <w:jc w:val="center"/>
        <w:rPr>
          <w:sz w:val="32"/>
          <w:szCs w:val="40"/>
        </w:rPr>
      </w:pPr>
      <w:r w:rsidRPr="00D71111">
        <w:rPr>
          <w:rFonts w:hint="eastAsia"/>
          <w:sz w:val="32"/>
          <w:szCs w:val="40"/>
        </w:rPr>
        <w:lastRenderedPageBreak/>
        <w:t>数学区材料使用周期分析表</w:t>
      </w:r>
    </w:p>
    <w:p w14:paraId="58DDCA88" w14:textId="77777777" w:rsidR="00D71111" w:rsidRPr="00D71111" w:rsidRDefault="00D71111" w:rsidP="00D71111">
      <w:pPr>
        <w:wordWrap w:val="0"/>
        <w:jc w:val="right"/>
        <w:rPr>
          <w:sz w:val="24"/>
          <w:u w:val="single"/>
        </w:rPr>
      </w:pPr>
      <w:r w:rsidRPr="00D71111">
        <w:rPr>
          <w:rFonts w:hint="eastAsia"/>
          <w:sz w:val="24"/>
        </w:rPr>
        <w:t>时间：</w:t>
      </w:r>
      <w:r w:rsidRPr="00D71111">
        <w:rPr>
          <w:rFonts w:hint="eastAsia"/>
          <w:sz w:val="24"/>
          <w:u w:val="single"/>
        </w:rPr>
        <w:t xml:space="preserve">    4</w:t>
      </w:r>
      <w:r w:rsidRPr="00D71111">
        <w:rPr>
          <w:rFonts w:hint="eastAsia"/>
          <w:sz w:val="24"/>
          <w:u w:val="single"/>
        </w:rPr>
        <w:t>月</w:t>
      </w:r>
      <w:r w:rsidRPr="00D71111">
        <w:rPr>
          <w:rFonts w:hint="eastAsia"/>
          <w:sz w:val="24"/>
          <w:u w:val="single"/>
        </w:rPr>
        <w:t xml:space="preserve">    </w:t>
      </w:r>
      <w:r w:rsidRPr="00D71111">
        <w:rPr>
          <w:rFonts w:hint="eastAsia"/>
          <w:sz w:val="24"/>
        </w:rPr>
        <w:t xml:space="preserve">    </w:t>
      </w:r>
      <w:r w:rsidRPr="00D71111">
        <w:rPr>
          <w:rFonts w:hint="eastAsia"/>
          <w:sz w:val="24"/>
        </w:rPr>
        <w:t>反思者：</w:t>
      </w:r>
      <w:r w:rsidRPr="00D71111">
        <w:rPr>
          <w:rFonts w:hint="eastAsia"/>
          <w:sz w:val="24"/>
          <w:u w:val="single"/>
        </w:rPr>
        <w:t xml:space="preserve">    </w:t>
      </w:r>
      <w:r w:rsidRPr="00D71111">
        <w:rPr>
          <w:rFonts w:hint="eastAsia"/>
          <w:sz w:val="24"/>
          <w:u w:val="single"/>
        </w:rPr>
        <w:t>梅香</w:t>
      </w:r>
      <w:r w:rsidRPr="00D71111">
        <w:rPr>
          <w:rFonts w:hint="eastAsia"/>
          <w:sz w:val="24"/>
          <w:u w:val="single"/>
        </w:rPr>
        <w:t xml:space="preserve">  </w:t>
      </w:r>
    </w:p>
    <w:tbl>
      <w:tblPr>
        <w:tblStyle w:val="1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D71111" w:rsidRPr="00D71111" w14:paraId="7EFCD7B8" w14:textId="77777777" w:rsidTr="008A2D2E">
        <w:tc>
          <w:tcPr>
            <w:tcW w:w="1951" w:type="dxa"/>
          </w:tcPr>
          <w:p w14:paraId="4FAFA423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2038BFAA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3C1D9448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55CE587C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68256E14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调整方法组织策略</w:t>
            </w:r>
          </w:p>
        </w:tc>
      </w:tr>
      <w:tr w:rsidR="00D71111" w:rsidRPr="00D71111" w14:paraId="68C35B03" w14:textId="77777777" w:rsidTr="008A2D2E">
        <w:trPr>
          <w:trHeight w:val="3198"/>
        </w:trPr>
        <w:tc>
          <w:tcPr>
            <w:tcW w:w="1951" w:type="dxa"/>
          </w:tcPr>
          <w:p w14:paraId="44ECA19C" w14:textId="77777777" w:rsidR="00D71111" w:rsidRPr="00D71111" w:rsidRDefault="00D71111" w:rsidP="00D7111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俄罗斯方块</w:t>
            </w:r>
          </w:p>
        </w:tc>
        <w:tc>
          <w:tcPr>
            <w:tcW w:w="1951" w:type="dxa"/>
          </w:tcPr>
          <w:p w14:paraId="4500A993" w14:textId="77777777" w:rsidR="00D71111" w:rsidRPr="00D71111" w:rsidRDefault="00D71111" w:rsidP="00D71111">
            <w:pPr>
              <w:rPr>
                <w:rFonts w:asciiTheme="minorEastAsia" w:hAnsiTheme="minorEastAsia" w:cstheme="minorEastAsia"/>
                <w:sz w:val="24"/>
              </w:rPr>
            </w:pPr>
            <w:r w:rsidRPr="00D71111">
              <w:rPr>
                <w:rFonts w:asciiTheme="minorEastAsia" w:hAnsiTheme="minorEastAsia" w:cs="宋体" w:hint="eastAsia"/>
                <w:sz w:val="24"/>
              </w:rPr>
              <w:t>俄罗斯板2个，俄罗斯方块若干</w:t>
            </w:r>
          </w:p>
        </w:tc>
        <w:tc>
          <w:tcPr>
            <w:tcW w:w="2340" w:type="dxa"/>
          </w:tcPr>
          <w:p w14:paraId="45764651" w14:textId="77777777" w:rsidR="00D71111" w:rsidRPr="00D71111" w:rsidRDefault="00D71111" w:rsidP="00D7111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D71111">
              <w:rPr>
                <w:rFonts w:asciiTheme="minorEastAsia" w:hAnsiTheme="minorEastAsia" w:cstheme="minorEastAsia" w:hint="eastAsia"/>
                <w:sz w:val="24"/>
              </w:rPr>
              <w:t>70%</w:t>
            </w:r>
          </w:p>
        </w:tc>
        <w:tc>
          <w:tcPr>
            <w:tcW w:w="4700" w:type="dxa"/>
          </w:tcPr>
          <w:p w14:paraId="65746A10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 xml:space="preserve">  一开始玩这个游戏的孩子并不愿意动脑筋</w:t>
            </w:r>
            <w:proofErr w:type="gramStart"/>
            <w:r w:rsidRPr="00D71111">
              <w:rPr>
                <w:rFonts w:asciiTheme="minorEastAsia" w:hAnsiTheme="minorEastAsia" w:hint="eastAsia"/>
                <w:sz w:val="24"/>
              </w:rPr>
              <w:t>区思考</w:t>
            </w:r>
            <w:proofErr w:type="gramEnd"/>
            <w:r w:rsidRPr="00D71111">
              <w:rPr>
                <w:rFonts w:asciiTheme="minorEastAsia" w:hAnsiTheme="minorEastAsia" w:hint="eastAsia"/>
                <w:sz w:val="24"/>
              </w:rPr>
              <w:t>这个该怎么玩，</w:t>
            </w:r>
            <w:proofErr w:type="gramStart"/>
            <w:r w:rsidRPr="00D71111">
              <w:rPr>
                <w:rFonts w:asciiTheme="minorEastAsia" w:hAnsiTheme="minorEastAsia" w:hint="eastAsia"/>
                <w:sz w:val="24"/>
              </w:rPr>
              <w:t>选怎样</w:t>
            </w:r>
            <w:proofErr w:type="gramEnd"/>
            <w:r w:rsidRPr="00D71111">
              <w:rPr>
                <w:rFonts w:asciiTheme="minorEastAsia" w:hAnsiTheme="minorEastAsia" w:hint="eastAsia"/>
                <w:sz w:val="24"/>
              </w:rPr>
              <w:t>的俄罗斯方块才能把空缺填满，只是一味的瞎摆弄。并不是按照俄罗斯方块的每个地方的缺什么样的方块进行摆放。</w:t>
            </w:r>
          </w:p>
        </w:tc>
        <w:tc>
          <w:tcPr>
            <w:tcW w:w="4713" w:type="dxa"/>
          </w:tcPr>
          <w:p w14:paraId="3E15E372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1、可以给幼儿看一些有关于玩俄罗斯方块的视频，让他们先通过视频进行了解，然后再说一说视频中的俄罗斯方块时怎么玩的。然后再让他们去尝试着玩一玩！</w:t>
            </w:r>
          </w:p>
        </w:tc>
      </w:tr>
      <w:tr w:rsidR="00D71111" w:rsidRPr="00D71111" w14:paraId="779C1D4B" w14:textId="77777777" w:rsidTr="008A2D2E">
        <w:trPr>
          <w:trHeight w:val="3806"/>
        </w:trPr>
        <w:tc>
          <w:tcPr>
            <w:tcW w:w="1951" w:type="dxa"/>
          </w:tcPr>
          <w:p w14:paraId="298770B0" w14:textId="77777777" w:rsidR="00D71111" w:rsidRPr="00D71111" w:rsidRDefault="00D71111" w:rsidP="00D71111">
            <w:pPr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几何体逻辑推理拼搭</w:t>
            </w:r>
          </w:p>
        </w:tc>
        <w:tc>
          <w:tcPr>
            <w:tcW w:w="1951" w:type="dxa"/>
          </w:tcPr>
          <w:p w14:paraId="4BFAC74F" w14:textId="77777777" w:rsidR="00D71111" w:rsidRPr="00D71111" w:rsidRDefault="00D71111" w:rsidP="00D71111">
            <w:pPr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任务卡若干，红、黄、绿几何体若干</w:t>
            </w:r>
          </w:p>
        </w:tc>
        <w:tc>
          <w:tcPr>
            <w:tcW w:w="2340" w:type="dxa"/>
          </w:tcPr>
          <w:p w14:paraId="6EBD0474" w14:textId="77777777" w:rsidR="00D71111" w:rsidRPr="00D71111" w:rsidRDefault="00D71111" w:rsidP="00D7111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D71111">
              <w:rPr>
                <w:rFonts w:asciiTheme="minorEastAsia" w:hAnsiTheme="minorEastAsia" w:cstheme="minorEastAsia" w:hint="eastAsia"/>
                <w:sz w:val="24"/>
              </w:rPr>
              <w:t>90%</w:t>
            </w:r>
          </w:p>
        </w:tc>
        <w:tc>
          <w:tcPr>
            <w:tcW w:w="4700" w:type="dxa"/>
          </w:tcPr>
          <w:p w14:paraId="6460BF6A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孩子对照着任务卡能够用几何体进行推理拼搭，并能说出这样拼搭的原因，而且能够再一次次的探索中完成每一张任务卡。</w:t>
            </w:r>
          </w:p>
        </w:tc>
        <w:tc>
          <w:tcPr>
            <w:tcW w:w="4713" w:type="dxa"/>
          </w:tcPr>
          <w:p w14:paraId="6E9C2749" w14:textId="77777777" w:rsidR="00D71111" w:rsidRPr="00D71111" w:rsidRDefault="00D71111" w:rsidP="00D71111">
            <w:pPr>
              <w:jc w:val="center"/>
              <w:rPr>
                <w:rFonts w:asciiTheme="minorEastAsia" w:hAnsiTheme="minorEastAsia"/>
                <w:sz w:val="24"/>
              </w:rPr>
            </w:pPr>
            <w:r w:rsidRPr="00D71111">
              <w:rPr>
                <w:rFonts w:asciiTheme="minorEastAsia" w:hAnsiTheme="minorEastAsia" w:hint="eastAsia"/>
                <w:sz w:val="24"/>
              </w:rPr>
              <w:t>1、还可以加大难度，让幼儿自己设计任务卡，然后同伴之间相互交换来进行推理拼搭。</w:t>
            </w:r>
          </w:p>
        </w:tc>
      </w:tr>
    </w:tbl>
    <w:p w14:paraId="3B1CB72A" w14:textId="77777777" w:rsidR="00D71111" w:rsidRPr="00D71111" w:rsidRDefault="00D71111" w:rsidP="00D71111">
      <w:pPr>
        <w:jc w:val="left"/>
        <w:rPr>
          <w:sz w:val="24"/>
        </w:rPr>
      </w:pPr>
      <w:r w:rsidRPr="00D71111">
        <w:rPr>
          <w:rFonts w:hint="eastAsia"/>
          <w:sz w:val="24"/>
        </w:rPr>
        <w:t>PS</w:t>
      </w:r>
      <w:r w:rsidRPr="00D71111">
        <w:rPr>
          <w:rFonts w:hint="eastAsia"/>
          <w:sz w:val="24"/>
        </w:rPr>
        <w:t>：根据量表，每两周填写</w:t>
      </w:r>
      <w:proofErr w:type="gramStart"/>
      <w:r w:rsidRPr="00D71111">
        <w:rPr>
          <w:rFonts w:hint="eastAsia"/>
          <w:sz w:val="24"/>
        </w:rPr>
        <w:t>一次此</w:t>
      </w:r>
      <w:proofErr w:type="gramEnd"/>
      <w:r w:rsidRPr="00D71111">
        <w:rPr>
          <w:rFonts w:hint="eastAsia"/>
          <w:sz w:val="24"/>
        </w:rPr>
        <w:t>表格</w:t>
      </w:r>
    </w:p>
    <w:p w14:paraId="3671DB29" w14:textId="77777777" w:rsidR="003E0670" w:rsidRDefault="003E0670" w:rsidP="003E0670">
      <w:pPr>
        <w:jc w:val="center"/>
        <w:rPr>
          <w:sz w:val="24"/>
        </w:rPr>
      </w:pPr>
    </w:p>
    <w:p w14:paraId="72C67A46" w14:textId="77777777" w:rsidR="003E0670" w:rsidRDefault="003E0670" w:rsidP="003E0670">
      <w:pPr>
        <w:jc w:val="center"/>
        <w:rPr>
          <w:sz w:val="24"/>
        </w:rPr>
      </w:pPr>
    </w:p>
    <w:p w14:paraId="173258EB" w14:textId="77777777" w:rsidR="003E0670" w:rsidRDefault="003E0670" w:rsidP="003E0670">
      <w:pPr>
        <w:jc w:val="center"/>
        <w:rPr>
          <w:sz w:val="24"/>
        </w:rPr>
      </w:pPr>
    </w:p>
    <w:p w14:paraId="25CCE298" w14:textId="77777777" w:rsidR="003E0670" w:rsidRDefault="003E0670" w:rsidP="003E0670">
      <w:pPr>
        <w:jc w:val="center"/>
        <w:rPr>
          <w:sz w:val="24"/>
        </w:rPr>
      </w:pPr>
    </w:p>
    <w:p w14:paraId="4EC67552" w14:textId="77777777" w:rsidR="003E0670" w:rsidRDefault="003E0670" w:rsidP="003E0670">
      <w:pPr>
        <w:jc w:val="center"/>
        <w:rPr>
          <w:sz w:val="24"/>
        </w:rPr>
      </w:pPr>
    </w:p>
    <w:p w14:paraId="0670B12F" w14:textId="2E8FB50A" w:rsidR="003E0670" w:rsidRPr="003E0670" w:rsidRDefault="003E0670" w:rsidP="003E0670">
      <w:pPr>
        <w:jc w:val="center"/>
        <w:rPr>
          <w:sz w:val="32"/>
          <w:szCs w:val="32"/>
        </w:rPr>
      </w:pPr>
      <w:r w:rsidRPr="003E0670">
        <w:rPr>
          <w:rFonts w:hint="eastAsia"/>
          <w:sz w:val="32"/>
          <w:szCs w:val="32"/>
        </w:rPr>
        <w:lastRenderedPageBreak/>
        <w:t>数学区材料使用周期量表</w:t>
      </w:r>
    </w:p>
    <w:p w14:paraId="2C4A1AC3" w14:textId="77777777" w:rsidR="003E0670" w:rsidRPr="003E0670" w:rsidRDefault="003E0670" w:rsidP="003E0670">
      <w:pPr>
        <w:jc w:val="center"/>
        <w:rPr>
          <w:sz w:val="24"/>
          <w:u w:val="single"/>
        </w:rPr>
      </w:pPr>
      <w:r w:rsidRPr="003E0670">
        <w:rPr>
          <w:rFonts w:hint="eastAsia"/>
          <w:sz w:val="24"/>
        </w:rPr>
        <w:t>时间：</w:t>
      </w:r>
      <w:r w:rsidRPr="003E0670">
        <w:rPr>
          <w:rFonts w:hint="eastAsia"/>
          <w:sz w:val="24"/>
        </w:rPr>
        <w:t>4</w:t>
      </w:r>
      <w:r w:rsidRPr="003E0670">
        <w:rPr>
          <w:rFonts w:hint="eastAsia"/>
          <w:sz w:val="24"/>
          <w:u w:val="single"/>
        </w:rPr>
        <w:t>月</w:t>
      </w:r>
      <w:r w:rsidRPr="003E0670">
        <w:rPr>
          <w:rFonts w:hint="eastAsia"/>
          <w:sz w:val="24"/>
          <w:u w:val="single"/>
        </w:rPr>
        <w:t xml:space="preserve"> </w:t>
      </w:r>
      <w:r w:rsidRPr="003E0670">
        <w:rPr>
          <w:rFonts w:hint="eastAsia"/>
          <w:sz w:val="24"/>
        </w:rPr>
        <w:t xml:space="preserve">       </w:t>
      </w:r>
      <w:r w:rsidRPr="003E0670">
        <w:rPr>
          <w:rFonts w:hint="eastAsia"/>
          <w:sz w:val="24"/>
        </w:rPr>
        <w:t>观察者：</w:t>
      </w:r>
      <w:r w:rsidRPr="003E0670">
        <w:rPr>
          <w:rFonts w:hint="eastAsia"/>
          <w:sz w:val="24"/>
          <w:u w:val="single"/>
        </w:rPr>
        <w:t xml:space="preserve"> </w:t>
      </w:r>
      <w:proofErr w:type="gramStart"/>
      <w:r w:rsidRPr="003E0670">
        <w:rPr>
          <w:rFonts w:hint="eastAsia"/>
          <w:sz w:val="24"/>
          <w:u w:val="single"/>
        </w:rPr>
        <w:t>耿智蔚</w:t>
      </w:r>
      <w:proofErr w:type="gramEnd"/>
      <w:r w:rsidRPr="003E0670"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3E0670" w:rsidRPr="003E0670" w14:paraId="423BD508" w14:textId="77777777" w:rsidTr="008A2D2E">
        <w:tc>
          <w:tcPr>
            <w:tcW w:w="1951" w:type="dxa"/>
          </w:tcPr>
          <w:p w14:paraId="31F177A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1787AF6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4B60368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45183FB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4E51408C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1E26185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3681C25D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2B0A391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使用率</w:t>
            </w:r>
          </w:p>
        </w:tc>
      </w:tr>
      <w:tr w:rsidR="003E0670" w:rsidRPr="003E0670" w14:paraId="2992600D" w14:textId="77777777" w:rsidTr="008A2D2E">
        <w:tc>
          <w:tcPr>
            <w:tcW w:w="1951" w:type="dxa"/>
          </w:tcPr>
          <w:p w14:paraId="0C6872EB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1E0D612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骨牌</w:t>
            </w:r>
            <w:r w:rsidRPr="003E0670">
              <w:rPr>
                <w:rFonts w:hint="eastAsia"/>
                <w:sz w:val="24"/>
              </w:rPr>
              <w:t>40</w:t>
            </w:r>
            <w:r w:rsidRPr="003E0670">
              <w:rPr>
                <w:rFonts w:hint="eastAsia"/>
                <w:sz w:val="24"/>
              </w:rPr>
              <w:t>块、木盒</w:t>
            </w:r>
            <w:r w:rsidRPr="003E0670">
              <w:rPr>
                <w:rFonts w:hint="eastAsia"/>
                <w:sz w:val="24"/>
              </w:rPr>
              <w:t>1</w:t>
            </w:r>
            <w:r w:rsidRPr="003E0670">
              <w:rPr>
                <w:rFonts w:hint="eastAsia"/>
                <w:sz w:val="24"/>
              </w:rPr>
              <w:t>个。</w:t>
            </w:r>
          </w:p>
        </w:tc>
        <w:tc>
          <w:tcPr>
            <w:tcW w:w="1952" w:type="dxa"/>
          </w:tcPr>
          <w:p w14:paraId="0254454C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75F33652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0E77CD1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2503F27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237912BA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76D0211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60</w:t>
            </w:r>
            <w:r w:rsidRPr="003E0670">
              <w:rPr>
                <w:rFonts w:hint="eastAsia"/>
                <w:sz w:val="24"/>
              </w:rPr>
              <w:t>％</w:t>
            </w:r>
          </w:p>
        </w:tc>
      </w:tr>
      <w:tr w:rsidR="003E0670" w:rsidRPr="003E0670" w14:paraId="3E2EF6B8" w14:textId="77777777" w:rsidTr="008A2D2E">
        <w:tc>
          <w:tcPr>
            <w:tcW w:w="1951" w:type="dxa"/>
          </w:tcPr>
          <w:p w14:paraId="6F7B8D6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蜈蚣叔叔的袜子</w:t>
            </w:r>
          </w:p>
        </w:tc>
        <w:tc>
          <w:tcPr>
            <w:tcW w:w="1951" w:type="dxa"/>
          </w:tcPr>
          <w:p w14:paraId="71EC17C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蜈蚣图片</w:t>
            </w:r>
            <w:r w:rsidRPr="003E0670">
              <w:rPr>
                <w:rFonts w:hint="eastAsia"/>
                <w:sz w:val="24"/>
              </w:rPr>
              <w:t>2</w:t>
            </w:r>
            <w:r w:rsidRPr="003E0670">
              <w:rPr>
                <w:rFonts w:hint="eastAsia"/>
                <w:sz w:val="24"/>
              </w:rPr>
              <w:t>张、</w:t>
            </w:r>
          </w:p>
          <w:p w14:paraId="0959479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彩色的袜子</w:t>
            </w:r>
            <w:r w:rsidRPr="003E0670">
              <w:rPr>
                <w:rFonts w:hint="eastAsia"/>
                <w:sz w:val="24"/>
              </w:rPr>
              <w:t>若干</w:t>
            </w:r>
          </w:p>
        </w:tc>
        <w:tc>
          <w:tcPr>
            <w:tcW w:w="1952" w:type="dxa"/>
          </w:tcPr>
          <w:p w14:paraId="411B85E1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57EBDA6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0E26C78A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00C1A10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1F4A226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7A16224E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6</w:t>
            </w:r>
            <w:r w:rsidRPr="003E0670">
              <w:rPr>
                <w:sz w:val="24"/>
              </w:rPr>
              <w:t>0</w:t>
            </w:r>
            <w:r w:rsidRPr="003E0670">
              <w:rPr>
                <w:rFonts w:hint="eastAsia"/>
                <w:sz w:val="24"/>
              </w:rPr>
              <w:t>％</w:t>
            </w:r>
          </w:p>
        </w:tc>
      </w:tr>
    </w:tbl>
    <w:p w14:paraId="2ABBD420" w14:textId="77777777" w:rsidR="003E0670" w:rsidRPr="003E0670" w:rsidRDefault="003E0670" w:rsidP="003E0670">
      <w:pPr>
        <w:jc w:val="left"/>
        <w:rPr>
          <w:sz w:val="24"/>
        </w:rPr>
      </w:pPr>
      <w:r w:rsidRPr="003E0670">
        <w:rPr>
          <w:rFonts w:hint="eastAsia"/>
          <w:sz w:val="24"/>
        </w:rPr>
        <w:t>PS</w:t>
      </w:r>
      <w:r w:rsidRPr="003E0670">
        <w:rPr>
          <w:rFonts w:hint="eastAsia"/>
          <w:sz w:val="24"/>
        </w:rPr>
        <w:t>：每周进行观察并填写此表格</w:t>
      </w:r>
    </w:p>
    <w:p w14:paraId="185372B3" w14:textId="77777777" w:rsidR="003E0670" w:rsidRPr="003E0670" w:rsidRDefault="003E0670" w:rsidP="003E0670">
      <w:pPr>
        <w:jc w:val="center"/>
        <w:rPr>
          <w:sz w:val="24"/>
        </w:rPr>
      </w:pPr>
    </w:p>
    <w:p w14:paraId="1CA06D69" w14:textId="77777777" w:rsidR="003E0670" w:rsidRPr="003E0670" w:rsidRDefault="003E0670" w:rsidP="003E0670">
      <w:pPr>
        <w:rPr>
          <w:rFonts w:hint="eastAsia"/>
          <w:sz w:val="24"/>
        </w:rPr>
      </w:pPr>
    </w:p>
    <w:p w14:paraId="51922864" w14:textId="77777777" w:rsidR="003E0670" w:rsidRPr="003E0670" w:rsidRDefault="003E0670" w:rsidP="003E0670">
      <w:pPr>
        <w:jc w:val="center"/>
        <w:rPr>
          <w:sz w:val="32"/>
          <w:szCs w:val="32"/>
        </w:rPr>
      </w:pPr>
      <w:r w:rsidRPr="003E0670">
        <w:rPr>
          <w:rFonts w:hint="eastAsia"/>
          <w:sz w:val="32"/>
          <w:szCs w:val="32"/>
        </w:rPr>
        <w:t>数学区材料使用周期量表</w:t>
      </w:r>
    </w:p>
    <w:p w14:paraId="6F245699" w14:textId="77777777" w:rsidR="003E0670" w:rsidRPr="003E0670" w:rsidRDefault="003E0670" w:rsidP="003E0670">
      <w:pPr>
        <w:jc w:val="center"/>
        <w:rPr>
          <w:sz w:val="24"/>
        </w:rPr>
      </w:pPr>
      <w:r w:rsidRPr="003E0670">
        <w:rPr>
          <w:rFonts w:hint="eastAsia"/>
          <w:sz w:val="24"/>
        </w:rPr>
        <w:t>时间：</w:t>
      </w:r>
      <w:r w:rsidRPr="003E0670">
        <w:rPr>
          <w:rFonts w:hint="eastAsia"/>
          <w:sz w:val="24"/>
          <w:u w:val="single"/>
        </w:rPr>
        <w:t xml:space="preserve"> 4</w:t>
      </w:r>
      <w:r w:rsidRPr="003E0670">
        <w:rPr>
          <w:rFonts w:hint="eastAsia"/>
          <w:sz w:val="24"/>
          <w:u w:val="single"/>
        </w:rPr>
        <w:t>月</w:t>
      </w:r>
      <w:r w:rsidRPr="003E0670">
        <w:rPr>
          <w:rFonts w:hint="eastAsia"/>
          <w:sz w:val="24"/>
          <w:u w:val="single"/>
        </w:rPr>
        <w:t xml:space="preserve"> </w:t>
      </w:r>
      <w:r w:rsidRPr="003E0670">
        <w:rPr>
          <w:rFonts w:hint="eastAsia"/>
          <w:sz w:val="24"/>
        </w:rPr>
        <w:t xml:space="preserve">       </w:t>
      </w:r>
      <w:r w:rsidRPr="003E0670">
        <w:rPr>
          <w:rFonts w:hint="eastAsia"/>
          <w:sz w:val="24"/>
        </w:rPr>
        <w:t>观察者：</w:t>
      </w:r>
      <w:r w:rsidRPr="003E0670">
        <w:rPr>
          <w:rFonts w:hint="eastAsia"/>
          <w:sz w:val="24"/>
          <w:u w:val="single"/>
        </w:rPr>
        <w:t xml:space="preserve"> </w:t>
      </w:r>
      <w:proofErr w:type="gramStart"/>
      <w:r w:rsidRPr="003E0670">
        <w:rPr>
          <w:rFonts w:hint="eastAsia"/>
          <w:sz w:val="24"/>
          <w:u w:val="single"/>
        </w:rPr>
        <w:t>耿智蔚</w:t>
      </w:r>
      <w:proofErr w:type="gramEnd"/>
      <w:r w:rsidRPr="003E0670"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3E0670" w:rsidRPr="003E0670" w14:paraId="6F3AD893" w14:textId="77777777" w:rsidTr="008A2D2E">
        <w:tc>
          <w:tcPr>
            <w:tcW w:w="1951" w:type="dxa"/>
          </w:tcPr>
          <w:p w14:paraId="601B165A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0A3574C2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3FCCE5D5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3299EE6D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565CA17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3AAB323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54B2359B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53BF5C0A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使用率</w:t>
            </w:r>
          </w:p>
        </w:tc>
      </w:tr>
      <w:tr w:rsidR="003E0670" w:rsidRPr="003E0670" w14:paraId="6BFB554A" w14:textId="77777777" w:rsidTr="008A2D2E">
        <w:trPr>
          <w:trHeight w:val="942"/>
        </w:trPr>
        <w:tc>
          <w:tcPr>
            <w:tcW w:w="1951" w:type="dxa"/>
          </w:tcPr>
          <w:p w14:paraId="3F9383A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蛇形棋</w:t>
            </w:r>
          </w:p>
        </w:tc>
        <w:tc>
          <w:tcPr>
            <w:tcW w:w="1951" w:type="dxa"/>
          </w:tcPr>
          <w:p w14:paraId="192E681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棋盘</w:t>
            </w:r>
            <w:r w:rsidRPr="003E0670">
              <w:rPr>
                <w:sz w:val="24"/>
              </w:rPr>
              <w:t>1</w:t>
            </w:r>
            <w:r w:rsidRPr="003E0670">
              <w:rPr>
                <w:sz w:val="24"/>
              </w:rPr>
              <w:t>个</w:t>
            </w:r>
          </w:p>
          <w:p w14:paraId="245B628B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棋子</w:t>
            </w:r>
            <w:r w:rsidRPr="003E0670">
              <w:rPr>
                <w:sz w:val="24"/>
              </w:rPr>
              <w:t>4</w:t>
            </w:r>
            <w:r w:rsidRPr="003E0670">
              <w:rPr>
                <w:sz w:val="24"/>
              </w:rPr>
              <w:t>色各</w:t>
            </w:r>
            <w:r w:rsidRPr="003E0670">
              <w:rPr>
                <w:sz w:val="24"/>
              </w:rPr>
              <w:t>4</w:t>
            </w:r>
            <w:r w:rsidRPr="003E0670">
              <w:rPr>
                <w:sz w:val="24"/>
              </w:rPr>
              <w:t>个</w:t>
            </w:r>
          </w:p>
          <w:p w14:paraId="60E0267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骰子</w:t>
            </w:r>
            <w:r w:rsidRPr="003E0670">
              <w:rPr>
                <w:sz w:val="24"/>
              </w:rPr>
              <w:t>1</w:t>
            </w:r>
            <w:r w:rsidRPr="003E0670">
              <w:rPr>
                <w:sz w:val="24"/>
              </w:rPr>
              <w:t>个</w:t>
            </w:r>
          </w:p>
        </w:tc>
        <w:tc>
          <w:tcPr>
            <w:tcW w:w="1952" w:type="dxa"/>
          </w:tcPr>
          <w:p w14:paraId="1230975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6D2BDFD1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473639A1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064DB42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6E03F2E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×</w:t>
            </w:r>
          </w:p>
        </w:tc>
        <w:tc>
          <w:tcPr>
            <w:tcW w:w="1952" w:type="dxa"/>
          </w:tcPr>
          <w:p w14:paraId="288AB2D5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40</w:t>
            </w:r>
            <w:r w:rsidRPr="003E0670">
              <w:rPr>
                <w:rFonts w:hint="eastAsia"/>
                <w:sz w:val="24"/>
              </w:rPr>
              <w:t>％</w:t>
            </w:r>
          </w:p>
        </w:tc>
      </w:tr>
      <w:tr w:rsidR="003E0670" w:rsidRPr="003E0670" w14:paraId="5288F091" w14:textId="77777777" w:rsidTr="008A2D2E">
        <w:tc>
          <w:tcPr>
            <w:tcW w:w="1951" w:type="dxa"/>
          </w:tcPr>
          <w:p w14:paraId="2403F5C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几何拼图</w:t>
            </w:r>
          </w:p>
        </w:tc>
        <w:tc>
          <w:tcPr>
            <w:tcW w:w="1951" w:type="dxa"/>
          </w:tcPr>
          <w:p w14:paraId="46F819AC" w14:textId="77777777" w:rsidR="003E0670" w:rsidRPr="003E0670" w:rsidRDefault="003E0670" w:rsidP="003E0670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6FDC18A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3FF68DB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70A89E3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0FCAAF4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6DB2DDAE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√</w:t>
            </w:r>
          </w:p>
        </w:tc>
        <w:tc>
          <w:tcPr>
            <w:tcW w:w="1952" w:type="dxa"/>
          </w:tcPr>
          <w:p w14:paraId="01EF407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100</w:t>
            </w:r>
            <w:r w:rsidRPr="003E0670">
              <w:rPr>
                <w:rFonts w:hint="eastAsia"/>
                <w:sz w:val="24"/>
              </w:rPr>
              <w:t>％</w:t>
            </w:r>
          </w:p>
        </w:tc>
      </w:tr>
    </w:tbl>
    <w:p w14:paraId="0A94E824" w14:textId="77777777" w:rsidR="003E0670" w:rsidRDefault="003E0670" w:rsidP="003E0670">
      <w:pPr>
        <w:jc w:val="center"/>
        <w:rPr>
          <w:sz w:val="24"/>
        </w:rPr>
      </w:pPr>
      <w:r w:rsidRPr="003E0670">
        <w:rPr>
          <w:rFonts w:hint="eastAsia"/>
          <w:sz w:val="24"/>
        </w:rPr>
        <w:t>PS</w:t>
      </w:r>
      <w:r w:rsidRPr="003E0670">
        <w:rPr>
          <w:rFonts w:hint="eastAsia"/>
          <w:sz w:val="24"/>
        </w:rPr>
        <w:t>：每周进行观察并填写此表格</w:t>
      </w:r>
      <w:r w:rsidRPr="003E0670">
        <w:rPr>
          <w:rFonts w:hint="eastAsia"/>
          <w:sz w:val="24"/>
        </w:rPr>
        <w:t xml:space="preserve">                           </w:t>
      </w:r>
    </w:p>
    <w:p w14:paraId="77686E64" w14:textId="77777777" w:rsidR="003E0670" w:rsidRDefault="003E0670" w:rsidP="003E0670">
      <w:pPr>
        <w:jc w:val="center"/>
        <w:rPr>
          <w:sz w:val="24"/>
        </w:rPr>
      </w:pPr>
    </w:p>
    <w:p w14:paraId="07B45F7C" w14:textId="77777777" w:rsidR="003E0670" w:rsidRDefault="003E0670" w:rsidP="003E0670">
      <w:pPr>
        <w:jc w:val="center"/>
        <w:rPr>
          <w:sz w:val="24"/>
        </w:rPr>
      </w:pPr>
    </w:p>
    <w:p w14:paraId="328ADE5E" w14:textId="77777777" w:rsidR="003E0670" w:rsidRDefault="003E0670" w:rsidP="003E0670">
      <w:pPr>
        <w:jc w:val="center"/>
        <w:rPr>
          <w:sz w:val="24"/>
        </w:rPr>
      </w:pPr>
    </w:p>
    <w:p w14:paraId="4B77D02B" w14:textId="77777777" w:rsidR="003E0670" w:rsidRDefault="003E0670" w:rsidP="003E0670">
      <w:pPr>
        <w:jc w:val="center"/>
        <w:rPr>
          <w:sz w:val="24"/>
        </w:rPr>
      </w:pPr>
    </w:p>
    <w:p w14:paraId="3207E502" w14:textId="77777777" w:rsidR="003E0670" w:rsidRDefault="003E0670" w:rsidP="003E0670">
      <w:pPr>
        <w:jc w:val="center"/>
        <w:rPr>
          <w:sz w:val="24"/>
        </w:rPr>
      </w:pPr>
    </w:p>
    <w:p w14:paraId="58C8B33F" w14:textId="77777777" w:rsidR="003E0670" w:rsidRDefault="003E0670" w:rsidP="003E0670">
      <w:pPr>
        <w:jc w:val="center"/>
        <w:rPr>
          <w:sz w:val="24"/>
        </w:rPr>
      </w:pPr>
    </w:p>
    <w:p w14:paraId="2F412685" w14:textId="77777777" w:rsidR="003E0670" w:rsidRDefault="003E0670" w:rsidP="003E0670">
      <w:pPr>
        <w:jc w:val="center"/>
        <w:rPr>
          <w:sz w:val="24"/>
        </w:rPr>
      </w:pPr>
    </w:p>
    <w:p w14:paraId="60171741" w14:textId="77777777" w:rsidR="003E0670" w:rsidRDefault="003E0670" w:rsidP="003E0670">
      <w:pPr>
        <w:jc w:val="center"/>
        <w:rPr>
          <w:sz w:val="24"/>
        </w:rPr>
      </w:pPr>
    </w:p>
    <w:p w14:paraId="76C47C2F" w14:textId="77777777" w:rsidR="003E0670" w:rsidRDefault="003E0670" w:rsidP="003E0670">
      <w:pPr>
        <w:jc w:val="center"/>
        <w:rPr>
          <w:sz w:val="24"/>
        </w:rPr>
      </w:pPr>
    </w:p>
    <w:p w14:paraId="3F2ECC67" w14:textId="77777777" w:rsidR="003E0670" w:rsidRDefault="003E0670" w:rsidP="003E0670">
      <w:pPr>
        <w:jc w:val="center"/>
        <w:rPr>
          <w:sz w:val="24"/>
        </w:rPr>
      </w:pPr>
    </w:p>
    <w:p w14:paraId="0206783E" w14:textId="77777777" w:rsidR="003E0670" w:rsidRDefault="003E0670" w:rsidP="003E0670">
      <w:pPr>
        <w:jc w:val="center"/>
        <w:rPr>
          <w:sz w:val="24"/>
        </w:rPr>
      </w:pPr>
    </w:p>
    <w:p w14:paraId="191A35D1" w14:textId="77777777" w:rsidR="003E0670" w:rsidRDefault="003E0670" w:rsidP="003E0670">
      <w:pPr>
        <w:jc w:val="center"/>
        <w:rPr>
          <w:sz w:val="24"/>
        </w:rPr>
      </w:pPr>
    </w:p>
    <w:p w14:paraId="1BFA15B0" w14:textId="77777777" w:rsidR="003E0670" w:rsidRDefault="003E0670" w:rsidP="003E0670">
      <w:pPr>
        <w:jc w:val="center"/>
        <w:rPr>
          <w:sz w:val="24"/>
        </w:rPr>
      </w:pPr>
    </w:p>
    <w:p w14:paraId="3DF551F8" w14:textId="77777777" w:rsidR="003E0670" w:rsidRPr="003E0670" w:rsidRDefault="003E0670" w:rsidP="003E0670">
      <w:pPr>
        <w:jc w:val="center"/>
        <w:rPr>
          <w:sz w:val="32"/>
          <w:szCs w:val="32"/>
        </w:rPr>
      </w:pPr>
      <w:r w:rsidRPr="003E0670">
        <w:rPr>
          <w:rFonts w:hint="eastAsia"/>
          <w:sz w:val="32"/>
          <w:szCs w:val="32"/>
        </w:rPr>
        <w:lastRenderedPageBreak/>
        <w:t>数学区材料使用周期分析表</w:t>
      </w:r>
    </w:p>
    <w:p w14:paraId="07567223" w14:textId="77777777" w:rsidR="003E0670" w:rsidRPr="003E0670" w:rsidRDefault="003E0670" w:rsidP="003E0670">
      <w:pPr>
        <w:jc w:val="center"/>
        <w:rPr>
          <w:sz w:val="24"/>
          <w:u w:val="single"/>
        </w:rPr>
      </w:pPr>
      <w:r w:rsidRPr="003E0670">
        <w:rPr>
          <w:rFonts w:hint="eastAsia"/>
          <w:sz w:val="24"/>
        </w:rPr>
        <w:t>时间：</w:t>
      </w:r>
      <w:r w:rsidRPr="003E0670">
        <w:rPr>
          <w:rFonts w:hint="eastAsia"/>
          <w:sz w:val="24"/>
          <w:u w:val="single"/>
        </w:rPr>
        <w:t>4</w:t>
      </w:r>
      <w:r w:rsidRPr="003E0670">
        <w:rPr>
          <w:rFonts w:hint="eastAsia"/>
          <w:sz w:val="24"/>
          <w:u w:val="single"/>
        </w:rPr>
        <w:t>月</w:t>
      </w:r>
      <w:r w:rsidRPr="003E0670">
        <w:rPr>
          <w:rFonts w:hint="eastAsia"/>
          <w:sz w:val="24"/>
          <w:u w:val="single"/>
        </w:rPr>
        <w:t xml:space="preserve">   </w:t>
      </w:r>
      <w:r w:rsidRPr="003E0670">
        <w:rPr>
          <w:rFonts w:hint="eastAsia"/>
          <w:sz w:val="24"/>
        </w:rPr>
        <w:t xml:space="preserve">    </w:t>
      </w:r>
      <w:r w:rsidRPr="003E0670">
        <w:rPr>
          <w:rFonts w:hint="eastAsia"/>
          <w:sz w:val="24"/>
        </w:rPr>
        <w:t>反思者：</w:t>
      </w:r>
      <w:r w:rsidRPr="003E0670">
        <w:rPr>
          <w:rFonts w:hint="eastAsia"/>
          <w:sz w:val="24"/>
          <w:u w:val="single"/>
        </w:rPr>
        <w:t xml:space="preserve">  </w:t>
      </w:r>
      <w:proofErr w:type="gramStart"/>
      <w:r w:rsidRPr="003E0670">
        <w:rPr>
          <w:rFonts w:hint="eastAsia"/>
          <w:sz w:val="24"/>
          <w:u w:val="single"/>
        </w:rPr>
        <w:t>耿智蔚</w:t>
      </w:r>
      <w:proofErr w:type="gramEnd"/>
      <w:r w:rsidRPr="003E0670"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3E0670" w:rsidRPr="003E0670" w14:paraId="707D4D85" w14:textId="77777777" w:rsidTr="008A2D2E">
        <w:tc>
          <w:tcPr>
            <w:tcW w:w="1951" w:type="dxa"/>
          </w:tcPr>
          <w:p w14:paraId="1A65506E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3BCB49C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00DA2B8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4CC420B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1B2834C6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调整方法组织策略</w:t>
            </w:r>
          </w:p>
        </w:tc>
      </w:tr>
      <w:tr w:rsidR="003E0670" w:rsidRPr="003E0670" w14:paraId="426D499F" w14:textId="77777777" w:rsidTr="008A2D2E">
        <w:trPr>
          <w:trHeight w:val="2319"/>
        </w:trPr>
        <w:tc>
          <w:tcPr>
            <w:tcW w:w="1951" w:type="dxa"/>
          </w:tcPr>
          <w:p w14:paraId="1213CCF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多米诺骨牌</w:t>
            </w:r>
          </w:p>
        </w:tc>
        <w:tc>
          <w:tcPr>
            <w:tcW w:w="1951" w:type="dxa"/>
          </w:tcPr>
          <w:p w14:paraId="1CAC18D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骨牌</w:t>
            </w:r>
            <w:r w:rsidRPr="003E0670">
              <w:rPr>
                <w:rFonts w:hint="eastAsia"/>
                <w:sz w:val="24"/>
              </w:rPr>
              <w:t>40</w:t>
            </w:r>
            <w:r w:rsidRPr="003E0670">
              <w:rPr>
                <w:rFonts w:hint="eastAsia"/>
                <w:sz w:val="24"/>
              </w:rPr>
              <w:t>块、木盒</w:t>
            </w:r>
            <w:r w:rsidRPr="003E0670">
              <w:rPr>
                <w:rFonts w:hint="eastAsia"/>
                <w:sz w:val="24"/>
              </w:rPr>
              <w:t>1</w:t>
            </w:r>
            <w:r w:rsidRPr="003E0670">
              <w:rPr>
                <w:rFonts w:hint="eastAsia"/>
                <w:sz w:val="24"/>
              </w:rPr>
              <w:t>个。</w:t>
            </w:r>
          </w:p>
        </w:tc>
        <w:tc>
          <w:tcPr>
            <w:tcW w:w="2340" w:type="dxa"/>
          </w:tcPr>
          <w:p w14:paraId="1141F7E1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80</w:t>
            </w:r>
            <w:r w:rsidRPr="003E0670">
              <w:rPr>
                <w:rFonts w:hint="eastAsia"/>
                <w:sz w:val="24"/>
              </w:rPr>
              <w:t>％</w:t>
            </w:r>
          </w:p>
        </w:tc>
        <w:tc>
          <w:tcPr>
            <w:tcW w:w="4700" w:type="dxa"/>
          </w:tcPr>
          <w:p w14:paraId="2ACF2B5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通过游戏活动形成一定的空间概念，培养观察力和注意力。教师需观察幼儿找寻图案的专注力，观察幼儿能否完成各种形式的接龙游戏。</w:t>
            </w:r>
          </w:p>
        </w:tc>
        <w:tc>
          <w:tcPr>
            <w:tcW w:w="4713" w:type="dxa"/>
          </w:tcPr>
          <w:p w14:paraId="68BD54DB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教师可以引导幼儿探索多米诺的多种排列方法，逐步提高游戏能力，培养幼儿的耐性和意志力。</w:t>
            </w:r>
          </w:p>
        </w:tc>
      </w:tr>
      <w:tr w:rsidR="003E0670" w:rsidRPr="003E0670" w14:paraId="2D94CD3B" w14:textId="77777777" w:rsidTr="008A2D2E">
        <w:tc>
          <w:tcPr>
            <w:tcW w:w="1951" w:type="dxa"/>
          </w:tcPr>
          <w:p w14:paraId="75AE4076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蜈蚣叔叔的袜子</w:t>
            </w:r>
          </w:p>
        </w:tc>
        <w:tc>
          <w:tcPr>
            <w:tcW w:w="1951" w:type="dxa"/>
          </w:tcPr>
          <w:p w14:paraId="38EBD7B1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蜈蚣图片</w:t>
            </w:r>
            <w:r w:rsidRPr="003E0670">
              <w:rPr>
                <w:rFonts w:hint="eastAsia"/>
                <w:sz w:val="24"/>
              </w:rPr>
              <w:t>2</w:t>
            </w:r>
            <w:r w:rsidRPr="003E0670">
              <w:rPr>
                <w:rFonts w:hint="eastAsia"/>
                <w:sz w:val="24"/>
              </w:rPr>
              <w:t>张、</w:t>
            </w:r>
          </w:p>
          <w:p w14:paraId="4ABE7FA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彩色的袜子</w:t>
            </w:r>
            <w:r w:rsidRPr="003E0670">
              <w:rPr>
                <w:rFonts w:hint="eastAsia"/>
                <w:sz w:val="24"/>
              </w:rPr>
              <w:t>若干</w:t>
            </w:r>
          </w:p>
        </w:tc>
        <w:tc>
          <w:tcPr>
            <w:tcW w:w="2340" w:type="dxa"/>
          </w:tcPr>
          <w:p w14:paraId="09335DFE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6</w:t>
            </w:r>
            <w:r w:rsidRPr="003E0670">
              <w:rPr>
                <w:sz w:val="24"/>
              </w:rPr>
              <w:t>0</w:t>
            </w:r>
            <w:r w:rsidRPr="003E0670">
              <w:rPr>
                <w:rFonts w:hint="eastAsia"/>
                <w:sz w:val="24"/>
              </w:rPr>
              <w:t>％</w:t>
            </w:r>
          </w:p>
        </w:tc>
        <w:tc>
          <w:tcPr>
            <w:tcW w:w="4700" w:type="dxa"/>
          </w:tcPr>
          <w:p w14:paraId="12A9A195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游戏主要是一个规律的建立，难点也是要自己想出一个规律，幼儿的思维比较局限都是</w:t>
            </w:r>
            <w:r w:rsidRPr="003E0670">
              <w:rPr>
                <w:rFonts w:hint="eastAsia"/>
                <w:sz w:val="24"/>
              </w:rPr>
              <w:t>AABB</w:t>
            </w:r>
            <w:r w:rsidRPr="003E0670">
              <w:rPr>
                <w:rFonts w:hint="eastAsia"/>
                <w:sz w:val="24"/>
              </w:rPr>
              <w:t>、</w:t>
            </w:r>
            <w:r w:rsidRPr="003E0670">
              <w:rPr>
                <w:rFonts w:hint="eastAsia"/>
                <w:sz w:val="24"/>
              </w:rPr>
              <w:t>ABC</w:t>
            </w:r>
            <w:r w:rsidRPr="003E0670">
              <w:rPr>
                <w:rFonts w:hint="eastAsia"/>
                <w:sz w:val="24"/>
              </w:rPr>
              <w:t>、</w:t>
            </w:r>
            <w:r w:rsidRPr="003E0670">
              <w:rPr>
                <w:rFonts w:hint="eastAsia"/>
                <w:sz w:val="24"/>
              </w:rPr>
              <w:t>AAABBBCCC</w:t>
            </w:r>
            <w:r w:rsidRPr="003E0670">
              <w:rPr>
                <w:rFonts w:hint="eastAsia"/>
                <w:sz w:val="24"/>
              </w:rPr>
              <w:t>，需要让他们多起思考。</w:t>
            </w:r>
          </w:p>
        </w:tc>
        <w:tc>
          <w:tcPr>
            <w:tcW w:w="4713" w:type="dxa"/>
          </w:tcPr>
          <w:p w14:paraId="10A88F7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让他们先是将自己的想法画下来，在进行</w:t>
            </w:r>
            <w:proofErr w:type="gramStart"/>
            <w:r w:rsidRPr="003E0670">
              <w:rPr>
                <w:rFonts w:hint="eastAsia"/>
                <w:sz w:val="24"/>
              </w:rPr>
              <w:t>袜子的袜子的</w:t>
            </w:r>
            <w:proofErr w:type="gramEnd"/>
            <w:r w:rsidRPr="003E0670">
              <w:rPr>
                <w:rFonts w:hint="eastAsia"/>
                <w:sz w:val="24"/>
              </w:rPr>
              <w:t>粘贴，与其他的同伴进行交流，同时，进行指导。</w:t>
            </w:r>
          </w:p>
        </w:tc>
      </w:tr>
    </w:tbl>
    <w:p w14:paraId="0BAB1946" w14:textId="77777777" w:rsidR="003E0670" w:rsidRPr="003E0670" w:rsidRDefault="003E0670" w:rsidP="003E0670">
      <w:pPr>
        <w:jc w:val="center"/>
        <w:rPr>
          <w:sz w:val="24"/>
        </w:rPr>
      </w:pPr>
    </w:p>
    <w:p w14:paraId="6FE316C0" w14:textId="77777777" w:rsidR="003E0670" w:rsidRDefault="003E0670" w:rsidP="003E0670">
      <w:pPr>
        <w:jc w:val="center"/>
        <w:rPr>
          <w:sz w:val="32"/>
          <w:szCs w:val="32"/>
        </w:rPr>
      </w:pPr>
      <w:r w:rsidRPr="003E0670">
        <w:rPr>
          <w:rFonts w:hint="eastAsia"/>
          <w:sz w:val="32"/>
          <w:szCs w:val="32"/>
        </w:rPr>
        <w:t xml:space="preserve"> </w:t>
      </w:r>
    </w:p>
    <w:p w14:paraId="13B0E139" w14:textId="77777777" w:rsidR="003E0670" w:rsidRDefault="003E0670" w:rsidP="003E0670">
      <w:pPr>
        <w:jc w:val="center"/>
        <w:rPr>
          <w:sz w:val="32"/>
          <w:szCs w:val="32"/>
        </w:rPr>
      </w:pPr>
    </w:p>
    <w:p w14:paraId="05787AAE" w14:textId="77777777" w:rsidR="003E0670" w:rsidRDefault="003E0670" w:rsidP="003E0670">
      <w:pPr>
        <w:jc w:val="center"/>
        <w:rPr>
          <w:sz w:val="32"/>
          <w:szCs w:val="32"/>
        </w:rPr>
      </w:pPr>
    </w:p>
    <w:p w14:paraId="7C313648" w14:textId="77777777" w:rsidR="003E0670" w:rsidRDefault="003E0670" w:rsidP="003E0670">
      <w:pPr>
        <w:jc w:val="center"/>
        <w:rPr>
          <w:sz w:val="32"/>
          <w:szCs w:val="32"/>
        </w:rPr>
      </w:pPr>
    </w:p>
    <w:p w14:paraId="1973833E" w14:textId="77777777" w:rsidR="003E0670" w:rsidRDefault="003E0670" w:rsidP="003E0670">
      <w:pPr>
        <w:jc w:val="center"/>
        <w:rPr>
          <w:sz w:val="32"/>
          <w:szCs w:val="32"/>
        </w:rPr>
      </w:pPr>
    </w:p>
    <w:p w14:paraId="3ACFDD01" w14:textId="77777777" w:rsidR="003E0670" w:rsidRDefault="003E0670" w:rsidP="003E0670">
      <w:pPr>
        <w:jc w:val="center"/>
        <w:rPr>
          <w:sz w:val="32"/>
          <w:szCs w:val="32"/>
        </w:rPr>
      </w:pPr>
    </w:p>
    <w:p w14:paraId="5FC7089E" w14:textId="77777777" w:rsidR="003E0670" w:rsidRDefault="003E0670" w:rsidP="003E0670">
      <w:pPr>
        <w:jc w:val="center"/>
        <w:rPr>
          <w:sz w:val="32"/>
          <w:szCs w:val="32"/>
        </w:rPr>
      </w:pPr>
    </w:p>
    <w:p w14:paraId="020AAC62" w14:textId="77777777" w:rsidR="003E0670" w:rsidRDefault="003E0670" w:rsidP="003E0670">
      <w:pPr>
        <w:jc w:val="center"/>
        <w:rPr>
          <w:sz w:val="32"/>
          <w:szCs w:val="32"/>
        </w:rPr>
      </w:pPr>
    </w:p>
    <w:p w14:paraId="6A81D4A0" w14:textId="71A27FB8" w:rsidR="003E0670" w:rsidRPr="003E0670" w:rsidRDefault="003E0670" w:rsidP="003E0670">
      <w:pPr>
        <w:jc w:val="center"/>
        <w:rPr>
          <w:sz w:val="32"/>
          <w:szCs w:val="32"/>
        </w:rPr>
      </w:pPr>
      <w:r w:rsidRPr="003E0670">
        <w:rPr>
          <w:rFonts w:hint="eastAsia"/>
          <w:sz w:val="32"/>
          <w:szCs w:val="32"/>
        </w:rPr>
        <w:lastRenderedPageBreak/>
        <w:t>数学区材料使用周期分析表</w:t>
      </w:r>
    </w:p>
    <w:p w14:paraId="11C6E8D3" w14:textId="77777777" w:rsidR="003E0670" w:rsidRPr="003E0670" w:rsidRDefault="003E0670" w:rsidP="003E0670">
      <w:pPr>
        <w:jc w:val="center"/>
        <w:rPr>
          <w:sz w:val="24"/>
          <w:u w:val="single"/>
        </w:rPr>
      </w:pPr>
      <w:r w:rsidRPr="003E0670">
        <w:rPr>
          <w:rFonts w:hint="eastAsia"/>
          <w:sz w:val="24"/>
        </w:rPr>
        <w:t>时间：</w:t>
      </w:r>
      <w:r w:rsidRPr="003E0670">
        <w:rPr>
          <w:rFonts w:hint="eastAsia"/>
          <w:sz w:val="24"/>
          <w:u w:val="single"/>
        </w:rPr>
        <w:t xml:space="preserve"> 4</w:t>
      </w:r>
      <w:r w:rsidRPr="003E0670">
        <w:rPr>
          <w:rFonts w:hint="eastAsia"/>
          <w:sz w:val="24"/>
          <w:u w:val="single"/>
        </w:rPr>
        <w:t>月</w:t>
      </w:r>
      <w:r w:rsidRPr="003E0670">
        <w:rPr>
          <w:rFonts w:hint="eastAsia"/>
          <w:sz w:val="24"/>
          <w:u w:val="single"/>
        </w:rPr>
        <w:t xml:space="preserve">   </w:t>
      </w:r>
      <w:r w:rsidRPr="003E0670">
        <w:rPr>
          <w:rFonts w:hint="eastAsia"/>
          <w:sz w:val="24"/>
        </w:rPr>
        <w:t xml:space="preserve">    </w:t>
      </w:r>
      <w:r w:rsidRPr="003E0670">
        <w:rPr>
          <w:rFonts w:hint="eastAsia"/>
          <w:sz w:val="24"/>
        </w:rPr>
        <w:t>反思者：</w:t>
      </w:r>
      <w:r w:rsidRPr="003E0670">
        <w:rPr>
          <w:rFonts w:hint="eastAsia"/>
          <w:sz w:val="24"/>
          <w:u w:val="single"/>
        </w:rPr>
        <w:t xml:space="preserve">  </w:t>
      </w:r>
      <w:proofErr w:type="gramStart"/>
      <w:r w:rsidRPr="003E0670">
        <w:rPr>
          <w:rFonts w:hint="eastAsia"/>
          <w:sz w:val="24"/>
          <w:u w:val="single"/>
        </w:rPr>
        <w:t>耿智蔚</w:t>
      </w:r>
      <w:proofErr w:type="gramEnd"/>
      <w:r w:rsidRPr="003E0670"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3E0670" w:rsidRPr="003E0670" w14:paraId="1A8D3304" w14:textId="77777777" w:rsidTr="008A2D2E">
        <w:tc>
          <w:tcPr>
            <w:tcW w:w="1951" w:type="dxa"/>
          </w:tcPr>
          <w:p w14:paraId="16DEB34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78918A3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026FE90D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1A4C4A7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7BD0F67E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调整方法组织策略</w:t>
            </w:r>
          </w:p>
        </w:tc>
      </w:tr>
      <w:tr w:rsidR="003E0670" w:rsidRPr="003E0670" w14:paraId="721CFF78" w14:textId="77777777" w:rsidTr="008A2D2E">
        <w:tc>
          <w:tcPr>
            <w:tcW w:w="1951" w:type="dxa"/>
          </w:tcPr>
          <w:p w14:paraId="35EAE204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蛇形棋</w:t>
            </w:r>
          </w:p>
        </w:tc>
        <w:tc>
          <w:tcPr>
            <w:tcW w:w="1951" w:type="dxa"/>
          </w:tcPr>
          <w:p w14:paraId="0EED8AD3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棋盘</w:t>
            </w:r>
            <w:r w:rsidRPr="003E0670">
              <w:rPr>
                <w:sz w:val="24"/>
              </w:rPr>
              <w:t>1</w:t>
            </w:r>
            <w:r w:rsidRPr="003E0670">
              <w:rPr>
                <w:sz w:val="24"/>
              </w:rPr>
              <w:t>个</w:t>
            </w:r>
          </w:p>
          <w:p w14:paraId="49F36C2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棋子</w:t>
            </w:r>
            <w:r w:rsidRPr="003E0670">
              <w:rPr>
                <w:sz w:val="24"/>
              </w:rPr>
              <w:t>4</w:t>
            </w:r>
            <w:r w:rsidRPr="003E0670">
              <w:rPr>
                <w:sz w:val="24"/>
              </w:rPr>
              <w:t>色各</w:t>
            </w:r>
            <w:r w:rsidRPr="003E0670">
              <w:rPr>
                <w:sz w:val="24"/>
              </w:rPr>
              <w:t>4</w:t>
            </w:r>
            <w:r w:rsidRPr="003E0670">
              <w:rPr>
                <w:sz w:val="24"/>
              </w:rPr>
              <w:t>个</w:t>
            </w:r>
          </w:p>
          <w:p w14:paraId="1A8A355F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sz w:val="24"/>
              </w:rPr>
              <w:t>骰子</w:t>
            </w:r>
            <w:r w:rsidRPr="003E0670">
              <w:rPr>
                <w:sz w:val="24"/>
              </w:rPr>
              <w:t>1</w:t>
            </w:r>
            <w:r w:rsidRPr="003E0670">
              <w:rPr>
                <w:sz w:val="24"/>
              </w:rPr>
              <w:t>个</w:t>
            </w:r>
          </w:p>
        </w:tc>
        <w:tc>
          <w:tcPr>
            <w:tcW w:w="2340" w:type="dxa"/>
          </w:tcPr>
          <w:p w14:paraId="432E3F6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80</w:t>
            </w:r>
            <w:r w:rsidRPr="003E0670">
              <w:rPr>
                <w:rFonts w:hint="eastAsia"/>
                <w:sz w:val="24"/>
              </w:rPr>
              <w:t>％</w:t>
            </w:r>
          </w:p>
        </w:tc>
        <w:tc>
          <w:tcPr>
            <w:tcW w:w="4700" w:type="dxa"/>
          </w:tcPr>
          <w:p w14:paraId="604212C0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学习点数，认识</w:t>
            </w:r>
            <w:r w:rsidRPr="003E0670">
              <w:rPr>
                <w:sz w:val="24"/>
              </w:rPr>
              <w:t>50</w:t>
            </w:r>
            <w:r w:rsidRPr="003E0670">
              <w:rPr>
                <w:rFonts w:hint="eastAsia"/>
                <w:sz w:val="24"/>
              </w:rPr>
              <w:t>以内的数字，感知</w:t>
            </w:r>
            <w:r w:rsidRPr="003E0670">
              <w:rPr>
                <w:sz w:val="24"/>
              </w:rPr>
              <w:t>10</w:t>
            </w:r>
            <w:r w:rsidRPr="003E0670">
              <w:rPr>
                <w:rFonts w:hint="eastAsia"/>
                <w:sz w:val="24"/>
              </w:rPr>
              <w:t>以内的数量，感知</w:t>
            </w:r>
            <w:r w:rsidRPr="003E0670">
              <w:rPr>
                <w:sz w:val="24"/>
              </w:rPr>
              <w:t>6</w:t>
            </w:r>
            <w:r w:rsidRPr="003E0670">
              <w:rPr>
                <w:rFonts w:hint="eastAsia"/>
                <w:sz w:val="24"/>
              </w:rPr>
              <w:t>以内的累加，能按规则进行活动。拓展逻辑推断和策略思维能力。</w:t>
            </w:r>
          </w:p>
        </w:tc>
        <w:tc>
          <w:tcPr>
            <w:tcW w:w="4713" w:type="dxa"/>
          </w:tcPr>
          <w:p w14:paraId="61D63786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在不断的游戏中随着幼儿游戏水平的不断提高，我们可以适当修改规则。比如，当两个棋子到达同一格时，后到达的棋子可将先到达的棋子退回到起点处，即先</w:t>
            </w:r>
            <w:proofErr w:type="gramStart"/>
            <w:r w:rsidRPr="003E0670">
              <w:rPr>
                <w:rFonts w:hint="eastAsia"/>
                <w:sz w:val="24"/>
              </w:rPr>
              <w:t>到达这格的</w:t>
            </w:r>
            <w:proofErr w:type="gramEnd"/>
            <w:r w:rsidRPr="003E0670">
              <w:rPr>
                <w:rFonts w:hint="eastAsia"/>
                <w:sz w:val="24"/>
              </w:rPr>
              <w:t>幼儿返回起点处重新开始游戏。</w:t>
            </w:r>
          </w:p>
        </w:tc>
      </w:tr>
      <w:tr w:rsidR="003E0670" w:rsidRPr="003E0670" w14:paraId="63368DB1" w14:textId="77777777" w:rsidTr="008A2D2E">
        <w:tc>
          <w:tcPr>
            <w:tcW w:w="1951" w:type="dxa"/>
          </w:tcPr>
          <w:p w14:paraId="5D819F18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几何拼图</w:t>
            </w:r>
          </w:p>
        </w:tc>
        <w:tc>
          <w:tcPr>
            <w:tcW w:w="1951" w:type="dxa"/>
          </w:tcPr>
          <w:p w14:paraId="50C14957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几何形状片</w:t>
            </w:r>
          </w:p>
          <w:p w14:paraId="22275E7B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情境图</w:t>
            </w:r>
          </w:p>
        </w:tc>
        <w:tc>
          <w:tcPr>
            <w:tcW w:w="2340" w:type="dxa"/>
          </w:tcPr>
          <w:p w14:paraId="5B606049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100</w:t>
            </w:r>
            <w:r w:rsidRPr="003E0670">
              <w:rPr>
                <w:rFonts w:hint="eastAsia"/>
                <w:sz w:val="24"/>
              </w:rPr>
              <w:t>％</w:t>
            </w:r>
          </w:p>
        </w:tc>
        <w:tc>
          <w:tcPr>
            <w:tcW w:w="4700" w:type="dxa"/>
          </w:tcPr>
          <w:p w14:paraId="1B5AB4ED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幼儿进行游戏时会发现，拼出的图形虽然一样，可是会有不同颜色和形状的组合方式，利用不同的形状可以拼出同样的图案。游戏中，教师可根据幼儿拼出的图案进行适当引导，鼓励幼儿尝试用不同的方法拼出相同的图案，以加深幼儿对几何图形分解和组合的认知。</w:t>
            </w:r>
          </w:p>
        </w:tc>
        <w:tc>
          <w:tcPr>
            <w:tcW w:w="4713" w:type="dxa"/>
          </w:tcPr>
          <w:p w14:paraId="01DBAADD" w14:textId="77777777" w:rsidR="003E0670" w:rsidRPr="003E0670" w:rsidRDefault="003E0670" w:rsidP="003E0670">
            <w:pPr>
              <w:jc w:val="center"/>
              <w:rPr>
                <w:sz w:val="24"/>
              </w:rPr>
            </w:pPr>
            <w:r w:rsidRPr="003E0670">
              <w:rPr>
                <w:rFonts w:hint="eastAsia"/>
                <w:sz w:val="24"/>
              </w:rPr>
              <w:t>在自由拼搭的游戏过程中，教师也可引导、鼓励幼儿对拼图块进行立体造型，如把梯形</w:t>
            </w:r>
            <w:proofErr w:type="gramStart"/>
            <w:r w:rsidRPr="003E0670">
              <w:rPr>
                <w:rFonts w:hint="eastAsia"/>
                <w:sz w:val="24"/>
              </w:rPr>
              <w:t>几何块立起来</w:t>
            </w:r>
            <w:proofErr w:type="gramEnd"/>
            <w:r w:rsidRPr="003E0670">
              <w:rPr>
                <w:rFonts w:hint="eastAsia"/>
                <w:sz w:val="24"/>
              </w:rPr>
              <w:t>作为小桥，再搭建小房子、小树等物品。在材料投放一段时间后，若有部分拼图块遗失而影响游戏操作，教师可利用美工区剩余的材料来制作同等大小的形状片，作为拼图块的替代物。</w:t>
            </w:r>
          </w:p>
        </w:tc>
      </w:tr>
    </w:tbl>
    <w:p w14:paraId="3EE69BFD" w14:textId="77777777" w:rsidR="003E0670" w:rsidRPr="003E0670" w:rsidRDefault="003E0670" w:rsidP="003E0670">
      <w:pPr>
        <w:jc w:val="center"/>
        <w:rPr>
          <w:sz w:val="24"/>
        </w:rPr>
      </w:pPr>
      <w:r w:rsidRPr="003E0670">
        <w:rPr>
          <w:rFonts w:hint="eastAsia"/>
          <w:sz w:val="24"/>
        </w:rPr>
        <w:t>PS</w:t>
      </w:r>
      <w:r w:rsidRPr="003E0670">
        <w:rPr>
          <w:rFonts w:hint="eastAsia"/>
          <w:sz w:val="24"/>
        </w:rPr>
        <w:t>：根据量表，每两周填写</w:t>
      </w:r>
      <w:proofErr w:type="gramStart"/>
      <w:r w:rsidRPr="003E0670">
        <w:rPr>
          <w:rFonts w:hint="eastAsia"/>
          <w:sz w:val="24"/>
        </w:rPr>
        <w:t>一次此</w:t>
      </w:r>
      <w:proofErr w:type="gramEnd"/>
      <w:r w:rsidRPr="003E0670">
        <w:rPr>
          <w:rFonts w:hint="eastAsia"/>
          <w:sz w:val="24"/>
        </w:rPr>
        <w:t>表格</w:t>
      </w:r>
    </w:p>
    <w:p w14:paraId="2FFB1DD7" w14:textId="77777777" w:rsidR="003E0670" w:rsidRPr="003E0670" w:rsidRDefault="003E0670" w:rsidP="003E0670">
      <w:pPr>
        <w:jc w:val="center"/>
        <w:rPr>
          <w:sz w:val="24"/>
          <w:u w:val="single"/>
        </w:rPr>
      </w:pPr>
    </w:p>
    <w:p w14:paraId="6C5C65F5" w14:textId="77777777" w:rsidR="006F50DF" w:rsidRPr="003E0670" w:rsidRDefault="006F50DF">
      <w:pPr>
        <w:jc w:val="center"/>
        <w:rPr>
          <w:sz w:val="24"/>
        </w:rPr>
      </w:pPr>
    </w:p>
    <w:sectPr w:rsidR="006F50DF" w:rsidRPr="003E067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638E7" w14:textId="77777777" w:rsidR="00903A2C" w:rsidRDefault="00903A2C" w:rsidP="00D71111">
      <w:r>
        <w:separator/>
      </w:r>
    </w:p>
  </w:endnote>
  <w:endnote w:type="continuationSeparator" w:id="0">
    <w:p w14:paraId="533E0ED0" w14:textId="77777777" w:rsidR="00903A2C" w:rsidRDefault="00903A2C" w:rsidP="00D7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4B45" w14:textId="77777777" w:rsidR="00903A2C" w:rsidRDefault="00903A2C" w:rsidP="00D71111">
      <w:r>
        <w:separator/>
      </w:r>
    </w:p>
  </w:footnote>
  <w:footnote w:type="continuationSeparator" w:id="0">
    <w:p w14:paraId="44E34A60" w14:textId="77777777" w:rsidR="00903A2C" w:rsidRDefault="00903A2C" w:rsidP="00D71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4720D"/>
    <w:rsid w:val="FEE7BA75"/>
    <w:rsid w:val="FF5C72B4"/>
    <w:rsid w:val="FF7F3F41"/>
    <w:rsid w:val="FFCBB841"/>
    <w:rsid w:val="FFEF55FE"/>
    <w:rsid w:val="FFFFC4CF"/>
    <w:rsid w:val="0006459F"/>
    <w:rsid w:val="003E0670"/>
    <w:rsid w:val="006F50DF"/>
    <w:rsid w:val="00903A2C"/>
    <w:rsid w:val="00A930A6"/>
    <w:rsid w:val="00D71111"/>
    <w:rsid w:val="37EFFEB5"/>
    <w:rsid w:val="3A34720D"/>
    <w:rsid w:val="3F6E98A0"/>
    <w:rsid w:val="566EC4F7"/>
    <w:rsid w:val="5EBBD663"/>
    <w:rsid w:val="6CBC0AED"/>
    <w:rsid w:val="6DFF2F38"/>
    <w:rsid w:val="6FFF3981"/>
    <w:rsid w:val="7BE234E4"/>
    <w:rsid w:val="7BF3C3B7"/>
    <w:rsid w:val="7EF9C40C"/>
    <w:rsid w:val="7F3FEEE2"/>
    <w:rsid w:val="7F57757D"/>
    <w:rsid w:val="7F771781"/>
    <w:rsid w:val="9DFF31F8"/>
    <w:rsid w:val="AEBB9C65"/>
    <w:rsid w:val="B3D7C1BA"/>
    <w:rsid w:val="D7EF0B5C"/>
    <w:rsid w:val="E7EEDBF5"/>
    <w:rsid w:val="EEFFE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5DA37"/>
  <w15:docId w15:val="{34F357E0-2391-467A-B427-FFE8C93E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711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1111"/>
    <w:rPr>
      <w:kern w:val="2"/>
      <w:sz w:val="18"/>
      <w:szCs w:val="18"/>
    </w:rPr>
  </w:style>
  <w:style w:type="paragraph" w:styleId="a6">
    <w:name w:val="footer"/>
    <w:basedOn w:val="a"/>
    <w:link w:val="a7"/>
    <w:rsid w:val="00D711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1111"/>
    <w:rPr>
      <w:kern w:val="2"/>
      <w:sz w:val="18"/>
      <w:szCs w:val="18"/>
    </w:rPr>
  </w:style>
  <w:style w:type="table" w:customStyle="1" w:styleId="1">
    <w:name w:val="网格型1"/>
    <w:basedOn w:val="a1"/>
    <w:next w:val="a3"/>
    <w:qFormat/>
    <w:rsid w:val="00D71111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4</cp:revision>
  <dcterms:created xsi:type="dcterms:W3CDTF">2019-10-03T00:19:00Z</dcterms:created>
  <dcterms:modified xsi:type="dcterms:W3CDTF">2021-04-26T04:21:00Z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