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AA" w:rsidRDefault="00446CAA" w:rsidP="00446CAA">
      <w:pPr>
        <w:pStyle w:val="a4"/>
        <w:spacing w:before="0" w:beforeAutospacing="0" w:after="0" w:afterAutospacing="0"/>
        <w:jc w:val="center"/>
        <w:rPr>
          <w:color w:val="313131"/>
          <w:sz w:val="27"/>
          <w:szCs w:val="27"/>
        </w:rPr>
      </w:pPr>
      <w:r>
        <w:rPr>
          <w:rFonts w:hint="eastAsia"/>
          <w:color w:val="313131"/>
          <w:sz w:val="27"/>
          <w:szCs w:val="27"/>
        </w:rPr>
        <w:t>打开教材边界，融合英语阅读</w:t>
      </w:r>
      <w:r w:rsidR="005D089F">
        <w:rPr>
          <w:rFonts w:hint="eastAsia"/>
          <w:color w:val="313131"/>
          <w:sz w:val="27"/>
          <w:szCs w:val="27"/>
        </w:rPr>
        <w:t>——记</w:t>
      </w:r>
      <w:r w:rsidR="00FC65DA">
        <w:rPr>
          <w:rFonts w:hint="eastAsia"/>
          <w:color w:val="313131"/>
          <w:sz w:val="27"/>
          <w:szCs w:val="27"/>
        </w:rPr>
        <w:t>吕兰英语工作室第十二次</w:t>
      </w:r>
      <w:r>
        <w:rPr>
          <w:rFonts w:hint="eastAsia"/>
          <w:color w:val="313131"/>
          <w:sz w:val="27"/>
          <w:szCs w:val="27"/>
        </w:rPr>
        <w:t>活</w:t>
      </w:r>
      <w:r w:rsidR="00FC65DA">
        <w:rPr>
          <w:rFonts w:hint="eastAsia"/>
          <w:color w:val="313131"/>
          <w:sz w:val="27"/>
          <w:szCs w:val="27"/>
        </w:rPr>
        <w:t>动</w:t>
      </w:r>
    </w:p>
    <w:p w:rsidR="00F21609" w:rsidRDefault="00F21609" w:rsidP="00FC65DA">
      <w:pPr>
        <w:pStyle w:val="a4"/>
        <w:spacing w:before="0" w:beforeAutospacing="0" w:after="0" w:afterAutospacing="0"/>
        <w:jc w:val="both"/>
        <w:rPr>
          <w:color w:val="313131"/>
          <w:sz w:val="27"/>
          <w:szCs w:val="27"/>
        </w:rPr>
      </w:pPr>
    </w:p>
    <w:p w:rsidR="00FC65DA" w:rsidRDefault="00507C20" w:rsidP="00A25CB9">
      <w:pPr>
        <w:pStyle w:val="a4"/>
        <w:spacing w:before="0" w:beforeAutospacing="0" w:after="0" w:afterAutospacing="0"/>
        <w:ind w:firstLineChars="200" w:firstLine="540"/>
        <w:jc w:val="both"/>
        <w:rPr>
          <w:color w:val="313131"/>
          <w:sz w:val="27"/>
          <w:szCs w:val="27"/>
        </w:rPr>
      </w:pPr>
      <w:r>
        <w:rPr>
          <w:rFonts w:hint="eastAsia"/>
          <w:color w:val="313131"/>
          <w:sz w:val="27"/>
          <w:szCs w:val="27"/>
        </w:rPr>
        <w:t>人勤春来早，奋进正当时。</w:t>
      </w:r>
      <w:r w:rsidR="00FC65DA">
        <w:rPr>
          <w:rFonts w:hint="eastAsia"/>
          <w:color w:val="313131"/>
          <w:sz w:val="27"/>
          <w:szCs w:val="27"/>
        </w:rPr>
        <w:t>3月30日</w:t>
      </w:r>
      <w:r>
        <w:rPr>
          <w:rFonts w:hint="eastAsia"/>
          <w:color w:val="313131"/>
          <w:sz w:val="27"/>
          <w:szCs w:val="27"/>
        </w:rPr>
        <w:t>下午3点</w:t>
      </w:r>
      <w:r w:rsidR="00FC65DA">
        <w:rPr>
          <w:rFonts w:hint="eastAsia"/>
          <w:color w:val="313131"/>
          <w:sz w:val="27"/>
          <w:szCs w:val="27"/>
        </w:rPr>
        <w:t>，吕兰名师英语工作室</w:t>
      </w:r>
      <w:r>
        <w:rPr>
          <w:rFonts w:hint="eastAsia"/>
          <w:color w:val="313131"/>
          <w:sz w:val="27"/>
          <w:szCs w:val="27"/>
        </w:rPr>
        <w:t>全体</w:t>
      </w:r>
      <w:r w:rsidR="00FC65DA">
        <w:rPr>
          <w:rFonts w:hint="eastAsia"/>
          <w:color w:val="313131"/>
          <w:sz w:val="27"/>
          <w:szCs w:val="27"/>
        </w:rPr>
        <w:t>成员齐聚三楼教学研究室，</w:t>
      </w:r>
      <w:r>
        <w:rPr>
          <w:rFonts w:hint="eastAsia"/>
          <w:color w:val="313131"/>
          <w:sz w:val="27"/>
          <w:szCs w:val="27"/>
        </w:rPr>
        <w:t>带着满满的干劲进行</w:t>
      </w:r>
      <w:r w:rsidR="00FC65DA">
        <w:rPr>
          <w:rFonts w:hint="eastAsia"/>
          <w:color w:val="313131"/>
          <w:sz w:val="27"/>
          <w:szCs w:val="27"/>
        </w:rPr>
        <w:t>了第十二</w:t>
      </w:r>
      <w:r>
        <w:rPr>
          <w:rFonts w:hint="eastAsia"/>
          <w:color w:val="313131"/>
          <w:sz w:val="27"/>
          <w:szCs w:val="27"/>
        </w:rPr>
        <w:t>次活动。</w:t>
      </w:r>
      <w:r w:rsidR="00FC65DA">
        <w:rPr>
          <w:rFonts w:hint="eastAsia"/>
          <w:color w:val="313131"/>
          <w:sz w:val="27"/>
          <w:szCs w:val="27"/>
        </w:rPr>
        <w:t>本次活动分为三个板块：理论学习、</w:t>
      </w:r>
      <w:r w:rsidR="005D089F">
        <w:rPr>
          <w:rFonts w:hint="eastAsia"/>
          <w:color w:val="313131"/>
          <w:sz w:val="27"/>
          <w:szCs w:val="27"/>
        </w:rPr>
        <w:t>专题讲座</w:t>
      </w:r>
      <w:r>
        <w:rPr>
          <w:rFonts w:hint="eastAsia"/>
          <w:color w:val="313131"/>
          <w:sz w:val="27"/>
          <w:szCs w:val="27"/>
        </w:rPr>
        <w:t>和资料</w:t>
      </w:r>
      <w:r w:rsidR="005D089F">
        <w:rPr>
          <w:rFonts w:hint="eastAsia"/>
          <w:color w:val="313131"/>
          <w:sz w:val="27"/>
          <w:szCs w:val="27"/>
        </w:rPr>
        <w:t>积累</w:t>
      </w:r>
      <w:r w:rsidR="00FC65DA">
        <w:rPr>
          <w:rFonts w:hint="eastAsia"/>
          <w:color w:val="313131"/>
          <w:sz w:val="27"/>
          <w:szCs w:val="27"/>
        </w:rPr>
        <w:t>。</w:t>
      </w:r>
    </w:p>
    <w:p w:rsidR="00FC65DA" w:rsidRPr="002B5913" w:rsidRDefault="00FC65DA" w:rsidP="00A25CB9">
      <w:pPr>
        <w:pStyle w:val="a4"/>
        <w:spacing w:before="0" w:beforeAutospacing="0" w:after="0" w:afterAutospacing="0"/>
        <w:ind w:firstLineChars="200" w:firstLine="542"/>
        <w:jc w:val="both"/>
        <w:rPr>
          <w:rFonts w:ascii="等线" w:eastAsia="等线" w:hAnsi="等线"/>
          <w:b/>
          <w:color w:val="313131"/>
          <w:sz w:val="23"/>
          <w:szCs w:val="23"/>
        </w:rPr>
      </w:pPr>
      <w:r w:rsidRPr="002B5913">
        <w:rPr>
          <w:rFonts w:hint="eastAsia"/>
          <w:b/>
          <w:color w:val="313131"/>
          <w:sz w:val="27"/>
          <w:szCs w:val="27"/>
        </w:rPr>
        <w:t>插：图片1</w:t>
      </w:r>
    </w:p>
    <w:p w:rsidR="003428E4" w:rsidRDefault="00A25CB9" w:rsidP="00A25CB9">
      <w:pPr>
        <w:pStyle w:val="a4"/>
        <w:spacing w:before="0" w:beforeAutospacing="0" w:after="0" w:afterAutospacing="0"/>
        <w:ind w:firstLineChars="200" w:firstLine="540"/>
        <w:jc w:val="both"/>
        <w:rPr>
          <w:color w:val="313131"/>
          <w:sz w:val="27"/>
          <w:szCs w:val="27"/>
        </w:rPr>
      </w:pPr>
      <w:r>
        <w:rPr>
          <w:color w:val="313131"/>
          <w:sz w:val="27"/>
          <w:szCs w:val="27"/>
        </w:rPr>
        <w:t>首先</w:t>
      </w:r>
      <w:r>
        <w:rPr>
          <w:rFonts w:hint="eastAsia"/>
          <w:color w:val="313131"/>
          <w:sz w:val="27"/>
          <w:szCs w:val="27"/>
        </w:rPr>
        <w:t>，</w:t>
      </w:r>
      <w:r w:rsidR="00FC65DA">
        <w:rPr>
          <w:rFonts w:hint="eastAsia"/>
          <w:color w:val="313131"/>
          <w:sz w:val="27"/>
          <w:szCs w:val="27"/>
        </w:rPr>
        <w:t>吕兰老师为工作室成员精心准备了</w:t>
      </w:r>
      <w:r>
        <w:rPr>
          <w:rFonts w:hint="eastAsia"/>
          <w:color w:val="313131"/>
          <w:sz w:val="27"/>
          <w:szCs w:val="27"/>
        </w:rPr>
        <w:t>与英语组课题相关的理论学习资料</w:t>
      </w:r>
      <w:r w:rsidR="00FC65DA">
        <w:rPr>
          <w:rFonts w:hint="eastAsia"/>
          <w:color w:val="313131"/>
          <w:sz w:val="27"/>
          <w:szCs w:val="27"/>
        </w:rPr>
        <w:t>，题目为</w:t>
      </w:r>
      <w:r w:rsidR="00385D32">
        <w:rPr>
          <w:rFonts w:hint="eastAsia"/>
          <w:color w:val="313131"/>
          <w:sz w:val="27"/>
          <w:szCs w:val="27"/>
        </w:rPr>
        <w:t>《构建绘本与小学英语教材融合的课程体系》，并强调构建融合课程体系要遵循话题契合原则、语言匹配原则和认知情感对应原则。</w:t>
      </w:r>
      <w:r w:rsidR="00A759AA" w:rsidRPr="00A759AA">
        <w:rPr>
          <w:color w:val="313131"/>
          <w:sz w:val="27"/>
          <w:szCs w:val="27"/>
        </w:rPr>
        <w:t>通过学习，老师们对绘本与教材融合的原则和方式有了更清晰的理解。</w:t>
      </w:r>
    </w:p>
    <w:p w:rsidR="00446CAA" w:rsidRPr="00A25CB9" w:rsidRDefault="00FC65DA" w:rsidP="00A25CB9">
      <w:pPr>
        <w:pStyle w:val="a4"/>
        <w:spacing w:before="0" w:beforeAutospacing="0" w:after="0" w:afterAutospacing="0"/>
        <w:ind w:firstLineChars="200" w:firstLine="542"/>
        <w:jc w:val="both"/>
        <w:rPr>
          <w:rFonts w:ascii="等线" w:eastAsia="等线" w:hAnsi="等线"/>
          <w:b/>
          <w:color w:val="313131"/>
          <w:sz w:val="23"/>
          <w:szCs w:val="23"/>
        </w:rPr>
      </w:pPr>
      <w:r w:rsidRPr="002B5913">
        <w:rPr>
          <w:rFonts w:hint="eastAsia"/>
          <w:b/>
          <w:color w:val="313131"/>
          <w:sz w:val="27"/>
          <w:szCs w:val="27"/>
        </w:rPr>
        <w:t>插：图片</w:t>
      </w:r>
      <w:r>
        <w:rPr>
          <w:rFonts w:hint="eastAsia"/>
          <w:b/>
          <w:color w:val="313131"/>
          <w:sz w:val="27"/>
          <w:szCs w:val="27"/>
        </w:rPr>
        <w:t>2、图片3</w:t>
      </w:r>
      <w:r w:rsidR="00446CAA">
        <w:rPr>
          <w:rFonts w:hint="eastAsia"/>
          <w:b/>
          <w:color w:val="313131"/>
          <w:sz w:val="27"/>
          <w:szCs w:val="27"/>
        </w:rPr>
        <w:t>、图片4</w:t>
      </w:r>
    </w:p>
    <w:p w:rsidR="00FC65DA" w:rsidRDefault="00A759AA" w:rsidP="00A759AA">
      <w:pPr>
        <w:ind w:firstLineChars="200" w:firstLine="540"/>
        <w:rPr>
          <w:color w:val="313131"/>
          <w:sz w:val="27"/>
          <w:szCs w:val="27"/>
        </w:rPr>
      </w:pPr>
      <w:r w:rsidRPr="00A759AA">
        <w:rPr>
          <w:rFonts w:ascii="宋体" w:eastAsia="宋体" w:hAnsi="宋体" w:cs="宋体"/>
          <w:color w:val="313131"/>
          <w:kern w:val="0"/>
          <w:sz w:val="27"/>
          <w:szCs w:val="27"/>
        </w:rPr>
        <w:t>接着</w:t>
      </w:r>
      <w:r w:rsidR="007653EF">
        <w:rPr>
          <w:rFonts w:ascii="宋体" w:eastAsia="宋体" w:hAnsi="宋体" w:cs="宋体" w:hint="eastAsia"/>
          <w:color w:val="313131"/>
          <w:kern w:val="0"/>
          <w:sz w:val="27"/>
          <w:szCs w:val="27"/>
        </w:rPr>
        <w:t>，</w:t>
      </w:r>
      <w:r w:rsidRPr="00A759AA">
        <w:rPr>
          <w:rFonts w:ascii="宋体" w:eastAsia="宋体" w:hAnsi="宋体" w:cs="宋体"/>
          <w:color w:val="313131"/>
          <w:kern w:val="0"/>
          <w:sz w:val="27"/>
          <w:szCs w:val="27"/>
        </w:rPr>
        <w:t>老师们通过网络聆听了第八届全国自</w:t>
      </w:r>
      <w:r>
        <w:rPr>
          <w:rFonts w:ascii="宋体" w:eastAsia="宋体" w:hAnsi="宋体" w:cs="宋体"/>
          <w:color w:val="313131"/>
          <w:kern w:val="0"/>
          <w:sz w:val="27"/>
          <w:szCs w:val="27"/>
        </w:rPr>
        <w:t>然拼读与英语教学研讨会上来自北京外国语学院孙小慧教授的专题讲座</w:t>
      </w:r>
      <w:r w:rsidR="007653EF">
        <w:rPr>
          <w:rFonts w:ascii="宋体" w:eastAsia="宋体" w:hAnsi="宋体" w:cs="宋体" w:hint="eastAsia"/>
          <w:color w:val="313131"/>
          <w:kern w:val="0"/>
          <w:sz w:val="27"/>
          <w:szCs w:val="27"/>
        </w:rPr>
        <w:t>。</w:t>
      </w:r>
      <w:r w:rsidR="003428E4">
        <w:rPr>
          <w:rFonts w:hint="eastAsia"/>
          <w:color w:val="313131"/>
          <w:sz w:val="27"/>
          <w:szCs w:val="27"/>
        </w:rPr>
        <w:t>工作室成员一起认真观看并仔细做了笔记</w:t>
      </w:r>
      <w:r w:rsidR="00D1179C">
        <w:rPr>
          <w:rFonts w:hint="eastAsia"/>
          <w:color w:val="313131"/>
          <w:sz w:val="27"/>
          <w:szCs w:val="27"/>
        </w:rPr>
        <w:t>，重点突出英语分级阅读与主教材融合的路径与实践方法：文本解读深入化、话题融合紧密化、知识融合结构化、活动融合层次化和时间融合合理化。</w:t>
      </w:r>
      <w:r w:rsidRPr="00A759AA">
        <w:rPr>
          <w:color w:val="313131"/>
          <w:sz w:val="27"/>
          <w:szCs w:val="27"/>
        </w:rPr>
        <w:t>通过专家的讲座，老师们对绘本与教材的融合具体操作的路径</w:t>
      </w:r>
      <w:r w:rsidR="007653EF">
        <w:rPr>
          <w:color w:val="313131"/>
          <w:sz w:val="27"/>
          <w:szCs w:val="27"/>
        </w:rPr>
        <w:t>有了</w:t>
      </w:r>
      <w:r w:rsidRPr="00A759AA">
        <w:rPr>
          <w:color w:val="313131"/>
          <w:sz w:val="27"/>
          <w:szCs w:val="27"/>
        </w:rPr>
        <w:t>更深刻的认识。</w:t>
      </w:r>
    </w:p>
    <w:p w:rsidR="00446CAA" w:rsidRPr="00A25CB9" w:rsidRDefault="008E3E3E" w:rsidP="00A25CB9">
      <w:pPr>
        <w:pStyle w:val="a4"/>
        <w:spacing w:before="0" w:beforeAutospacing="0" w:after="0" w:afterAutospacing="0"/>
        <w:ind w:firstLineChars="200" w:firstLine="542"/>
        <w:jc w:val="both"/>
        <w:rPr>
          <w:rFonts w:ascii="等线" w:eastAsia="等线" w:hAnsi="等线"/>
          <w:b/>
          <w:color w:val="313131"/>
          <w:sz w:val="23"/>
          <w:szCs w:val="23"/>
        </w:rPr>
      </w:pPr>
      <w:r>
        <w:rPr>
          <w:rFonts w:hint="eastAsia"/>
          <w:b/>
          <w:color w:val="313131"/>
          <w:sz w:val="27"/>
          <w:szCs w:val="27"/>
        </w:rPr>
        <w:t>插：</w:t>
      </w:r>
      <w:r w:rsidR="00FC65DA">
        <w:rPr>
          <w:rFonts w:hint="eastAsia"/>
          <w:b/>
          <w:color w:val="313131"/>
          <w:sz w:val="27"/>
          <w:szCs w:val="27"/>
        </w:rPr>
        <w:t>图片5、图片6</w:t>
      </w:r>
    </w:p>
    <w:p w:rsidR="001A60FF" w:rsidRDefault="00A759AA" w:rsidP="00A759AA">
      <w:pPr>
        <w:ind w:firstLineChars="200" w:firstLine="540"/>
        <w:rPr>
          <w:color w:val="313131"/>
          <w:sz w:val="27"/>
          <w:szCs w:val="27"/>
        </w:rPr>
      </w:pPr>
      <w:r>
        <w:rPr>
          <w:color w:val="313131"/>
          <w:sz w:val="27"/>
          <w:szCs w:val="27"/>
        </w:rPr>
        <w:t>活动的第三个阶段</w:t>
      </w:r>
      <w:r w:rsidR="00A25CB9">
        <w:rPr>
          <w:rFonts w:hint="eastAsia"/>
          <w:color w:val="313131"/>
          <w:sz w:val="27"/>
          <w:szCs w:val="27"/>
        </w:rPr>
        <w:t>，</w:t>
      </w:r>
      <w:r w:rsidR="00DD3480">
        <w:rPr>
          <w:rFonts w:hint="eastAsia"/>
          <w:color w:val="313131"/>
          <w:sz w:val="27"/>
          <w:szCs w:val="27"/>
        </w:rPr>
        <w:t>苏春花主任</w:t>
      </w:r>
      <w:r w:rsidR="003428E4">
        <w:rPr>
          <w:rFonts w:hint="eastAsia"/>
          <w:color w:val="313131"/>
          <w:sz w:val="27"/>
          <w:szCs w:val="27"/>
        </w:rPr>
        <w:t>为工作室成员细致介绍了之前设计的</w:t>
      </w:r>
      <w:r w:rsidR="00DD3480">
        <w:rPr>
          <w:rFonts w:hint="eastAsia"/>
          <w:color w:val="313131"/>
          <w:sz w:val="27"/>
          <w:szCs w:val="27"/>
        </w:rPr>
        <w:t>基于主教材的小学英语绘本融合性教学的研究表格</w:t>
      </w:r>
      <w:r w:rsidR="003428E4">
        <w:rPr>
          <w:rFonts w:hint="eastAsia"/>
          <w:color w:val="313131"/>
          <w:sz w:val="27"/>
          <w:szCs w:val="27"/>
        </w:rPr>
        <w:t>，</w:t>
      </w:r>
      <w:r w:rsidR="00DD3480">
        <w:rPr>
          <w:rFonts w:hint="eastAsia"/>
          <w:color w:val="313131"/>
          <w:sz w:val="27"/>
          <w:szCs w:val="27"/>
        </w:rPr>
        <w:t>它从英语学习活动观的六要素出发，主要围绕</w:t>
      </w:r>
      <w:r w:rsidR="00DD3480">
        <w:rPr>
          <w:rFonts w:hint="eastAsia"/>
          <w:color w:val="313131"/>
          <w:sz w:val="27"/>
          <w:szCs w:val="27"/>
        </w:rPr>
        <w:t>what</w:t>
      </w:r>
      <w:r w:rsidR="00DD3480">
        <w:rPr>
          <w:rFonts w:hint="eastAsia"/>
          <w:color w:val="313131"/>
          <w:sz w:val="27"/>
          <w:szCs w:val="27"/>
        </w:rPr>
        <w:t>（写作主题）、</w:t>
      </w:r>
      <w:r w:rsidR="00DD3480">
        <w:rPr>
          <w:rFonts w:hint="eastAsia"/>
          <w:color w:val="313131"/>
          <w:sz w:val="27"/>
          <w:szCs w:val="27"/>
        </w:rPr>
        <w:t>why</w:t>
      </w:r>
      <w:r w:rsidR="00DD3480">
        <w:rPr>
          <w:rFonts w:hint="eastAsia"/>
          <w:color w:val="313131"/>
          <w:sz w:val="27"/>
          <w:szCs w:val="27"/>
        </w:rPr>
        <w:t>（写作意图）和</w:t>
      </w:r>
      <w:r w:rsidR="00DD3480">
        <w:rPr>
          <w:rFonts w:hint="eastAsia"/>
          <w:color w:val="313131"/>
          <w:sz w:val="27"/>
          <w:szCs w:val="27"/>
        </w:rPr>
        <w:lastRenderedPageBreak/>
        <w:t>how</w:t>
      </w:r>
      <w:r w:rsidR="00DD3480">
        <w:rPr>
          <w:rFonts w:hint="eastAsia"/>
          <w:color w:val="313131"/>
          <w:sz w:val="27"/>
          <w:szCs w:val="27"/>
        </w:rPr>
        <w:t>（文本结构和语言修辞）</w:t>
      </w:r>
      <w:r w:rsidR="00406163">
        <w:rPr>
          <w:rFonts w:hint="eastAsia"/>
          <w:color w:val="313131"/>
          <w:sz w:val="27"/>
          <w:szCs w:val="27"/>
        </w:rPr>
        <w:t>三大板块进行</w:t>
      </w:r>
      <w:r w:rsidR="00DD3480">
        <w:rPr>
          <w:rFonts w:hint="eastAsia"/>
          <w:color w:val="313131"/>
          <w:sz w:val="27"/>
          <w:szCs w:val="27"/>
        </w:rPr>
        <w:t>架构</w:t>
      </w:r>
      <w:r w:rsidR="00406163">
        <w:rPr>
          <w:rFonts w:hint="eastAsia"/>
          <w:color w:val="313131"/>
          <w:sz w:val="27"/>
          <w:szCs w:val="27"/>
        </w:rPr>
        <w:t>。</w:t>
      </w:r>
      <w:r w:rsidR="00A25CB9">
        <w:rPr>
          <w:rFonts w:hint="eastAsia"/>
          <w:color w:val="313131"/>
          <w:sz w:val="27"/>
          <w:szCs w:val="27"/>
        </w:rPr>
        <w:t>同时，</w:t>
      </w:r>
      <w:r w:rsidR="003428E4">
        <w:rPr>
          <w:rFonts w:hint="eastAsia"/>
          <w:color w:val="313131"/>
          <w:sz w:val="27"/>
          <w:szCs w:val="27"/>
        </w:rPr>
        <w:t>在苏春花主任的带领下，围绕</w:t>
      </w:r>
      <w:r w:rsidR="003428E4" w:rsidRPr="00F415B6">
        <w:rPr>
          <w:rFonts w:hint="eastAsia"/>
          <w:color w:val="313131"/>
          <w:sz w:val="27"/>
          <w:szCs w:val="27"/>
        </w:rPr>
        <w:t>课程标准</w:t>
      </w:r>
      <w:r w:rsidR="003428E4">
        <w:rPr>
          <w:rFonts w:hint="eastAsia"/>
          <w:color w:val="313131"/>
          <w:sz w:val="27"/>
          <w:szCs w:val="27"/>
        </w:rPr>
        <w:t>、</w:t>
      </w:r>
      <w:r w:rsidR="003428E4" w:rsidRPr="00F415B6">
        <w:rPr>
          <w:rFonts w:hint="eastAsia"/>
          <w:color w:val="313131"/>
          <w:sz w:val="27"/>
          <w:szCs w:val="27"/>
        </w:rPr>
        <w:t>分级阅读标准</w:t>
      </w:r>
      <w:r w:rsidR="003428E4">
        <w:rPr>
          <w:rFonts w:hint="eastAsia"/>
          <w:color w:val="313131"/>
          <w:sz w:val="27"/>
          <w:szCs w:val="27"/>
        </w:rPr>
        <w:t>、</w:t>
      </w:r>
      <w:r w:rsidR="003428E4" w:rsidRPr="00F415B6">
        <w:rPr>
          <w:rFonts w:hint="eastAsia"/>
          <w:color w:val="313131"/>
          <w:sz w:val="27"/>
          <w:szCs w:val="27"/>
        </w:rPr>
        <w:t>教材主题意义和知识系统</w:t>
      </w:r>
      <w:r w:rsidR="003428E4">
        <w:rPr>
          <w:rFonts w:hint="eastAsia"/>
          <w:color w:val="313131"/>
          <w:sz w:val="27"/>
          <w:szCs w:val="27"/>
        </w:rPr>
        <w:t>，</w:t>
      </w:r>
      <w:r w:rsidR="00406163">
        <w:rPr>
          <w:rFonts w:hint="eastAsia"/>
          <w:color w:val="313131"/>
          <w:sz w:val="27"/>
          <w:szCs w:val="27"/>
        </w:rPr>
        <w:t>成员们将丽声北极星分级绘本第三级和自然拼读绘本第四级与五年级下</w:t>
      </w:r>
      <w:r>
        <w:rPr>
          <w:rFonts w:hint="eastAsia"/>
          <w:color w:val="313131"/>
          <w:sz w:val="27"/>
          <w:szCs w:val="27"/>
        </w:rPr>
        <w:t>册教材内容进行匹配，</w:t>
      </w:r>
      <w:r w:rsidRPr="00A759AA">
        <w:rPr>
          <w:color w:val="313131"/>
          <w:sz w:val="27"/>
          <w:szCs w:val="27"/>
        </w:rPr>
        <w:t>进一步充实了我校学生的英语绘本资料。</w:t>
      </w:r>
    </w:p>
    <w:p w:rsidR="00406163" w:rsidRPr="00446CAA" w:rsidRDefault="00446CAA" w:rsidP="00A25CB9">
      <w:pPr>
        <w:pStyle w:val="a4"/>
        <w:spacing w:before="0" w:beforeAutospacing="0" w:after="0" w:afterAutospacing="0"/>
        <w:ind w:firstLineChars="200" w:firstLine="542"/>
        <w:jc w:val="both"/>
        <w:rPr>
          <w:rFonts w:ascii="等线" w:eastAsia="等线" w:hAnsi="等线"/>
          <w:b/>
          <w:color w:val="313131"/>
          <w:sz w:val="23"/>
          <w:szCs w:val="23"/>
        </w:rPr>
      </w:pPr>
      <w:r w:rsidRPr="002B5913">
        <w:rPr>
          <w:rFonts w:hint="eastAsia"/>
          <w:b/>
          <w:color w:val="313131"/>
          <w:sz w:val="27"/>
          <w:szCs w:val="27"/>
        </w:rPr>
        <w:t>插：图片</w:t>
      </w:r>
      <w:r>
        <w:rPr>
          <w:rFonts w:hint="eastAsia"/>
          <w:b/>
          <w:color w:val="313131"/>
          <w:sz w:val="27"/>
          <w:szCs w:val="27"/>
        </w:rPr>
        <w:t>7、图片8、图片9</w:t>
      </w:r>
    </w:p>
    <w:p w:rsidR="007A0A40" w:rsidRDefault="00507C20" w:rsidP="00A25CB9">
      <w:pPr>
        <w:pStyle w:val="a4"/>
        <w:spacing w:before="0" w:beforeAutospacing="0" w:after="0" w:afterAutospacing="0"/>
        <w:ind w:firstLineChars="200" w:firstLine="540"/>
        <w:rPr>
          <w:rFonts w:asciiTheme="minorHAnsi" w:eastAsiaTheme="minorEastAsia" w:hAnsiTheme="minorHAnsi" w:cstheme="minorBidi"/>
          <w:color w:val="313131"/>
          <w:kern w:val="2"/>
          <w:sz w:val="27"/>
          <w:szCs w:val="27"/>
        </w:rPr>
      </w:pPr>
      <w:r w:rsidRPr="00507C20">
        <w:rPr>
          <w:rFonts w:asciiTheme="minorHAnsi" w:eastAsiaTheme="minorEastAsia" w:hAnsiTheme="minorHAnsi" w:cstheme="minorBidi"/>
          <w:color w:val="313131"/>
          <w:kern w:val="2"/>
          <w:sz w:val="27"/>
          <w:szCs w:val="27"/>
        </w:rPr>
        <w:t>东风随春归，发我枝上花。吕兰工作室全体成员</w:t>
      </w:r>
      <w:r w:rsidR="007A0A40">
        <w:rPr>
          <w:rFonts w:asciiTheme="minorHAnsi" w:eastAsiaTheme="minorEastAsia" w:hAnsiTheme="minorHAnsi" w:cstheme="minorBidi"/>
          <w:color w:val="313131"/>
          <w:kern w:val="2"/>
          <w:sz w:val="27"/>
          <w:szCs w:val="27"/>
        </w:rPr>
        <w:t>迎</w:t>
      </w:r>
      <w:r>
        <w:rPr>
          <w:rFonts w:asciiTheme="minorHAnsi" w:eastAsiaTheme="minorEastAsia" w:hAnsiTheme="minorHAnsi" w:cstheme="minorBidi"/>
          <w:color w:val="313131"/>
          <w:kern w:val="2"/>
          <w:sz w:val="27"/>
          <w:szCs w:val="27"/>
        </w:rPr>
        <w:t>着大好的春光</w:t>
      </w:r>
      <w:r w:rsidR="007A0A40">
        <w:rPr>
          <w:rFonts w:asciiTheme="minorHAnsi" w:eastAsiaTheme="minorEastAsia" w:hAnsiTheme="minorHAnsi" w:cstheme="minorBidi" w:hint="eastAsia"/>
          <w:color w:val="313131"/>
          <w:kern w:val="2"/>
          <w:sz w:val="27"/>
          <w:szCs w:val="27"/>
        </w:rPr>
        <w:t>，</w:t>
      </w:r>
      <w:r w:rsidRPr="00507C20">
        <w:rPr>
          <w:rFonts w:asciiTheme="minorHAnsi" w:eastAsiaTheme="minorEastAsia" w:hAnsiTheme="minorHAnsi" w:cstheme="minorBidi"/>
          <w:color w:val="313131"/>
          <w:kern w:val="2"/>
          <w:sz w:val="27"/>
          <w:szCs w:val="27"/>
        </w:rPr>
        <w:t>踏着春天的脚步，</w:t>
      </w:r>
      <w:r w:rsidR="007A0A40">
        <w:rPr>
          <w:rFonts w:asciiTheme="minorHAnsi" w:eastAsiaTheme="minorEastAsia" w:hAnsiTheme="minorHAnsi" w:cstheme="minorBidi"/>
          <w:color w:val="313131"/>
          <w:kern w:val="2"/>
          <w:sz w:val="27"/>
          <w:szCs w:val="27"/>
        </w:rPr>
        <w:t>在基于主教材的绘本阅读的研究路上再次启航</w:t>
      </w:r>
      <w:r w:rsidR="007A0A40">
        <w:rPr>
          <w:rFonts w:asciiTheme="minorHAnsi" w:eastAsiaTheme="minorEastAsia" w:hAnsiTheme="minorHAnsi" w:cstheme="minorBidi" w:hint="eastAsia"/>
          <w:color w:val="313131"/>
          <w:kern w:val="2"/>
          <w:sz w:val="27"/>
          <w:szCs w:val="27"/>
        </w:rPr>
        <w:t>，</w:t>
      </w:r>
      <w:r w:rsidR="007A0A40">
        <w:rPr>
          <w:rFonts w:asciiTheme="minorHAnsi" w:eastAsiaTheme="minorEastAsia" w:hAnsiTheme="minorHAnsi" w:cstheme="minorBidi"/>
          <w:color w:val="313131"/>
          <w:kern w:val="2"/>
          <w:sz w:val="27"/>
          <w:szCs w:val="27"/>
        </w:rPr>
        <w:t>愿我们凝心聚力</w:t>
      </w:r>
      <w:r w:rsidR="007A0A40">
        <w:rPr>
          <w:rFonts w:asciiTheme="minorHAnsi" w:eastAsiaTheme="minorEastAsia" w:hAnsiTheme="minorHAnsi" w:cstheme="minorBidi" w:hint="eastAsia"/>
          <w:color w:val="313131"/>
          <w:kern w:val="2"/>
          <w:sz w:val="27"/>
          <w:szCs w:val="27"/>
        </w:rPr>
        <w:t>，</w:t>
      </w:r>
      <w:r w:rsidR="007A0A40">
        <w:rPr>
          <w:rFonts w:asciiTheme="minorHAnsi" w:eastAsiaTheme="minorEastAsia" w:hAnsiTheme="minorHAnsi" w:cstheme="minorBidi"/>
          <w:color w:val="313131"/>
          <w:kern w:val="2"/>
          <w:sz w:val="27"/>
          <w:szCs w:val="27"/>
        </w:rPr>
        <w:t>改革创新</w:t>
      </w:r>
      <w:r w:rsidR="007A0A40">
        <w:rPr>
          <w:rFonts w:asciiTheme="minorHAnsi" w:eastAsiaTheme="minorEastAsia" w:hAnsiTheme="minorHAnsi" w:cstheme="minorBidi" w:hint="eastAsia"/>
          <w:color w:val="313131"/>
          <w:kern w:val="2"/>
          <w:sz w:val="27"/>
          <w:szCs w:val="27"/>
        </w:rPr>
        <w:t>，</w:t>
      </w:r>
      <w:r w:rsidR="007A0A40">
        <w:rPr>
          <w:rFonts w:asciiTheme="minorHAnsi" w:eastAsiaTheme="minorEastAsia" w:hAnsiTheme="minorHAnsi" w:cstheme="minorBidi"/>
          <w:color w:val="313131"/>
          <w:kern w:val="2"/>
          <w:sz w:val="27"/>
          <w:szCs w:val="27"/>
        </w:rPr>
        <w:t>打版融合性教学新样态</w:t>
      </w:r>
      <w:r w:rsidRPr="00507C20">
        <w:rPr>
          <w:rFonts w:asciiTheme="minorHAnsi" w:eastAsiaTheme="minorEastAsia" w:hAnsiTheme="minorHAnsi" w:cstheme="minorBidi"/>
          <w:color w:val="313131"/>
          <w:kern w:val="2"/>
          <w:sz w:val="27"/>
          <w:szCs w:val="27"/>
        </w:rPr>
        <w:t>。</w:t>
      </w:r>
    </w:p>
    <w:p w:rsidR="007A0A40" w:rsidRDefault="007A0A40" w:rsidP="007A0A40">
      <w:pPr>
        <w:pStyle w:val="a4"/>
        <w:spacing w:before="0" w:beforeAutospacing="0" w:after="0" w:afterAutospacing="0"/>
        <w:rPr>
          <w:rFonts w:asciiTheme="minorHAnsi" w:eastAsiaTheme="minorEastAsia" w:hAnsiTheme="minorHAnsi" w:cstheme="minorBidi"/>
          <w:color w:val="313131"/>
          <w:kern w:val="2"/>
          <w:sz w:val="27"/>
          <w:szCs w:val="27"/>
        </w:rPr>
      </w:pPr>
    </w:p>
    <w:p w:rsidR="008E3E3E" w:rsidRDefault="00FC65DA" w:rsidP="00E31BEA">
      <w:pPr>
        <w:pStyle w:val="a4"/>
        <w:spacing w:before="0" w:beforeAutospacing="0" w:after="0" w:afterAutospacing="0"/>
        <w:jc w:val="right"/>
        <w:rPr>
          <w:rFonts w:hint="eastAsia"/>
          <w:color w:val="313131"/>
          <w:sz w:val="27"/>
          <w:szCs w:val="27"/>
        </w:rPr>
      </w:pPr>
      <w:r>
        <w:rPr>
          <w:rFonts w:hint="eastAsia"/>
          <w:color w:val="313131"/>
          <w:sz w:val="27"/>
          <w:szCs w:val="27"/>
        </w:rPr>
        <w:t xml:space="preserve">撰稿：宋倩   </w:t>
      </w:r>
      <w:r w:rsidR="00385D32">
        <w:rPr>
          <w:rFonts w:hint="eastAsia"/>
          <w:color w:val="313131"/>
          <w:sz w:val="27"/>
          <w:szCs w:val="27"/>
        </w:rPr>
        <w:t xml:space="preserve">摄影：陈琦莹   </w:t>
      </w:r>
      <w:r>
        <w:rPr>
          <w:rFonts w:hint="eastAsia"/>
          <w:color w:val="313131"/>
          <w:sz w:val="27"/>
          <w:szCs w:val="27"/>
        </w:rPr>
        <w:t xml:space="preserve">审核：吕兰 </w:t>
      </w:r>
    </w:p>
    <w:p w:rsidR="00E31BEA" w:rsidRPr="00E31BEA" w:rsidRDefault="00E31BEA" w:rsidP="00E31BEA">
      <w:pPr>
        <w:pStyle w:val="a4"/>
        <w:spacing w:before="0" w:beforeAutospacing="0" w:after="0" w:afterAutospacing="0"/>
        <w:rPr>
          <w:color w:val="313131"/>
          <w:sz w:val="27"/>
          <w:szCs w:val="27"/>
        </w:rPr>
      </w:pPr>
      <w:r>
        <w:rPr>
          <w:rFonts w:hint="eastAsia"/>
          <w:color w:val="313131"/>
          <w:sz w:val="27"/>
          <w:szCs w:val="27"/>
        </w:rPr>
        <w:t>校园网链接：</w:t>
      </w:r>
    </w:p>
    <w:p w:rsidR="005D089F" w:rsidRDefault="00E31BEA" w:rsidP="00446CAA">
      <w:pPr>
        <w:pStyle w:val="a4"/>
        <w:spacing w:before="0" w:beforeAutospacing="0" w:after="0" w:afterAutospacing="0"/>
        <w:rPr>
          <w:rFonts w:hint="eastAsia"/>
          <w:color w:val="313131"/>
          <w:sz w:val="27"/>
          <w:szCs w:val="27"/>
        </w:rPr>
      </w:pPr>
      <w:hyperlink r:id="rId6" w:history="1">
        <w:r w:rsidRPr="0029615A">
          <w:rPr>
            <w:rStyle w:val="a7"/>
            <w:sz w:val="27"/>
            <w:szCs w:val="27"/>
          </w:rPr>
          <w:t>http://www.sjsx.xbedu.net/html/article4907475.html</w:t>
        </w:r>
      </w:hyperlink>
    </w:p>
    <w:p w:rsidR="00E31BEA" w:rsidRPr="005D089F" w:rsidRDefault="00E31BEA" w:rsidP="00446CAA">
      <w:pPr>
        <w:pStyle w:val="a4"/>
        <w:spacing w:before="0" w:beforeAutospacing="0" w:after="0" w:afterAutospacing="0"/>
        <w:rPr>
          <w:color w:val="313131"/>
          <w:sz w:val="27"/>
          <w:szCs w:val="27"/>
        </w:rPr>
      </w:pPr>
    </w:p>
    <w:sectPr w:rsidR="00E31BEA" w:rsidRPr="005D089F" w:rsidSect="008711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76F" w:rsidRDefault="003E076F" w:rsidP="00F21609">
      <w:r>
        <w:separator/>
      </w:r>
    </w:p>
  </w:endnote>
  <w:endnote w:type="continuationSeparator" w:id="1">
    <w:p w:rsidR="003E076F" w:rsidRDefault="003E076F" w:rsidP="00F21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76F" w:rsidRDefault="003E076F" w:rsidP="00F21609">
      <w:r>
        <w:separator/>
      </w:r>
    </w:p>
  </w:footnote>
  <w:footnote w:type="continuationSeparator" w:id="1">
    <w:p w:rsidR="003E076F" w:rsidRDefault="003E076F" w:rsidP="00F21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5DA"/>
    <w:rsid w:val="001A60FF"/>
    <w:rsid w:val="001D6C66"/>
    <w:rsid w:val="003428E4"/>
    <w:rsid w:val="00385D32"/>
    <w:rsid w:val="003E076F"/>
    <w:rsid w:val="00406163"/>
    <w:rsid w:val="00446CAA"/>
    <w:rsid w:val="004D0816"/>
    <w:rsid w:val="00507C20"/>
    <w:rsid w:val="005D089F"/>
    <w:rsid w:val="006465A4"/>
    <w:rsid w:val="00716EC1"/>
    <w:rsid w:val="00761342"/>
    <w:rsid w:val="007653EF"/>
    <w:rsid w:val="007A0A40"/>
    <w:rsid w:val="008711F0"/>
    <w:rsid w:val="00893357"/>
    <w:rsid w:val="008E3E3E"/>
    <w:rsid w:val="00A25CB9"/>
    <w:rsid w:val="00A759AA"/>
    <w:rsid w:val="00B74F5D"/>
    <w:rsid w:val="00BD3EC8"/>
    <w:rsid w:val="00D1179C"/>
    <w:rsid w:val="00D653E3"/>
    <w:rsid w:val="00DD3480"/>
    <w:rsid w:val="00E31BEA"/>
    <w:rsid w:val="00F21609"/>
    <w:rsid w:val="00FC65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5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FC65D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F21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21609"/>
    <w:rPr>
      <w:sz w:val="18"/>
      <w:szCs w:val="18"/>
    </w:rPr>
  </w:style>
  <w:style w:type="paragraph" w:styleId="a6">
    <w:name w:val="footer"/>
    <w:basedOn w:val="a"/>
    <w:link w:val="Char0"/>
    <w:uiPriority w:val="99"/>
    <w:semiHidden/>
    <w:unhideWhenUsed/>
    <w:rsid w:val="00F2160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21609"/>
    <w:rPr>
      <w:sz w:val="18"/>
      <w:szCs w:val="18"/>
    </w:rPr>
  </w:style>
  <w:style w:type="character" w:styleId="a7">
    <w:name w:val="Hyperlink"/>
    <w:basedOn w:val="a0"/>
    <w:uiPriority w:val="99"/>
    <w:unhideWhenUsed/>
    <w:rsid w:val="00E31B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jsx.xbedu.net/html/article490747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Pages>
  <Words>136</Words>
  <Characters>778</Characters>
  <Application>Microsoft Office Word</Application>
  <DocSecurity>0</DocSecurity>
  <Lines>6</Lines>
  <Paragraphs>1</Paragraphs>
  <ScaleCrop>false</ScaleCrop>
  <Company>微软中国</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cp:revision>
  <dcterms:created xsi:type="dcterms:W3CDTF">2021-03-30T07:00:00Z</dcterms:created>
  <dcterms:modified xsi:type="dcterms:W3CDTF">2021-03-31T07:53:00Z</dcterms:modified>
</cp:coreProperties>
</file>