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小班校园活动教案《我不哭》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活动</w:t>
      </w:r>
      <w:r>
        <w:rPr>
          <w:rFonts w:hint="eastAsia"/>
          <w:sz w:val="24"/>
          <w:szCs w:val="24"/>
        </w:rPr>
        <w:t>目标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1、让幼儿知道遇事不哭。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2、引导幼儿学习用恰当的方式表达自己的愿望和要求。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3、在故事情境中体会到做错事要勇敢地面对解决。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4、初步懂得自己长大了，遇事能够试着面对。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活动</w:t>
      </w:r>
      <w:r>
        <w:rPr>
          <w:rFonts w:hint="eastAsia"/>
          <w:sz w:val="24"/>
          <w:szCs w:val="24"/>
        </w:rPr>
        <w:t>准备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课件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活动过程：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引导幼儿听故事，激发幼儿的兴趣，理解故事的内容。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引导幼儿观看视频，教育幼儿有事好好说，不哭。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一）</w:t>
      </w:r>
      <w:r>
        <w:rPr>
          <w:rFonts w:hint="eastAsia"/>
          <w:sz w:val="24"/>
          <w:szCs w:val="24"/>
        </w:rPr>
        <w:t>请幼儿观看视频。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（巧虎的小汽车到了椅子底下，拿不到）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1）提问：巧虎为什么哭？它遇到了什么事情？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（2）提问：巧虎该怎么办呢？（请幼儿讨论后说一说）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（3）观看巧虎的第一种做法——哭，请幼儿说说这样好不好。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一起看视频，并根据老师的提问来回答问题。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说出自己认为的原因。通过分步观看巧虎视频，使幼儿懂得在遇到事情时，不能只知道哭，要好好说，好好想办法解决。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五、</w:t>
      </w:r>
      <w:r>
        <w:rPr>
          <w:rFonts w:hint="eastAsia"/>
          <w:sz w:val="24"/>
          <w:szCs w:val="24"/>
        </w:rPr>
        <w:t>小结：遇事好好说，不哭。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从对比较来说说正确的做法。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六、</w:t>
      </w:r>
      <w:r>
        <w:rPr>
          <w:rFonts w:hint="eastAsia"/>
          <w:sz w:val="24"/>
          <w:szCs w:val="24"/>
        </w:rPr>
        <w:t>以校园生活中的小例子，让幼儿说说该怎么做。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师：你有没有哭过？你是在遇到什么事情的时候哭的？师：如果你遇到了下面的事情，你会怎么做？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例：要吃点心，盘子太远拿不到饼干；想玩的玩具都给别的小朋友拿走了……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小结：不管遇到什么事情，我们都要想好办法解决，而不能只知道哭。</w:t>
      </w:r>
    </w:p>
    <w:p>
      <w:pPr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七、</w:t>
      </w:r>
      <w:r>
        <w:rPr>
          <w:rFonts w:hint="eastAsia"/>
          <w:sz w:val="24"/>
          <w:szCs w:val="24"/>
        </w:rPr>
        <w:t>说一说自己以前的遭遇。</w:t>
      </w:r>
    </w:p>
    <w:p>
      <w:pPr>
        <w:numPr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想象并说一说自己会怎么做。通过生活中的实例，使幼儿更进一步地懂得用恰当的方式表达自己的愿望和要求。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92219"/>
    <w:multiLevelType w:val="singleLevel"/>
    <w:tmpl w:val="30A922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36B55"/>
    <w:rsid w:val="6773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2021-04-18T05:43:00Z</dcterms:created>
  <dc:creator>阿楠</dc:creator>
  <cp:lastModifiedBy>阿楠</cp:lastModifiedBy>
  <dcterms:modified xsi:type="dcterms:W3CDTF">2021-04-18T05:51:26Z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