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Y="705"/>
        <w:tblW w:w="19790" w:type="dxa"/>
        <w:tblInd w:w="0" w:type="dxa"/>
        <w:tblLayout w:type="fixed"/>
        <w:tblCellMar>
          <w:top w:w="0" w:type="dxa"/>
          <w:left w:w="108" w:type="dxa"/>
          <w:bottom w:w="0" w:type="dxa"/>
          <w:right w:w="108" w:type="dxa"/>
        </w:tblCellMar>
      </w:tblPr>
      <w:tblGrid>
        <w:gridCol w:w="1135"/>
        <w:gridCol w:w="1090"/>
        <w:gridCol w:w="675"/>
        <w:gridCol w:w="1500"/>
        <w:gridCol w:w="7695"/>
        <w:gridCol w:w="1050"/>
        <w:gridCol w:w="780"/>
        <w:gridCol w:w="3150"/>
        <w:gridCol w:w="2715"/>
      </w:tblGrid>
      <w:tr>
        <w:tblPrEx>
          <w:tblCellMar>
            <w:top w:w="0" w:type="dxa"/>
            <w:left w:w="108" w:type="dxa"/>
            <w:bottom w:w="0" w:type="dxa"/>
            <w:right w:w="108" w:type="dxa"/>
          </w:tblCellMar>
        </w:tblPrEx>
        <w:trPr>
          <w:trHeight w:val="27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时       间</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学科</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地  点</w:t>
            </w:r>
          </w:p>
        </w:tc>
        <w:tc>
          <w:tcPr>
            <w:tcW w:w="7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工 作 内 容</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主持人</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级别</w:t>
            </w:r>
          </w:p>
        </w:tc>
        <w:tc>
          <w:tcPr>
            <w:tcW w:w="3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参加对象</w:t>
            </w:r>
          </w:p>
        </w:tc>
        <w:tc>
          <w:tcPr>
            <w:tcW w:w="27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开车或用车从学校发车时间</w:t>
            </w:r>
          </w:p>
        </w:tc>
      </w:tr>
      <w:tr>
        <w:tblPrEx>
          <w:tblCellMar>
            <w:top w:w="0" w:type="dxa"/>
            <w:left w:w="108" w:type="dxa"/>
            <w:bottom w:w="0" w:type="dxa"/>
            <w:right w:w="108" w:type="dxa"/>
          </w:tblCellMar>
        </w:tblPrEx>
        <w:trPr>
          <w:trHeight w:val="580"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eastAsia="宋体"/>
                <w:sz w:val="21"/>
                <w:szCs w:val="21"/>
                <w:lang w:val="en-US" w:eastAsia="zh-CN"/>
              </w:rPr>
            </w:pPr>
            <w:r>
              <w:rPr>
                <w:rFonts w:hint="eastAsia" w:ascii="Courier New" w:hAnsi="Courier New" w:eastAsia="宋体" w:cs="宋体"/>
                <w:bCs/>
                <w:kern w:val="0"/>
                <w:sz w:val="21"/>
                <w:szCs w:val="21"/>
                <w:lang w:val="en-US" w:eastAsia="zh-CN"/>
              </w:rPr>
              <w:t>4</w:t>
            </w:r>
            <w:r>
              <w:rPr>
                <w:rFonts w:hint="eastAsia" w:ascii="Courier New" w:hAnsi="Courier New" w:eastAsia="宋体" w:cs="宋体"/>
                <w:bCs/>
                <w:kern w:val="0"/>
                <w:sz w:val="21"/>
                <w:szCs w:val="21"/>
              </w:rPr>
              <w:t>月</w:t>
            </w:r>
            <w:r>
              <w:rPr>
                <w:rFonts w:hint="eastAsia" w:ascii="Courier New" w:hAnsi="Courier New" w:eastAsia="宋体" w:cs="宋体"/>
                <w:bCs/>
                <w:kern w:val="0"/>
                <w:sz w:val="21"/>
                <w:szCs w:val="21"/>
                <w:lang w:val="en-US" w:eastAsia="zh-CN"/>
              </w:rPr>
              <w:t>7</w:t>
            </w:r>
            <w:r>
              <w:rPr>
                <w:rFonts w:hint="eastAsia" w:ascii="Courier New" w:hAnsi="Courier New" w:eastAsia="宋体" w:cs="宋体"/>
                <w:bCs/>
                <w:kern w:val="0"/>
                <w:sz w:val="21"/>
                <w:szCs w:val="21"/>
              </w:rPr>
              <w:t>日   周</w:t>
            </w:r>
            <w:r>
              <w:rPr>
                <w:rFonts w:hint="eastAsia" w:ascii="Courier New" w:hAnsi="Courier New" w:eastAsia="宋体" w:cs="宋体"/>
                <w:bCs/>
                <w:kern w:val="0"/>
                <w:sz w:val="21"/>
                <w:szCs w:val="21"/>
                <w:lang w:val="en-US" w:eastAsia="zh-CN"/>
              </w:rPr>
              <w:t>三</w:t>
            </w:r>
          </w:p>
        </w:tc>
        <w:tc>
          <w:tcPr>
            <w:tcW w:w="10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下午1:30</w:t>
            </w:r>
          </w:p>
        </w:tc>
        <w:tc>
          <w:tcPr>
            <w:tcW w:w="6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英语</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HAnsi" w:hAnsiTheme="minorHAnsi" w:eastAsiaTheme="minorEastAsia" w:cstheme="minorBidi"/>
                <w:color w:val="000000"/>
                <w:kern w:val="2"/>
                <w:sz w:val="21"/>
                <w:szCs w:val="21"/>
                <w:lang w:val="en-US" w:eastAsia="zh-CN" w:bidi="ar-SA"/>
              </w:rPr>
            </w:pPr>
            <w:r>
              <w:rPr>
                <w:rFonts w:hint="eastAsia" w:ascii="宋体" w:hAnsi="宋体"/>
                <w:sz w:val="21"/>
                <w:szCs w:val="21"/>
              </w:rPr>
              <w:t>常州市24中天宁分校（天宁区 业丰路9号）</w:t>
            </w:r>
          </w:p>
        </w:tc>
        <w:tc>
          <w:tcPr>
            <w:tcW w:w="769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 w:val="21"/>
                <w:szCs w:val="21"/>
              </w:rPr>
            </w:pPr>
            <w:r>
              <w:rPr>
                <w:rFonts w:hint="eastAsia" w:ascii="Times New Roman" w:hAnsi="Times New Roman"/>
                <w:sz w:val="21"/>
                <w:szCs w:val="21"/>
              </w:rPr>
              <w:t>会议</w:t>
            </w:r>
            <w:r>
              <w:rPr>
                <w:rFonts w:ascii="Times New Roman" w:hAnsi="Times New Roman"/>
                <w:sz w:val="21"/>
                <w:szCs w:val="21"/>
              </w:rPr>
              <w:t>主题：</w:t>
            </w:r>
            <w:r>
              <w:rPr>
                <w:rFonts w:hint="eastAsia" w:ascii="Times New Roman" w:hAnsi="Times New Roman"/>
                <w:sz w:val="21"/>
                <w:szCs w:val="21"/>
                <w:shd w:val="clear" w:color="auto" w:fill="FFFFFF"/>
              </w:rPr>
              <w:t>中考指导意见解读暨复习研</w:t>
            </w:r>
            <w:r>
              <w:rPr>
                <w:rFonts w:hint="eastAsia" w:ascii="宋体" w:hAnsi="宋体"/>
                <w:sz w:val="21"/>
                <w:szCs w:val="21"/>
              </w:rPr>
              <w:t>讨会</w:t>
            </w:r>
          </w:p>
          <w:p>
            <w:pPr>
              <w:jc w:val="center"/>
              <w:rPr>
                <w:rFonts w:hint="eastAsia" w:ascii="宋体" w:hAnsi="宋体"/>
                <w:sz w:val="21"/>
                <w:szCs w:val="21"/>
              </w:rPr>
            </w:pPr>
            <w:r>
              <w:rPr>
                <w:rFonts w:hint="eastAsia" w:ascii="宋体" w:hAnsi="宋体"/>
                <w:sz w:val="21"/>
                <w:szCs w:val="21"/>
              </w:rPr>
              <w:t>研究课：1. 课堂名称:中考专题复习(写作) 执教人：束丽雯 常州</w:t>
            </w:r>
            <w:r>
              <w:rPr>
                <w:rFonts w:hint="eastAsia" w:ascii="宋体" w:hAnsi="宋体"/>
                <w:sz w:val="21"/>
                <w:szCs w:val="21"/>
                <w:lang w:val="en-US" w:eastAsia="zh-CN"/>
              </w:rPr>
              <w:t>24中</w:t>
            </w:r>
            <w:r>
              <w:rPr>
                <w:rFonts w:hint="eastAsia" w:ascii="宋体" w:hAnsi="宋体"/>
                <w:sz w:val="21"/>
                <w:szCs w:val="21"/>
              </w:rPr>
              <w:t>天宁分校</w:t>
            </w:r>
          </w:p>
          <w:p>
            <w:pPr>
              <w:jc w:val="left"/>
              <w:rPr>
                <w:rFonts w:hint="eastAsia" w:ascii="宋体" w:hAnsi="宋体"/>
                <w:sz w:val="21"/>
                <w:szCs w:val="21"/>
              </w:rPr>
            </w:pPr>
            <w:r>
              <w:rPr>
                <w:rFonts w:hint="eastAsia" w:ascii="宋体" w:hAnsi="宋体"/>
                <w:sz w:val="21"/>
                <w:szCs w:val="21"/>
              </w:rPr>
              <w:t>2. 课堂名称：中考专题复习(被动语态)  执教人：沈馨怡 正衡中学天宁分校</w:t>
            </w:r>
          </w:p>
          <w:p>
            <w:pPr>
              <w:jc w:val="left"/>
              <w:rPr>
                <w:rFonts w:hint="eastAsia" w:ascii="宋体" w:hAnsi="宋体"/>
                <w:sz w:val="21"/>
                <w:szCs w:val="21"/>
              </w:rPr>
            </w:pPr>
            <w:r>
              <w:rPr>
                <w:rFonts w:hint="eastAsia" w:ascii="宋体" w:hAnsi="宋体"/>
                <w:sz w:val="21"/>
                <w:szCs w:val="21"/>
              </w:rPr>
              <w:t>3. 《2021初中学业水平考试教学指导意见》说明  刘芸</w:t>
            </w:r>
          </w:p>
          <w:p>
            <w:pPr>
              <w:jc w:val="left"/>
              <w:rPr>
                <w:rFonts w:hint="eastAsia" w:ascii="宋体" w:hAnsi="宋体"/>
                <w:sz w:val="21"/>
                <w:szCs w:val="21"/>
              </w:rPr>
            </w:pPr>
            <w:r>
              <w:rPr>
                <w:rFonts w:hint="eastAsia" w:ascii="宋体" w:hAnsi="宋体"/>
                <w:sz w:val="21"/>
                <w:szCs w:val="21"/>
              </w:rPr>
              <w:t>4. 《三轮复习中的书面表达复习策略》赵刚  常州外国语学校</w:t>
            </w:r>
          </w:p>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sz w:val="21"/>
                <w:szCs w:val="21"/>
              </w:rPr>
              <w:t>5. 基于深度学习的初中英语阅读能力提升</w:t>
            </w:r>
            <w:bookmarkStart w:id="0" w:name="_GoBack"/>
            <w:bookmarkEnd w:id="0"/>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sz w:val="21"/>
                <w:szCs w:val="21"/>
                <w:lang w:val="en-US" w:eastAsia="zh-CN"/>
              </w:rPr>
              <w:t>刘芸</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市级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刘杏娟，唐侠</w:t>
            </w:r>
          </w:p>
        </w:tc>
        <w:tc>
          <w:tcPr>
            <w:tcW w:w="2715" w:type="dxa"/>
            <w:vMerge w:val="restart"/>
            <w:tcBorders>
              <w:top w:val="nil"/>
              <w:left w:val="nil"/>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rPr>
              <w:t>需派车请提前与行政办联系</w:t>
            </w: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hint="eastAsia" w:eastAsia="宋体"/>
                <w:sz w:val="21"/>
                <w:szCs w:val="21"/>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上午8:30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历史</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中天实验学校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区初中历史九年级复习研讨（开课:秦斌   顾炜钰）</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芬</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全体九年级历史教师</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上午8:15</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地理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飞龙中学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21"/>
                <w:szCs w:val="21"/>
                <w:lang w:val="en-US" w:eastAsia="zh-CN" w:bidi="ar-SA"/>
              </w:rPr>
            </w:pPr>
            <w:r>
              <w:rPr>
                <w:rFonts w:hint="default" w:ascii="Arial" w:hAnsi="Arial" w:eastAsia="宋体" w:cs="Arial"/>
                <w:i w:val="0"/>
                <w:iCs w:val="0"/>
                <w:color w:val="000000"/>
                <w:kern w:val="0"/>
                <w:sz w:val="21"/>
                <w:szCs w:val="21"/>
                <w:u w:val="none"/>
                <w:lang w:val="en-US" w:eastAsia="zh-CN" w:bidi="ar"/>
              </w:rPr>
              <w:t>新北区初中地理优秀教师培育室第16次活动（详见培育室通知）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毛</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许林燕，乔娜</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下午1:30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实验中学晋陵</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初三毕业班教学研讨会</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荣</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校长分管校长分管主任</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432"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4月8日</w:t>
            </w:r>
          </w:p>
          <w:p>
            <w:pPr>
              <w:widowControl/>
              <w:adjustRightInd w:val="0"/>
              <w:snapToGrid w:val="0"/>
              <w:ind w:firstLine="210" w:firstLineChars="10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周四</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 xml:space="preserve">下午1:30 </w:t>
            </w:r>
          </w:p>
        </w:tc>
        <w:tc>
          <w:tcPr>
            <w:tcW w:w="6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p>
        </w:tc>
        <w:tc>
          <w:tcPr>
            <w:tcW w:w="769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sz w:val="21"/>
                <w:szCs w:val="21"/>
              </w:rPr>
            </w:pPr>
            <w:r>
              <w:rPr>
                <w:rFonts w:ascii="Times New Roman"/>
                <w:sz w:val="21"/>
                <w:szCs w:val="21"/>
              </w:rPr>
              <w:t>基于核心素养的物理课堂教学</w:t>
            </w:r>
            <w:r>
              <w:rPr>
                <w:rFonts w:ascii="Times New Roman" w:hAnsi="Times New Roman"/>
                <w:sz w:val="21"/>
                <w:szCs w:val="21"/>
              </w:rPr>
              <w:t>13:30</w:t>
            </w:r>
            <w:r>
              <w:rPr>
                <w:rFonts w:ascii="Times New Roman"/>
                <w:sz w:val="21"/>
                <w:szCs w:val="21"/>
              </w:rPr>
              <w:t>～</w:t>
            </w:r>
            <w:r>
              <w:rPr>
                <w:rFonts w:ascii="Times New Roman" w:hAnsi="Times New Roman"/>
                <w:sz w:val="21"/>
                <w:szCs w:val="21"/>
              </w:rPr>
              <w:t>14:15</w:t>
            </w:r>
            <w:r>
              <w:rPr>
                <w:rFonts w:ascii="Times New Roman"/>
                <w:sz w:val="21"/>
                <w:szCs w:val="21"/>
              </w:rPr>
              <w:t>《电磁继电器与自动控制》</w:t>
            </w:r>
          </w:p>
          <w:p>
            <w:pPr>
              <w:jc w:val="both"/>
              <w:rPr>
                <w:rFonts w:hint="eastAsia" w:ascii="宋体" w:hAnsi="宋体" w:eastAsia="宋体" w:cs="宋体"/>
                <w:i w:val="0"/>
                <w:color w:val="000000"/>
                <w:kern w:val="2"/>
                <w:sz w:val="21"/>
                <w:szCs w:val="21"/>
                <w:u w:val="none"/>
                <w:lang w:val="en-US" w:eastAsia="zh-CN" w:bidi="ar-SA"/>
              </w:rPr>
            </w:pPr>
            <w:r>
              <w:rPr>
                <w:rFonts w:ascii="Times New Roman"/>
                <w:sz w:val="21"/>
                <w:szCs w:val="21"/>
              </w:rPr>
              <w:t>李严（常州市武进区前黄实验学校）</w:t>
            </w:r>
            <w:r>
              <w:rPr>
                <w:rFonts w:ascii="Times New Roman" w:hAnsi="Times New Roman"/>
                <w:sz w:val="21"/>
                <w:szCs w:val="21"/>
              </w:rPr>
              <w:t>14:25</w:t>
            </w:r>
            <w:r>
              <w:rPr>
                <w:rFonts w:ascii="Times New Roman"/>
                <w:sz w:val="21"/>
                <w:szCs w:val="21"/>
              </w:rPr>
              <w:t>～</w:t>
            </w:r>
            <w:r>
              <w:rPr>
                <w:rFonts w:ascii="Times New Roman" w:hAnsi="Times New Roman"/>
                <w:sz w:val="21"/>
                <w:szCs w:val="21"/>
              </w:rPr>
              <w:t>15:10</w:t>
            </w:r>
            <w:r>
              <w:rPr>
                <w:rFonts w:ascii="Times New Roman"/>
                <w:sz w:val="21"/>
                <w:szCs w:val="21"/>
              </w:rPr>
              <w:t>《二力平衡》朱祯（正衡中学）</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ascii="Times New Roman"/>
                <w:sz w:val="21"/>
                <w:szCs w:val="21"/>
              </w:rPr>
              <w:t>瞿晓峰</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both"/>
              <w:rPr>
                <w:rFonts w:hint="default" w:ascii="Courier New" w:hAnsi="Courier New" w:eastAsia="宋体" w:cs="宋体"/>
                <w:bCs/>
                <w:kern w:val="0"/>
                <w:sz w:val="21"/>
                <w:szCs w:val="21"/>
                <w:lang w:val="en-US" w:eastAsia="zh-CN"/>
              </w:rPr>
            </w:pPr>
          </w:p>
        </w:tc>
        <w:tc>
          <w:tcPr>
            <w:tcW w:w="3150" w:type="dxa"/>
            <w:tcBorders>
              <w:top w:val="nil"/>
              <w:left w:val="nil"/>
              <w:bottom w:val="single" w:color="auto" w:sz="4" w:space="0"/>
              <w:right w:val="single" w:color="auto" w:sz="4" w:space="0"/>
            </w:tcBorders>
            <w:shd w:val="clear" w:color="auto" w:fill="auto"/>
            <w:vAlign w:val="center"/>
          </w:tcPr>
          <w:p>
            <w:pPr>
              <w:rPr>
                <w:rFonts w:ascii="Times New Roman" w:hAnsi="Times New Roman"/>
                <w:sz w:val="21"/>
                <w:szCs w:val="21"/>
              </w:rPr>
            </w:pPr>
            <w:r>
              <w:rPr>
                <w:rFonts w:ascii="Times New Roman" w:hAnsi="Times New Roman"/>
                <w:sz w:val="21"/>
                <w:szCs w:val="21"/>
              </w:rPr>
              <w:t>https://meeting.tencent.com/s/rRx18ZTIhqnH</w:t>
            </w:r>
          </w:p>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ascii="Times New Roman"/>
                <w:sz w:val="21"/>
                <w:szCs w:val="21"/>
              </w:rPr>
              <w:t>或加入腾讯会议，会议</w:t>
            </w:r>
            <w:r>
              <w:rPr>
                <w:rFonts w:ascii="Times New Roman" w:hAnsi="Times New Roman"/>
                <w:sz w:val="21"/>
                <w:szCs w:val="21"/>
              </w:rPr>
              <w:t xml:space="preserve"> ID</w:t>
            </w:r>
            <w:r>
              <w:rPr>
                <w:rFonts w:ascii="Times New Roman"/>
                <w:sz w:val="21"/>
                <w:szCs w:val="21"/>
              </w:rPr>
              <w:t>：</w:t>
            </w:r>
            <w:r>
              <w:rPr>
                <w:rFonts w:ascii="Times New Roman" w:hAnsi="Times New Roman"/>
                <w:sz w:val="21"/>
                <w:szCs w:val="21"/>
              </w:rPr>
              <w:t xml:space="preserve">409 792 </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153" w:hRule="atLeast"/>
        </w:trPr>
        <w:tc>
          <w:tcPr>
            <w:tcW w:w="1135"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ind w:firstLine="210" w:firstLineChars="100"/>
              <w:jc w:val="center"/>
              <w:rPr>
                <w:rFonts w:hint="default" w:ascii="Courier New" w:hAnsi="Courier New" w:eastAsia="宋体" w:cs="宋体"/>
                <w:bCs/>
                <w:kern w:val="0"/>
                <w:sz w:val="21"/>
                <w:szCs w:val="21"/>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下午1:30</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bidi="ar-SA"/>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Theme="minorEastAsia" w:cstheme="minorBidi"/>
                <w:kern w:val="2"/>
                <w:sz w:val="21"/>
                <w:szCs w:val="21"/>
                <w:lang w:val="en-US" w:eastAsia="zh-CN" w:bidi="ar-SA"/>
              </w:rPr>
            </w:pPr>
            <w:r>
              <w:rPr>
                <w:rFonts w:hint="eastAsia" w:ascii="宋体" w:hAnsi="宋体"/>
                <w:sz w:val="21"/>
                <w:szCs w:val="21"/>
              </w:rPr>
              <w:t>新北实验初中</w:t>
            </w:r>
            <w:r>
              <w:rPr>
                <w:sz w:val="21"/>
                <w:szCs w:val="21"/>
              </w:rPr>
              <w:t>多艺楼报告厅</w:t>
            </w:r>
          </w:p>
        </w:tc>
        <w:tc>
          <w:tcPr>
            <w:tcW w:w="7695" w:type="dxa"/>
            <w:tcBorders>
              <w:top w:val="nil"/>
              <w:left w:val="nil"/>
              <w:bottom w:val="single" w:color="auto" w:sz="4" w:space="0"/>
              <w:right w:val="single" w:color="auto" w:sz="4" w:space="0"/>
            </w:tcBorders>
            <w:shd w:val="clear" w:color="auto" w:fill="auto"/>
            <w:vAlign w:val="center"/>
          </w:tcPr>
          <w:p>
            <w:pPr>
              <w:numPr>
                <w:ilvl w:val="0"/>
                <w:numId w:val="1"/>
              </w:numPr>
              <w:jc w:val="center"/>
              <w:rPr>
                <w:rFonts w:hint="eastAsia" w:ascii="宋体" w:hAnsi="宋体"/>
                <w:sz w:val="21"/>
                <w:szCs w:val="21"/>
              </w:rPr>
            </w:pPr>
            <w:r>
              <w:rPr>
                <w:rFonts w:hint="eastAsia" w:ascii="宋体" w:hAnsi="宋体"/>
                <w:sz w:val="21"/>
                <w:szCs w:val="21"/>
              </w:rPr>
              <w:t>《中考教学</w:t>
            </w:r>
            <w:r>
              <w:rPr>
                <w:rFonts w:ascii="宋体" w:hAnsi="宋体"/>
                <w:sz w:val="21"/>
                <w:szCs w:val="21"/>
              </w:rPr>
              <w:t>指导意见</w:t>
            </w:r>
            <w:r>
              <w:rPr>
                <w:rFonts w:hint="eastAsia" w:ascii="宋体" w:hAnsi="宋体"/>
                <w:sz w:val="21"/>
                <w:szCs w:val="21"/>
              </w:rPr>
              <w:t>》</w:t>
            </w:r>
            <w:r>
              <w:rPr>
                <w:rFonts w:ascii="宋体" w:hAnsi="宋体"/>
                <w:sz w:val="21"/>
                <w:szCs w:val="21"/>
              </w:rPr>
              <w:t>解读；</w:t>
            </w:r>
            <w:r>
              <w:rPr>
                <w:rFonts w:hint="eastAsia" w:ascii="宋体" w:hAnsi="宋体"/>
                <w:sz w:val="21"/>
                <w:szCs w:val="21"/>
                <w:lang w:val="en-US" w:eastAsia="zh-CN"/>
              </w:rPr>
              <w:t>2.</w:t>
            </w:r>
            <w:r>
              <w:rPr>
                <w:rFonts w:hint="eastAsia" w:ascii="宋体" w:hAnsi="宋体"/>
                <w:sz w:val="21"/>
                <w:szCs w:val="21"/>
                <w:lang w:eastAsia="zh-CN"/>
              </w:rPr>
              <w:tab/>
            </w:r>
            <w:r>
              <w:rPr>
                <w:rFonts w:hint="eastAsia" w:ascii="宋体" w:hAnsi="宋体"/>
                <w:sz w:val="21"/>
                <w:szCs w:val="21"/>
              </w:rPr>
              <w:t>模拟上课</w:t>
            </w:r>
            <w:r>
              <w:rPr>
                <w:rFonts w:ascii="宋体" w:hAnsi="宋体"/>
                <w:sz w:val="21"/>
                <w:szCs w:val="21"/>
              </w:rPr>
              <w:t>：</w:t>
            </w:r>
            <w:r>
              <w:rPr>
                <w:sz w:val="21"/>
                <w:szCs w:val="21"/>
              </w:rPr>
              <w:t>吕烨</w:t>
            </w:r>
            <w:r>
              <w:rPr>
                <w:rFonts w:hint="eastAsia"/>
                <w:sz w:val="21"/>
                <w:szCs w:val="21"/>
              </w:rPr>
              <w:t>，</w:t>
            </w:r>
            <w:r>
              <w:rPr>
                <w:sz w:val="21"/>
                <w:szCs w:val="21"/>
              </w:rPr>
              <w:t>非连文本探究</w:t>
            </w:r>
          </w:p>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sz w:val="21"/>
                <w:szCs w:val="21"/>
              </w:rPr>
              <w:t>沈建林</w:t>
            </w:r>
            <w:r>
              <w:rPr>
                <w:rFonts w:hint="eastAsia"/>
                <w:sz w:val="21"/>
                <w:szCs w:val="21"/>
              </w:rPr>
              <w:t>，</w:t>
            </w:r>
            <w:r>
              <w:rPr>
                <w:sz w:val="21"/>
                <w:szCs w:val="21"/>
              </w:rPr>
              <w:t>点亮你的文章</w:t>
            </w:r>
          </w:p>
        </w:tc>
        <w:tc>
          <w:tcPr>
            <w:tcW w:w="1050" w:type="dxa"/>
            <w:tcBorders>
              <w:top w:val="nil"/>
              <w:left w:val="nil"/>
              <w:bottom w:val="single" w:color="auto" w:sz="4" w:space="0"/>
              <w:right w:val="single" w:color="auto" w:sz="4" w:space="0"/>
            </w:tcBorders>
            <w:shd w:val="clear" w:color="auto" w:fill="auto"/>
            <w:vAlign w:val="center"/>
          </w:tcPr>
          <w:p>
            <w:pPr>
              <w:jc w:val="center"/>
              <w:rPr>
                <w:rFonts w:ascii="宋体" w:hAnsi="宋体"/>
                <w:sz w:val="21"/>
                <w:szCs w:val="21"/>
              </w:rPr>
            </w:pPr>
            <w:r>
              <w:rPr>
                <w:rFonts w:hint="eastAsia" w:ascii="宋体" w:hAnsi="宋体"/>
                <w:sz w:val="21"/>
                <w:szCs w:val="21"/>
              </w:rPr>
              <w:t xml:space="preserve">张 </w:t>
            </w:r>
            <w:r>
              <w:rPr>
                <w:rFonts w:ascii="宋体" w:hAnsi="宋体"/>
                <w:sz w:val="21"/>
                <w:szCs w:val="21"/>
              </w:rPr>
              <w:t xml:space="preserve"> </w:t>
            </w:r>
            <w:r>
              <w:rPr>
                <w:rFonts w:hint="eastAsia" w:ascii="宋体" w:hAnsi="宋体"/>
                <w:sz w:val="21"/>
                <w:szCs w:val="21"/>
              </w:rPr>
              <w:t>春</w:t>
            </w:r>
          </w:p>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宋体" w:hAnsi="宋体"/>
                <w:sz w:val="21"/>
                <w:szCs w:val="21"/>
              </w:rPr>
              <w:t>梁增红</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bidi="ar-SA"/>
              </w:rPr>
              <w:t>市级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全体九年级语文老师</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153" w:hRule="atLeast"/>
        </w:trPr>
        <w:tc>
          <w:tcPr>
            <w:tcW w:w="11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下午1:30</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数学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新桥初中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新教师GGB培训（1）</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曹</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both"/>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Arial" w:hAnsi="Arial" w:eastAsia="宋体" w:cs="Arial"/>
                <w:i w:val="0"/>
                <w:iCs w:val="0"/>
                <w:color w:val="000000"/>
                <w:kern w:val="2"/>
                <w:sz w:val="21"/>
                <w:szCs w:val="21"/>
                <w:u w:val="none"/>
                <w:lang w:val="en-US" w:eastAsia="zh-CN" w:bidi="ar-SA"/>
              </w:rPr>
              <w:t>王琪，蔡文</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153" w:hRule="atLeast"/>
        </w:trPr>
        <w:tc>
          <w:tcPr>
            <w:tcW w:w="11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下午1:30</w:t>
            </w:r>
          </w:p>
        </w:tc>
        <w:tc>
          <w:tcPr>
            <w:tcW w:w="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实验中学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中考教学指导意见解读、中考专题复习</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赵</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全体九年级语文教师</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262" w:hRule="atLeast"/>
        </w:trPr>
        <w:tc>
          <w:tcPr>
            <w:tcW w:w="11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下午</w:t>
            </w:r>
          </w:p>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1：30</w:t>
            </w:r>
          </w:p>
        </w:tc>
        <w:tc>
          <w:tcPr>
            <w:tcW w:w="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体育</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滨江中学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初中体育课堂教学研讨（开课：王佳  丁小杰）</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周</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仲阳</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204"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4月9日</w:t>
            </w:r>
          </w:p>
          <w:p>
            <w:pPr>
              <w:widowControl/>
              <w:adjustRightInd w:val="0"/>
              <w:snapToGrid w:val="0"/>
              <w:jc w:val="center"/>
              <w:rPr>
                <w:rFonts w:hint="default" w:ascii="Courier New" w:hAnsi="Courier New" w:eastAsia="宋体" w:cs="宋体"/>
                <w:bCs/>
                <w:kern w:val="0"/>
                <w:sz w:val="21"/>
                <w:szCs w:val="21"/>
                <w:lang w:val="en-US"/>
              </w:rPr>
            </w:pPr>
            <w:r>
              <w:rPr>
                <w:rFonts w:hint="eastAsia" w:ascii="Courier New" w:hAnsi="Courier New" w:eastAsia="宋体" w:cs="宋体"/>
                <w:bCs/>
                <w:kern w:val="0"/>
                <w:sz w:val="21"/>
                <w:szCs w:val="21"/>
                <w:lang w:val="en-US" w:eastAsia="zh-CN"/>
              </w:rPr>
              <w:t>周五</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上午7:45</w:t>
            </w:r>
          </w:p>
        </w:tc>
        <w:tc>
          <w:tcPr>
            <w:tcW w:w="6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道法</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飞龙中学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区初中道德与法治青年教师教学基本功竞赛第三轮比赛（全天）</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芬</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both"/>
              <w:rPr>
                <w:rFonts w:hint="default" w:ascii="Courier New" w:hAnsi="Courier New" w:eastAsia="宋体" w:cs="宋体"/>
                <w:bCs/>
                <w:kern w:val="0"/>
                <w:sz w:val="21"/>
                <w:szCs w:val="21"/>
                <w:lang w:val="en-US" w:eastAsia="zh-CN"/>
              </w:rPr>
            </w:pPr>
            <w:r>
              <w:rPr>
                <w:rFonts w:hint="eastAsia" w:ascii="Courier New" w:hAnsi="Courier New" w:eastAsia="宋体" w:cs="宋体"/>
                <w:bCs/>
                <w:kern w:val="0"/>
                <w:sz w:val="21"/>
                <w:szCs w:val="21"/>
                <w:lang w:val="en-US" w:eastAsia="zh-CN"/>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1"/>
                <w:szCs w:val="21"/>
                <w:u w:val="none"/>
                <w:lang w:val="en-US" w:eastAsia="zh-CN" w:bidi="ar-SA"/>
              </w:rPr>
            </w:pPr>
            <w:r>
              <w:rPr>
                <w:rFonts w:hint="eastAsia" w:ascii="Arial" w:hAnsi="Arial" w:eastAsia="宋体" w:cs="Arial"/>
                <w:i w:val="0"/>
                <w:iCs w:val="0"/>
                <w:color w:val="000000"/>
                <w:kern w:val="2"/>
                <w:sz w:val="21"/>
                <w:szCs w:val="21"/>
                <w:u w:val="none"/>
                <w:lang w:val="en-US" w:eastAsia="zh-CN" w:bidi="ar-SA"/>
              </w:rPr>
              <w:t>程凌杰</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307"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上午8:20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化学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常州市实验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初中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常州市中考化学复习研讨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荣</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何亚娟</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307"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合肥</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中学物理创新教学进阶专题研究活动暨新北区物理优秀教师培育室第18次集中活动（上课：郭云洁）</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郭</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赵晗宇</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下午1:30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英语</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飞龙中学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区域中学英语课堂转型教学研讨活动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薛</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全体七年级英语教师</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p>
        </w:tc>
      </w:tr>
    </w:tbl>
    <w:p>
      <w:pPr>
        <w:adjustRightInd w:val="0"/>
        <w:snapToGrid w:val="0"/>
        <w:ind w:firstLine="3534" w:firstLineChars="1100"/>
        <w:rPr>
          <w:b/>
          <w:sz w:val="32"/>
          <w:szCs w:val="32"/>
        </w:rPr>
      </w:pPr>
      <w:r>
        <w:rPr>
          <w:rFonts w:hint="eastAsia"/>
          <w:b/>
          <w:sz w:val="32"/>
          <w:szCs w:val="32"/>
        </w:rPr>
        <w:t>20</w:t>
      </w:r>
      <w:r>
        <w:rPr>
          <w:rFonts w:hint="eastAsia"/>
          <w:b/>
          <w:sz w:val="32"/>
          <w:szCs w:val="32"/>
          <w:lang w:val="en-US" w:eastAsia="zh-CN"/>
        </w:rPr>
        <w:t>20</w:t>
      </w:r>
      <w:r>
        <w:rPr>
          <w:rFonts w:hint="eastAsia"/>
          <w:b/>
          <w:sz w:val="32"/>
          <w:szCs w:val="32"/>
        </w:rPr>
        <w:t>-20</w:t>
      </w:r>
      <w:r>
        <w:rPr>
          <w:b/>
          <w:sz w:val="32"/>
          <w:szCs w:val="32"/>
        </w:rPr>
        <w:t>2</w:t>
      </w:r>
      <w:r>
        <w:rPr>
          <w:rFonts w:hint="eastAsia"/>
          <w:b/>
          <w:sz w:val="32"/>
          <w:szCs w:val="32"/>
          <w:lang w:val="en-US" w:eastAsia="zh-CN"/>
        </w:rPr>
        <w:t>1</w:t>
      </w:r>
      <w:r>
        <w:rPr>
          <w:rFonts w:hint="eastAsia"/>
          <w:b/>
          <w:sz w:val="32"/>
          <w:szCs w:val="32"/>
        </w:rPr>
        <w:t>学年度第</w:t>
      </w:r>
      <w:r>
        <w:rPr>
          <w:rFonts w:hint="eastAsia"/>
          <w:b/>
          <w:sz w:val="32"/>
          <w:szCs w:val="32"/>
          <w:lang w:val="en-US" w:eastAsia="zh-CN"/>
        </w:rPr>
        <w:t>二</w:t>
      </w:r>
      <w:r>
        <w:rPr>
          <w:rFonts w:hint="eastAsia"/>
          <w:b/>
          <w:sz w:val="32"/>
          <w:szCs w:val="32"/>
        </w:rPr>
        <w:t>学期新北区新桥初级中学第</w:t>
      </w:r>
      <w:r>
        <w:rPr>
          <w:rFonts w:hint="eastAsia"/>
          <w:b/>
          <w:sz w:val="32"/>
          <w:szCs w:val="32"/>
          <w:lang w:val="en-US" w:eastAsia="zh-CN"/>
        </w:rPr>
        <w:t>7</w:t>
      </w:r>
      <w:r>
        <w:rPr>
          <w:rFonts w:hint="eastAsia"/>
          <w:b/>
          <w:sz w:val="32"/>
          <w:szCs w:val="32"/>
        </w:rPr>
        <w:t>周</w:t>
      </w:r>
      <w:r>
        <w:rPr>
          <w:rFonts w:hint="eastAsia"/>
          <w:b/>
          <w:color w:val="FF0000"/>
          <w:sz w:val="32"/>
          <w:szCs w:val="32"/>
        </w:rPr>
        <w:t>外出</w:t>
      </w:r>
      <w:r>
        <w:rPr>
          <w:rFonts w:hint="eastAsia"/>
          <w:b/>
          <w:sz w:val="32"/>
          <w:szCs w:val="32"/>
        </w:rPr>
        <w:t>教研活动安排</w:t>
      </w:r>
    </w:p>
    <w:p>
      <w:pPr>
        <w:adjustRightInd w:val="0"/>
        <w:snapToGrid w:val="0"/>
        <w:ind w:firstLine="3534" w:firstLineChars="1100"/>
        <w:rPr>
          <w:rFonts w:hint="eastAsia"/>
          <w:b/>
          <w:sz w:val="32"/>
          <w:szCs w:val="32"/>
        </w:rPr>
      </w:pPr>
      <w:r>
        <w:rPr>
          <w:rFonts w:hint="eastAsia"/>
          <w:b/>
          <w:sz w:val="32"/>
          <w:szCs w:val="32"/>
        </w:rPr>
        <w:t>2</w:t>
      </w: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sectPr>
      <w:pgSz w:w="23814" w:h="16839"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4CD1D"/>
    <w:multiLevelType w:val="singleLevel"/>
    <w:tmpl w:val="8384CD1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E6"/>
    <w:rsid w:val="000446EE"/>
    <w:rsid w:val="00490DA8"/>
    <w:rsid w:val="004F4AE9"/>
    <w:rsid w:val="006E42E3"/>
    <w:rsid w:val="006F0B72"/>
    <w:rsid w:val="0079018C"/>
    <w:rsid w:val="007F6812"/>
    <w:rsid w:val="00891848"/>
    <w:rsid w:val="00AA2415"/>
    <w:rsid w:val="00B049F8"/>
    <w:rsid w:val="00B11140"/>
    <w:rsid w:val="00BA0AAC"/>
    <w:rsid w:val="00CA7B73"/>
    <w:rsid w:val="00D419E6"/>
    <w:rsid w:val="00E31E24"/>
    <w:rsid w:val="00F04519"/>
    <w:rsid w:val="00F3685A"/>
    <w:rsid w:val="00F82CF1"/>
    <w:rsid w:val="00FB6BFA"/>
    <w:rsid w:val="024721AB"/>
    <w:rsid w:val="039008D4"/>
    <w:rsid w:val="04FA3113"/>
    <w:rsid w:val="0FC104B9"/>
    <w:rsid w:val="14442706"/>
    <w:rsid w:val="15156AB3"/>
    <w:rsid w:val="170B0FA5"/>
    <w:rsid w:val="1A197CE8"/>
    <w:rsid w:val="1A514250"/>
    <w:rsid w:val="1ED82511"/>
    <w:rsid w:val="222C7F7B"/>
    <w:rsid w:val="2D1E6D67"/>
    <w:rsid w:val="2E1B11A1"/>
    <w:rsid w:val="2F944EB9"/>
    <w:rsid w:val="32B66E85"/>
    <w:rsid w:val="349F5A2C"/>
    <w:rsid w:val="34A338E9"/>
    <w:rsid w:val="37703075"/>
    <w:rsid w:val="384B3A32"/>
    <w:rsid w:val="39B617BD"/>
    <w:rsid w:val="3BB13EC6"/>
    <w:rsid w:val="3C6A1BFA"/>
    <w:rsid w:val="3CAE39E3"/>
    <w:rsid w:val="3D8E2785"/>
    <w:rsid w:val="3EE51AC5"/>
    <w:rsid w:val="3FD51980"/>
    <w:rsid w:val="407D6C9E"/>
    <w:rsid w:val="449462B7"/>
    <w:rsid w:val="452A38D5"/>
    <w:rsid w:val="49B468FD"/>
    <w:rsid w:val="58A97AF4"/>
    <w:rsid w:val="5928700E"/>
    <w:rsid w:val="616A4B76"/>
    <w:rsid w:val="671F5C21"/>
    <w:rsid w:val="6A0A7373"/>
    <w:rsid w:val="70EF165D"/>
    <w:rsid w:val="73296B24"/>
    <w:rsid w:val="758601C4"/>
    <w:rsid w:val="789869F0"/>
    <w:rsid w:val="7B46645B"/>
    <w:rsid w:val="7B8B73F4"/>
    <w:rsid w:val="7C0B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ascii="宋体" w:hAnsi="宋体" w:eastAsia="宋体" w:cs="宋体"/>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108</Words>
  <Characters>620</Characters>
  <Lines>5</Lines>
  <Paragraphs>1</Paragraphs>
  <TotalTime>1</TotalTime>
  <ScaleCrop>false</ScaleCrop>
  <LinksUpToDate>false</LinksUpToDate>
  <CharactersWithSpaces>727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2018-09-14T10:14:00Z</dcterms:created>
  <dc:creator>zyduoduo</dc:creator>
  <cp:lastModifiedBy>xm</cp:lastModifiedBy>
  <dcterms:modified xsi:type="dcterms:W3CDTF">2021-04-06T02:43:58Z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6644079B5E134C9B9FB7083715055A3B</vt:lpwstr>
  </property>
</Properties>
</file>