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关于举行武进区教学协作片西片历史学科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“指向学科核心素养的情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境</w:t>
      </w:r>
      <w:r>
        <w:rPr>
          <w:rFonts w:hint="eastAsia" w:ascii="方正小标宋简体" w:eastAsia="方正小标宋简体"/>
          <w:b/>
          <w:sz w:val="44"/>
          <w:szCs w:val="44"/>
        </w:rPr>
        <w:t>教学实践”主题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教学观摩研训暨第五届江苏省乡村骨干教师</w:t>
      </w:r>
    </w:p>
    <w:p>
      <w:pPr>
        <w:jc w:val="center"/>
      </w:pPr>
      <w:r>
        <w:rPr>
          <w:rFonts w:hint="eastAsia" w:ascii="方正小标宋简体" w:eastAsia="方正小标宋简体"/>
          <w:b/>
          <w:sz w:val="44"/>
          <w:szCs w:val="44"/>
        </w:rPr>
        <w:t>培育站（常州）学员研修活动的通知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初中校、省历史培育站全体成员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为进一步深化对历史学科核心素养的研究，优化基于学科核心素养的教学与评价模式实践，不断提高区域历史学科教育教学质量，经研究，决定举行武进区教学协作片西片历史学科“指向学科核心素养的情境教学实践”主题教学观摩研训暨第五届江苏省乡村骨干教师培育站（常州）学员研修活动。现将有关事宜通知如下：</w: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  一、活动时间、地点</w:t>
      </w:r>
    </w:p>
    <w:p>
      <w:pPr>
        <w:spacing w:line="57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1．时间:2021年4月9日（周五）</w:t>
      </w:r>
    </w:p>
    <w:p>
      <w:pPr>
        <w:spacing w:line="57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2．地点:常州市武进区礼河实验学校</w:t>
      </w:r>
    </w:p>
    <w:p>
      <w:pPr>
        <w:spacing w:line="57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二</w:t>
      </w:r>
      <w:r>
        <w:rPr>
          <w:rFonts w:hint="eastAsia" w:ascii="黑体" w:hAnsi="黑体" w:eastAsia="黑体"/>
          <w:sz w:val="32"/>
          <w:szCs w:val="32"/>
        </w:rPr>
        <w:t>、活动对象</w:t>
      </w:r>
    </w:p>
    <w:p>
      <w:pPr>
        <w:spacing w:line="57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1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．教学协作片西片各初中校八年级历史学科备课组长</w:t>
      </w:r>
    </w:p>
    <w:p>
      <w:pPr>
        <w:spacing w:line="570" w:lineRule="exact"/>
        <w:ind w:firstLine="640" w:firstLineChars="200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．礼河实验学校历史学科全体任课老师</w:t>
      </w:r>
    </w:p>
    <w:p>
      <w:pPr>
        <w:spacing w:line="570" w:lineRule="exact"/>
        <w:ind w:firstLine="640" w:firstLineChars="200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3．江苏省乡村骨干教师培育站常州学员（武进区学员实地活动，其他网络直播听课）</w:t>
      </w:r>
    </w:p>
    <w:p>
      <w:pPr>
        <w:spacing w:line="570" w:lineRule="exact"/>
        <w:ind w:firstLine="4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三、活动议程</w:t>
      </w:r>
    </w:p>
    <w:tbl>
      <w:tblPr>
        <w:tblStyle w:val="7"/>
        <w:tblpPr w:leftFromText="180" w:rightFromText="180" w:vertAnchor="text" w:horzAnchor="page" w:tblpXSpec="center" w:tblpY="299"/>
        <w:tblOverlap w:val="never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48"/>
        <w:gridCol w:w="2268"/>
        <w:gridCol w:w="26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内容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授课（讲座）人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扫码签到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:50-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严红仙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6号楼1楼会议室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课</w:t>
            </w:r>
          </w:p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堂</w:t>
            </w:r>
          </w:p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观</w:t>
            </w:r>
          </w:p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摩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八年级下册</w:t>
            </w:r>
          </w:p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第9课</w:t>
            </w:r>
          </w:p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《对外开放》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礼河实验学校</w:t>
            </w:r>
          </w:p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杨伟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6号楼4楼录播室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57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湖塘桥初级中学</w:t>
            </w:r>
          </w:p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王晓凤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57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-1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淹城初级中学</w:t>
            </w:r>
          </w:p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张敏明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交流评议</w:t>
            </w:r>
          </w:p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主题指导</w:t>
            </w:r>
          </w:p>
        </w:tc>
        <w:tc>
          <w:tcPr>
            <w:tcW w:w="226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:20-17:00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区教师发展中心贲新文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Times New Roman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32"/>
                <w:szCs w:val="32"/>
              </w:rPr>
              <w:t>6号楼1楼会议室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四、其他事项</w:t>
      </w:r>
    </w:p>
    <w:p>
      <w:pPr>
        <w:numPr>
          <w:ilvl w:val="0"/>
          <w:numId w:val="1"/>
        </w:numPr>
        <w:spacing w:line="570" w:lineRule="exact"/>
        <w:ind w:left="36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参加活动老师的交通费回各单位报销。</w:t>
      </w:r>
    </w:p>
    <w:p>
      <w:pPr>
        <w:numPr>
          <w:ilvl w:val="0"/>
          <w:numId w:val="1"/>
        </w:numPr>
        <w:spacing w:line="570" w:lineRule="exact"/>
        <w:ind w:left="3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请参加活动老师于4月8日前在武进区教师培训管理 </w:t>
      </w:r>
    </w:p>
    <w:p>
      <w:pPr>
        <w:spacing w:line="570" w:lineRule="exact"/>
        <w:ind w:left="3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平台完成报名工作（现场扫码也可）。</w:t>
      </w:r>
    </w:p>
    <w:p>
      <w:pPr>
        <w:spacing w:line="570" w:lineRule="exact"/>
        <w:ind w:left="360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请相关初中校通知有关老师于4月</w:t>
      </w:r>
      <w:r>
        <w:rPr>
          <w:rFonts w:hint="eastAsia" w:ascii="仿宋_GB2312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 w:cs="Times New Roman"/>
          <w:sz w:val="32"/>
          <w:szCs w:val="32"/>
        </w:rPr>
        <w:t>日到礼河实验学校参加活动，来往途中请注意安全。</w:t>
      </w:r>
    </w:p>
    <w:p>
      <w:pPr>
        <w:spacing w:line="44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                                                                      </w:t>
      </w: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常州市武进区教师发展中心</w:t>
      </w:r>
    </w:p>
    <w:p>
      <w:pPr>
        <w:spacing w:line="440" w:lineRule="exact"/>
        <w:jc w:val="right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江苏省乡村骨干教师常州历史培育站</w:t>
      </w:r>
    </w:p>
    <w:p>
      <w:pPr>
        <w:spacing w:line="44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 xml:space="preserve">  2021年3月30日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16695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- 2 -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AB372"/>
    <w:multiLevelType w:val="singleLevel"/>
    <w:tmpl w:val="2A0AB37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84"/>
    <w:rsid w:val="0005480F"/>
    <w:rsid w:val="00096A27"/>
    <w:rsid w:val="00184289"/>
    <w:rsid w:val="00235F25"/>
    <w:rsid w:val="002411FE"/>
    <w:rsid w:val="002A3BED"/>
    <w:rsid w:val="003467D7"/>
    <w:rsid w:val="003B7EAB"/>
    <w:rsid w:val="003F42ED"/>
    <w:rsid w:val="00493BC6"/>
    <w:rsid w:val="004C15BD"/>
    <w:rsid w:val="005664BA"/>
    <w:rsid w:val="006364A3"/>
    <w:rsid w:val="00642A21"/>
    <w:rsid w:val="0077329E"/>
    <w:rsid w:val="008A2084"/>
    <w:rsid w:val="00951E81"/>
    <w:rsid w:val="00965095"/>
    <w:rsid w:val="00987413"/>
    <w:rsid w:val="00A15B15"/>
    <w:rsid w:val="00AD6586"/>
    <w:rsid w:val="00B63B35"/>
    <w:rsid w:val="00BD6907"/>
    <w:rsid w:val="00C42DE7"/>
    <w:rsid w:val="00D168DE"/>
    <w:rsid w:val="00DB6E1D"/>
    <w:rsid w:val="00DE724D"/>
    <w:rsid w:val="00E803F9"/>
    <w:rsid w:val="00EB23E5"/>
    <w:rsid w:val="00EC4474"/>
    <w:rsid w:val="00EE2E43"/>
    <w:rsid w:val="00F82059"/>
    <w:rsid w:val="65E86621"/>
    <w:rsid w:val="6A8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2020-12-07T02:40:00Z</dcterms:created>
  <dc:creator>微软用户</dc:creator>
  <cp:lastModifiedBy>vpsqvp</cp:lastModifiedBy>
  <cp:lastPrinted>2021-03-30T03:01:00Z</cp:lastPrinted>
  <dcterms:modified xsi:type="dcterms:W3CDTF">2021-03-31T09:55:32Z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9D14B469E6A248A588BE6F43A11BD8E2</vt:lpwstr>
  </property>
</Properties>
</file>