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7C0" w:rsidRDefault="00C85E0C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4627C0">
        <w:tc>
          <w:tcPr>
            <w:tcW w:w="8522" w:type="dxa"/>
          </w:tcPr>
          <w:p w:rsidR="004627C0" w:rsidRDefault="00C85E0C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B868C5">
              <w:rPr>
                <w:rFonts w:ascii="Calibri" w:eastAsia="宋体" w:hAnsi="Calibri" w:cs="Times New Roman"/>
                <w:kern w:val="0"/>
                <w:szCs w:val="24"/>
              </w:rPr>
              <w:t>11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:rsidR="004627C0" w:rsidRDefault="00C85E0C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：</w:t>
            </w:r>
            <w:r w:rsidR="00B868C5" w:rsidRPr="00B868C5">
              <w:rPr>
                <w:rFonts w:ascii="Calibri" w:eastAsia="宋体" w:hAnsi="Calibri" w:cs="Times New Roman" w:hint="eastAsia"/>
                <w:kern w:val="0"/>
                <w:szCs w:val="24"/>
              </w:rPr>
              <w:t>无锡市天</w:t>
            </w:r>
            <w:proofErr w:type="gramStart"/>
            <w:r w:rsidR="00B868C5" w:rsidRPr="00B868C5">
              <w:rPr>
                <w:rFonts w:ascii="Calibri" w:eastAsia="宋体" w:hAnsi="Calibri" w:cs="Times New Roman" w:hint="eastAsia"/>
                <w:kern w:val="0"/>
                <w:szCs w:val="24"/>
              </w:rPr>
              <w:t>一</w:t>
            </w:r>
            <w:proofErr w:type="gramEnd"/>
            <w:r w:rsidR="00B868C5" w:rsidRPr="00B868C5">
              <w:rPr>
                <w:rFonts w:ascii="Calibri" w:eastAsia="宋体" w:hAnsi="Calibri" w:cs="Times New Roman" w:hint="eastAsia"/>
                <w:kern w:val="0"/>
                <w:szCs w:val="24"/>
              </w:rPr>
              <w:t>实验学校</w:t>
            </w:r>
          </w:p>
          <w:p w:rsidR="004627C0" w:rsidRDefault="00C85E0C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活动参与人员：任艳秋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周玲玲</w:t>
            </w:r>
            <w:r w:rsidR="00B868C5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bookmarkStart w:id="0" w:name="_GoBack"/>
            <w:bookmarkEnd w:id="0"/>
            <w:r w:rsidR="00B868C5">
              <w:rPr>
                <w:rFonts w:ascii="Calibri" w:eastAsia="宋体" w:hAnsi="Calibri" w:cs="Times New Roman" w:hint="eastAsia"/>
                <w:kern w:val="0"/>
                <w:szCs w:val="24"/>
              </w:rPr>
              <w:t>徐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懿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</w:p>
        </w:tc>
      </w:tr>
      <w:tr w:rsidR="004627C0">
        <w:tc>
          <w:tcPr>
            <w:tcW w:w="8522" w:type="dxa"/>
          </w:tcPr>
          <w:p w:rsidR="004627C0" w:rsidRDefault="00C85E0C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活动具体内容（附照片文字）：</w:t>
            </w:r>
          </w:p>
          <w:p w:rsidR="00B868C5" w:rsidRPr="00B868C5" w:rsidRDefault="00B868C5" w:rsidP="00B868C5">
            <w:pPr>
              <w:jc w:val="center"/>
              <w:rPr>
                <w:rFonts w:ascii="Calibri" w:eastAsia="宋体" w:hAnsi="Calibri" w:cs="Times New Roman"/>
                <w:b/>
                <w:bCs/>
                <w:szCs w:val="24"/>
              </w:rPr>
            </w:pPr>
            <w:r w:rsidRPr="00B868C5">
              <w:rPr>
                <w:rFonts w:ascii="Calibri" w:eastAsia="宋体" w:hAnsi="Calibri" w:cs="Times New Roman" w:hint="eastAsia"/>
                <w:b/>
                <w:bCs/>
                <w:szCs w:val="24"/>
              </w:rPr>
              <w:t>溶液复习，赏析结晶之美</w:t>
            </w:r>
          </w:p>
          <w:p w:rsidR="00B868C5" w:rsidRPr="00B868C5" w:rsidRDefault="00B868C5" w:rsidP="00B868C5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  <w:r w:rsidRPr="00B868C5">
              <w:rPr>
                <w:rFonts w:ascii="Calibri" w:eastAsia="宋体" w:hAnsi="Calibri" w:cs="Times New Roman"/>
                <w:szCs w:val="24"/>
              </w:rPr>
              <w:t>3</w:t>
            </w:r>
            <w:r w:rsidRPr="00B868C5">
              <w:rPr>
                <w:rFonts w:ascii="Calibri" w:eastAsia="宋体" w:hAnsi="Calibri" w:cs="Times New Roman" w:hint="eastAsia"/>
                <w:szCs w:val="24"/>
              </w:rPr>
              <w:t>月</w:t>
            </w:r>
            <w:r w:rsidRPr="00B868C5">
              <w:rPr>
                <w:rFonts w:ascii="Calibri" w:eastAsia="宋体" w:hAnsi="Calibri" w:cs="Times New Roman"/>
                <w:szCs w:val="24"/>
              </w:rPr>
              <w:t>11</w:t>
            </w:r>
            <w:r w:rsidRPr="00B868C5">
              <w:rPr>
                <w:rFonts w:ascii="Calibri" w:eastAsia="宋体" w:hAnsi="Calibri" w:cs="Times New Roman" w:hint="eastAsia"/>
                <w:szCs w:val="24"/>
              </w:rPr>
              <w:t>日下午，</w:t>
            </w:r>
            <w:r>
              <w:rPr>
                <w:rFonts w:ascii="Calibri" w:eastAsia="宋体" w:hAnsi="Calibri" w:cs="Times New Roman" w:hint="eastAsia"/>
                <w:szCs w:val="24"/>
              </w:rPr>
              <w:t>我校化学老师和</w:t>
            </w:r>
            <w:r w:rsidRPr="00B868C5">
              <w:rPr>
                <w:rFonts w:ascii="Calibri" w:eastAsia="宋体" w:hAnsi="Calibri" w:cs="Times New Roman" w:hint="eastAsia"/>
                <w:szCs w:val="24"/>
              </w:rPr>
              <w:t>常州市新北区乡村骨干教师初中化学</w:t>
            </w:r>
            <w:proofErr w:type="gramStart"/>
            <w:r w:rsidRPr="00B868C5">
              <w:rPr>
                <w:rFonts w:ascii="Calibri" w:eastAsia="宋体" w:hAnsi="Calibri" w:cs="Times New Roman" w:hint="eastAsia"/>
                <w:szCs w:val="24"/>
              </w:rPr>
              <w:t>培育站</w:t>
            </w:r>
            <w:r>
              <w:rPr>
                <w:rFonts w:ascii="Calibri" w:eastAsia="宋体" w:hAnsi="Calibri" w:cs="Times New Roman" w:hint="eastAsia"/>
                <w:szCs w:val="24"/>
              </w:rPr>
              <w:t>成员</w:t>
            </w:r>
            <w:proofErr w:type="gramEnd"/>
            <w:r w:rsidRPr="00B868C5">
              <w:rPr>
                <w:rFonts w:ascii="Calibri" w:eastAsia="宋体" w:hAnsi="Calibri" w:cs="Times New Roman" w:hint="eastAsia"/>
                <w:szCs w:val="24"/>
              </w:rPr>
              <w:t>齐聚无锡市天</w:t>
            </w:r>
            <w:proofErr w:type="gramStart"/>
            <w:r w:rsidRPr="00B868C5">
              <w:rPr>
                <w:rFonts w:ascii="Calibri" w:eastAsia="宋体" w:hAnsi="Calibri" w:cs="Times New Roman" w:hint="eastAsia"/>
                <w:szCs w:val="24"/>
              </w:rPr>
              <w:t>一</w:t>
            </w:r>
            <w:proofErr w:type="gramEnd"/>
            <w:r w:rsidRPr="00B868C5">
              <w:rPr>
                <w:rFonts w:ascii="Calibri" w:eastAsia="宋体" w:hAnsi="Calibri" w:cs="Times New Roman" w:hint="eastAsia"/>
                <w:szCs w:val="24"/>
              </w:rPr>
              <w:t>实验学校。当天下午的活动分两个环节，首先是由两位</w:t>
            </w:r>
            <w:proofErr w:type="gramStart"/>
            <w:r w:rsidRPr="00B868C5">
              <w:rPr>
                <w:rFonts w:ascii="Calibri" w:eastAsia="宋体" w:hAnsi="Calibri" w:cs="Times New Roman" w:hint="eastAsia"/>
                <w:szCs w:val="24"/>
              </w:rPr>
              <w:t>培育站学员</w:t>
            </w:r>
            <w:proofErr w:type="gramEnd"/>
            <w:r w:rsidRPr="00B868C5">
              <w:rPr>
                <w:rFonts w:ascii="Calibri" w:eastAsia="宋体" w:hAnsi="Calibri" w:cs="Times New Roman" w:hint="eastAsia"/>
                <w:szCs w:val="24"/>
              </w:rPr>
              <w:t>——邹海燕老师和陈丽老师展示溶液复习课，然后</w:t>
            </w:r>
            <w:proofErr w:type="gramStart"/>
            <w:r w:rsidRPr="00B868C5">
              <w:rPr>
                <w:rFonts w:ascii="Calibri" w:eastAsia="宋体" w:hAnsi="Calibri" w:cs="Times New Roman" w:hint="eastAsia"/>
                <w:szCs w:val="24"/>
              </w:rPr>
              <w:t>培育站导师</w:t>
            </w:r>
            <w:proofErr w:type="gramEnd"/>
            <w:r w:rsidRPr="00B868C5">
              <w:rPr>
                <w:rFonts w:ascii="Calibri" w:eastAsia="宋体" w:hAnsi="Calibri" w:cs="Times New Roman" w:hint="eastAsia"/>
                <w:szCs w:val="24"/>
              </w:rPr>
              <w:t>周文荣校长以及江阴市第一初级中学陆丽萍校长进行了点评。</w:t>
            </w:r>
          </w:p>
          <w:p w:rsidR="00B868C5" w:rsidRPr="00B868C5" w:rsidRDefault="00B868C5" w:rsidP="00B868C5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  <w:r w:rsidRPr="00B868C5">
              <w:rPr>
                <w:rFonts w:ascii="Calibri" w:eastAsia="宋体" w:hAnsi="Calibri" w:cs="Times New Roman" w:hint="eastAsia"/>
                <w:szCs w:val="24"/>
              </w:rPr>
              <w:t>邹海燕老师以蓝色妖姬——硫酸铜晶体为主题，通过让同学们当堂完成硫酸铜晶体的制作流程——溶解，形成热饱和溶液，降温结晶。邹老师</w:t>
            </w:r>
            <w:proofErr w:type="gramStart"/>
            <w:r w:rsidRPr="00B868C5">
              <w:rPr>
                <w:rFonts w:ascii="Calibri" w:eastAsia="宋体" w:hAnsi="Calibri" w:cs="Times New Roman" w:hint="eastAsia"/>
                <w:szCs w:val="24"/>
              </w:rPr>
              <w:t>巧妙将</w:t>
            </w:r>
            <w:proofErr w:type="gramEnd"/>
            <w:r w:rsidRPr="00B868C5">
              <w:rPr>
                <w:rFonts w:ascii="Calibri" w:eastAsia="宋体" w:hAnsi="Calibri" w:cs="Times New Roman" w:hint="eastAsia"/>
                <w:szCs w:val="24"/>
              </w:rPr>
              <w:t>溶液的各个知识穿插其中，让同学们在制作出绝美的蓝色妖姬的同时，感受到化学的学科之美。而陈丽老师则是以风暴瓶为主题，在课堂中从风暴瓶的作用开始，分析风暴瓶的构成，最后研究出风暴瓶的工作原理。过程中将溶质在不同种溶剂中的溶解度不同，温度不同溶解度会发生改变等等溶液的相关知识很好地展现出来，展现了化学的应用之美。</w:t>
            </w:r>
          </w:p>
          <w:p w:rsidR="00B868C5" w:rsidRPr="00B868C5" w:rsidRDefault="00B868C5" w:rsidP="00B868C5">
            <w:pPr>
              <w:ind w:firstLineChars="200" w:firstLine="420"/>
              <w:rPr>
                <w:rFonts w:ascii="Calibri" w:eastAsia="宋体" w:hAnsi="Calibri" w:cs="Times New Roman"/>
                <w:szCs w:val="24"/>
              </w:rPr>
            </w:pPr>
            <w:r w:rsidRPr="00B868C5">
              <w:rPr>
                <w:rFonts w:ascii="Calibri" w:eastAsia="宋体" w:hAnsi="Calibri" w:cs="Times New Roman" w:hint="eastAsia"/>
                <w:noProof/>
                <w:szCs w:val="24"/>
                <w:lang w:val="zh-CN"/>
              </w:rPr>
              <w:drawing>
                <wp:inline distT="0" distB="0" distL="114300" distR="114300" wp14:anchorId="4B9D8B0B" wp14:editId="75EBFE4F">
                  <wp:extent cx="2271424" cy="340856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8206" cy="3418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868C5">
              <w:rPr>
                <w:rFonts w:ascii="Calibri" w:eastAsia="宋体" w:hAnsi="Calibri" w:cs="Times New Roman"/>
                <w:noProof/>
                <w:szCs w:val="24"/>
              </w:rPr>
              <w:drawing>
                <wp:inline distT="0" distB="0" distL="114300" distR="114300" wp14:anchorId="798815C8" wp14:editId="74B887DF">
                  <wp:extent cx="2248588" cy="337375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8908" cy="337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627C0" w:rsidRPr="00B868C5" w:rsidRDefault="00B868C5" w:rsidP="00B868C5">
            <w:pPr>
              <w:ind w:firstLineChars="200" w:firstLine="420"/>
              <w:rPr>
                <w:rFonts w:ascii="Calibri" w:eastAsia="宋体" w:hAnsi="Calibri" w:cs="Times New Roman" w:hint="eastAsia"/>
                <w:szCs w:val="24"/>
              </w:rPr>
            </w:pPr>
            <w:r w:rsidRPr="00B868C5">
              <w:rPr>
                <w:rFonts w:ascii="Calibri" w:eastAsia="宋体" w:hAnsi="Calibri" w:cs="Times New Roman" w:hint="eastAsia"/>
                <w:szCs w:val="24"/>
              </w:rPr>
              <w:t>周文荣校长阐述了对复习课的理解，他认为复习课要给学生再一次学习的机会、重构知识的逻辑、提升学生的方法和素养。复习课既要让学生吃饱，又要让学生吃好。周校长评价两节</w:t>
            </w:r>
            <w:proofErr w:type="gramStart"/>
            <w:r w:rsidRPr="00B868C5">
              <w:rPr>
                <w:rFonts w:ascii="Calibri" w:eastAsia="宋体" w:hAnsi="Calibri" w:cs="Times New Roman" w:hint="eastAsia"/>
                <w:szCs w:val="24"/>
              </w:rPr>
              <w:t>课知识</w:t>
            </w:r>
            <w:proofErr w:type="gramEnd"/>
            <w:r w:rsidRPr="00B868C5">
              <w:rPr>
                <w:rFonts w:ascii="Calibri" w:eastAsia="宋体" w:hAnsi="Calibri" w:cs="Times New Roman" w:hint="eastAsia"/>
                <w:szCs w:val="24"/>
              </w:rPr>
              <w:t>解析清晰、方法观念建构到位、素养发展凸显，教学设计体现了学科味、生活味、应用味。陆丽萍校长认为两节</w:t>
            </w:r>
            <w:proofErr w:type="gramStart"/>
            <w:r w:rsidRPr="00B868C5">
              <w:rPr>
                <w:rFonts w:ascii="Calibri" w:eastAsia="宋体" w:hAnsi="Calibri" w:cs="Times New Roman" w:hint="eastAsia"/>
                <w:szCs w:val="24"/>
              </w:rPr>
              <w:t>课体现</w:t>
            </w:r>
            <w:proofErr w:type="gramEnd"/>
            <w:r w:rsidRPr="00B868C5">
              <w:rPr>
                <w:rFonts w:ascii="Calibri" w:eastAsia="宋体" w:hAnsi="Calibri" w:cs="Times New Roman" w:hint="eastAsia"/>
                <w:szCs w:val="24"/>
              </w:rPr>
              <w:t>了三妙：主题线串联奇妙、板书精妙、知识点过渡巧妙。陆校长提出了知识让学生来整理建构、规律让学生去寻找、错误让学生去判断。两位老师的课都展现了化学之美，人美，课美，美美与共。</w:t>
            </w:r>
          </w:p>
        </w:tc>
      </w:tr>
      <w:tr w:rsidR="004627C0">
        <w:tc>
          <w:tcPr>
            <w:tcW w:w="8522" w:type="dxa"/>
          </w:tcPr>
          <w:p w:rsidR="004627C0" w:rsidRDefault="00C85E0C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</w:p>
        </w:tc>
      </w:tr>
      <w:tr w:rsidR="004627C0">
        <w:tc>
          <w:tcPr>
            <w:tcW w:w="8522" w:type="dxa"/>
          </w:tcPr>
          <w:p w:rsidR="004627C0" w:rsidRDefault="00C85E0C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1</w:t>
            </w:r>
            <w:r w:rsidR="00B868C5">
              <w:rPr>
                <w:rFonts w:ascii="Calibri" w:eastAsia="宋体" w:hAnsi="Calibri" w:cs="Times New Roman"/>
                <w:kern w:val="0"/>
                <w:szCs w:val="24"/>
              </w:rPr>
              <w:t>1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:rsidR="004627C0" w:rsidRDefault="004627C0">
      <w:pPr>
        <w:rPr>
          <w:rFonts w:ascii="Calibri" w:eastAsia="宋体" w:hAnsi="Calibri" w:cs="Times New Roman"/>
          <w:szCs w:val="24"/>
        </w:rPr>
      </w:pPr>
    </w:p>
    <w:sectPr w:rsidR="00462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E0C" w:rsidRDefault="00C85E0C" w:rsidP="00B868C5">
      <w:r>
        <w:separator/>
      </w:r>
    </w:p>
  </w:endnote>
  <w:endnote w:type="continuationSeparator" w:id="0">
    <w:p w:rsidR="00C85E0C" w:rsidRDefault="00C85E0C" w:rsidP="00B8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E0C" w:rsidRDefault="00C85E0C" w:rsidP="00B868C5">
      <w:r>
        <w:separator/>
      </w:r>
    </w:p>
  </w:footnote>
  <w:footnote w:type="continuationSeparator" w:id="0">
    <w:p w:rsidR="00C85E0C" w:rsidRDefault="00C85E0C" w:rsidP="00B8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332"/>
    <w:rsid w:val="001425DC"/>
    <w:rsid w:val="001E4E91"/>
    <w:rsid w:val="002536EE"/>
    <w:rsid w:val="003016CD"/>
    <w:rsid w:val="0033638C"/>
    <w:rsid w:val="003448BE"/>
    <w:rsid w:val="00377934"/>
    <w:rsid w:val="003F2515"/>
    <w:rsid w:val="004027A3"/>
    <w:rsid w:val="004627C0"/>
    <w:rsid w:val="004B1A30"/>
    <w:rsid w:val="004B243A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9D2C92"/>
    <w:rsid w:val="00AF1332"/>
    <w:rsid w:val="00B06186"/>
    <w:rsid w:val="00B33371"/>
    <w:rsid w:val="00B868C5"/>
    <w:rsid w:val="00C85E0C"/>
    <w:rsid w:val="00C9324D"/>
    <w:rsid w:val="00CA21D6"/>
    <w:rsid w:val="00D860A5"/>
    <w:rsid w:val="00E04816"/>
    <w:rsid w:val="00E32157"/>
    <w:rsid w:val="00E52FCA"/>
    <w:rsid w:val="00F01203"/>
    <w:rsid w:val="00F37AEB"/>
    <w:rsid w:val="00F4762B"/>
    <w:rsid w:val="00F62717"/>
    <w:rsid w:val="00FF45F3"/>
    <w:rsid w:val="028D66A7"/>
    <w:rsid w:val="15C55BC6"/>
    <w:rsid w:val="248157B1"/>
    <w:rsid w:val="2DDF2114"/>
    <w:rsid w:val="38055483"/>
    <w:rsid w:val="41254F65"/>
    <w:rsid w:val="578E269C"/>
    <w:rsid w:val="64AD14AE"/>
    <w:rsid w:val="664D2779"/>
    <w:rsid w:val="69257C1F"/>
    <w:rsid w:val="6A465BCF"/>
    <w:rsid w:val="6AE148E6"/>
    <w:rsid w:val="7C6D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D4CF9"/>
  <w15:docId w15:val="{53930AAE-B679-4EF8-A2C0-65FFCA54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User</cp:lastModifiedBy>
  <cp:revision>11</cp:revision>
  <dcterms:created xsi:type="dcterms:W3CDTF">2018-08-14T12:45:00Z</dcterms:created>
  <dcterms:modified xsi:type="dcterms:W3CDTF">2021-03-23T07:22:00Z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129A5DE791444A2EA9971238E9AA5F05</vt:lpwstr>
  </property>
</Properties>
</file>