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AC842" w14:textId="77777777" w:rsidR="003C123A" w:rsidRDefault="003C123A" w:rsidP="003C123A">
      <w:pPr>
        <w:pStyle w:val="a3"/>
        <w:spacing w:before="0" w:beforeAutospacing="0" w:after="0" w:afterAutospacing="0" w:line="450" w:lineRule="atLeast"/>
        <w:rPr>
          <w:rFonts w:ascii="-webkit-standard" w:hAnsi="-webkit-standard"/>
          <w:color w:val="333333"/>
        </w:rPr>
      </w:pPr>
      <w:r>
        <w:rPr>
          <w:rFonts w:ascii="-webkit-standard" w:hAnsi="-webkit-standard"/>
          <w:color w:val="333333"/>
        </w:rPr>
        <w:t xml:space="preserve">    </w:t>
      </w:r>
      <w:bookmarkStart w:id="0" w:name="_GoBack"/>
      <w:bookmarkEnd w:id="0"/>
      <w:r>
        <w:rPr>
          <w:rFonts w:ascii="-webkit-standard" w:hAnsi="-webkit-standard"/>
          <w:color w:val="333333"/>
        </w:rPr>
        <w:t>小学生的年龄特点是小学美术教学中必须重视的要素。在整个小学教学阶段，这时学生的兴趣还不够稳定，认识兴趣以一定的情境性为特征，只有掌握学生年龄特点基础上，才能了解小学生由于在感知、意识、理解、能力上的高低悬殊，所表现的兴趣上不一样。低年级学生，虽然课堂回答问题积极，课堂气氛活跃但是自觉性弱。高年级已经有了一定的自觉性。</w:t>
      </w:r>
    </w:p>
    <w:p w14:paraId="0D7169F1" w14:textId="77777777" w:rsidR="003C123A" w:rsidRDefault="003C123A" w:rsidP="003C123A">
      <w:pPr>
        <w:pStyle w:val="a3"/>
        <w:spacing w:before="0" w:beforeAutospacing="0" w:after="0" w:afterAutospacing="0" w:line="450" w:lineRule="atLeast"/>
        <w:rPr>
          <w:rFonts w:ascii="-webkit-standard" w:hAnsi="-webkit-standard"/>
          <w:color w:val="333333"/>
        </w:rPr>
      </w:pPr>
      <w:r>
        <w:rPr>
          <w:rFonts w:ascii="-webkit-standard" w:hAnsi="-webkit-standard"/>
          <w:color w:val="333333"/>
        </w:rPr>
        <w:t xml:space="preserve">　　在教学实践中，我深刻体会到：各个年级学生有着不同的认知能力，应该根据年龄特点提出相应要求，在教学美术绘画课中，那些有趣生动的形象是引起学生的直接兴趣的重要原因之一，是促使他们形象思维发展的主要意象。学生作画只凭头脑中简单的记忆去作画，效果不好。我在日常的美术教学中就特别注意引导学生有目的地进行观察，如：形状、颜色、结构、姿态等，并注重在观察中使学生运用多种感官，更好地认识客观事物。色彩方面则多凭主观映像。因此，指导儿童观察和向儿童指出观察任务时，首先让其观察形状，当纸面上画出形状再考虑着色。观察能力的提高在于锻炼，经常有目的、有意识的观察，其观察能力自然会得到提高。</w:t>
      </w:r>
      <w:r>
        <w:rPr>
          <w:rFonts w:ascii="-webkit-standard" w:hAnsi="-webkit-standard"/>
          <w:color w:val="333333"/>
        </w:rPr>
        <w:t xml:space="preserve">    </w:t>
      </w:r>
      <w:r>
        <w:rPr>
          <w:rFonts w:ascii="-webkit-standard" w:hAnsi="-webkit-standard"/>
          <w:color w:val="333333"/>
        </w:rPr>
        <w:t>常言道：眼明手快、心灵手巧，这说明技能与感知、观察、记忆、思维等关系密切。</w:t>
      </w:r>
    </w:p>
    <w:p w14:paraId="52F9ED7C" w14:textId="77777777" w:rsidR="003C123A" w:rsidRDefault="003C123A" w:rsidP="003C123A">
      <w:pPr>
        <w:pStyle w:val="a3"/>
        <w:spacing w:before="0" w:beforeAutospacing="0" w:after="0" w:afterAutospacing="0" w:line="450" w:lineRule="atLeast"/>
        <w:rPr>
          <w:rFonts w:ascii="-webkit-standard" w:hAnsi="-webkit-standard"/>
          <w:color w:val="333333"/>
        </w:rPr>
      </w:pPr>
      <w:r>
        <w:rPr>
          <w:rFonts w:ascii="-webkit-standard" w:hAnsi="-webkit-standard"/>
          <w:color w:val="333333"/>
        </w:rPr>
        <w:t xml:space="preserve">　　要想低年级学生积极开展美术活动，需调动他们学习、练习的主观能动性，其积极性在于兴趣的驱使，兴趣的浓厚必然勤练，表现能力自然而然地提高，又带动兴趣递增，形成一个良性循环。当然培养小学生的绘画表现能力，不能操之过急，应依据学生年龄心理特点施教。好比一株树苗，使这株树比其他的树的生长得更高大，秘诀就在于每个年龄应具备经验常识，在每个年龄必须完成起年轮的正常发育，然后由下一个年轮延续。</w:t>
      </w:r>
    </w:p>
    <w:p w14:paraId="59188AF5" w14:textId="77777777" w:rsidR="003C123A" w:rsidRDefault="003C123A" w:rsidP="003C123A">
      <w:pPr>
        <w:pStyle w:val="a3"/>
        <w:spacing w:before="0" w:beforeAutospacing="0" w:after="0" w:afterAutospacing="0" w:line="450" w:lineRule="atLeast"/>
        <w:rPr>
          <w:rFonts w:ascii="-webkit-standard" w:hAnsi="-webkit-standard"/>
          <w:color w:val="333333"/>
        </w:rPr>
      </w:pPr>
      <w:r>
        <w:rPr>
          <w:rFonts w:ascii="-webkit-standard" w:hAnsi="-webkit-standard"/>
          <w:color w:val="333333"/>
        </w:rPr>
        <w:t xml:space="preserve">　　作为一个小学美术教师，上课时，我千方百计的为学生创造产生兴趣的条件。利用导入语（常用编故事、编儿歌、猜谜语，做游戏、竞赛性活动）直观教具和直观演示等形式，吸引学生的注意力，激起学生高涨的情绪和作画的强烈欲望，从中受到美的熏陶。</w:t>
      </w:r>
      <w:r>
        <w:rPr>
          <w:rFonts w:ascii="-webkit-standard" w:hAnsi="-webkit-standard"/>
          <w:color w:val="333333"/>
        </w:rPr>
        <w:t xml:space="preserve"> </w:t>
      </w:r>
      <w:r>
        <w:rPr>
          <w:rFonts w:ascii="-webkit-standard" w:hAnsi="-webkit-standard"/>
          <w:color w:val="333333"/>
        </w:rPr>
        <w:t>如何让学生插上想象的翅膀，创造更新、更奇的绘画作品？作为美术专职教师我尽可能地给他们提供丰富的形象资源。在教学中鼓励和引导学生想象，运用形象化的声情画意，设置情境等手段，激发学生打开广阔的想象思维空间。</w:t>
      </w:r>
    </w:p>
    <w:p w14:paraId="1D97BBD6" w14:textId="77777777" w:rsidR="001A6367" w:rsidRDefault="001A6367"/>
    <w:sectPr w:rsidR="001A6367" w:rsidSect="007420C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-webkit-standard">
    <w:altName w:val="Angsana Ne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3A"/>
    <w:rsid w:val="001A6367"/>
    <w:rsid w:val="003C123A"/>
    <w:rsid w:val="0074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A63B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23A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Macintosh Word</Application>
  <DocSecurity>0</DocSecurity>
  <Lines>6</Lines>
  <Paragraphs>1</Paragraphs>
  <ScaleCrop>false</ScaleCrop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2021-03-29T00:18:00Z</dcterms:created>
  <dcterms:modified xsi:type="dcterms:W3CDTF">2021-03-29T00:19:00Z</dcterms:modified>
</cp:coreProperties>
</file>