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105" w:leftChars="50" w:right="105" w:rightChars="50"/>
        <w:contextualSpacing/>
        <w:jc w:val="center"/>
        <w:rPr>
          <w:b/>
          <w:sz w:val="36"/>
        </w:rPr>
      </w:pPr>
      <w:r>
        <w:rPr>
          <w:rFonts w:hint="eastAsia"/>
          <w:b/>
          <w:sz w:val="36"/>
        </w:rPr>
        <w:t>寨桥初中“创建文明城市当文明职工”活动方案</w:t>
      </w:r>
    </w:p>
    <w:p>
      <w:pPr>
        <w:spacing w:line="400" w:lineRule="exact"/>
        <w:ind w:left="105" w:leftChars="50" w:right="105" w:rightChars="50" w:firstLine="420" w:firstLineChars="200"/>
        <w:contextualSpacing/>
        <w:rPr>
          <w:rFonts w:hint="eastAsia"/>
        </w:rPr>
      </w:pP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为了贯彻落实区政府创建文明城市的工作要求，根据上级精神，寨桥初中周密计划，积极行动，以创建文明校园活动持续化、规范化，大力开展“教书育人、环境育人、管理育人、服务育人”的各项活动，结合我区创建文明城市的工作实际，制定本方案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一、指导思想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以邓小平理论和“三个代表”重要思想为指导，全面贯彻落实科学发展观，积极动员学校、家庭及社会多方力量，参与创建全国文明城市的工作。通过文明校园创建活动的开展，进一步推进文明校园的建设，不断提升师德、师风水平，营造安全、稳定、文明、和谐的育人环境，确保广大学生健康成长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二、工作目标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按照区教育局要求，在学校开展教书育人、环境育人、管理育人、服务育人的主题活动。在当前，要以更强的政治责任感抓好学校文明管理工作，使学生有一个文明、和谐的学习成长环境。学校不仅认真教好书，提高学生的科学知识水平，而且育好人，通过主题教育活动教育学生学会学习，让学习成为一种生活习惯，教育学生学会生活，实现自己的价值追求，教育学生学会做事，从自己做起，从小事做起，从现在做起，教育学生学会与人打交道，开展养成教育，把养成教育作为学生的必修课，从小培养学生的良好习惯和优秀人格。教师做到以身示范，从德、智、体、美多方面去教育学生，从学生生活、心理健康等方面去关爱学生成长。不断加强学校环境治理和内部管理工作，加强师德、校风建设，争取为佛山市创建全国文明城市贡献出一份力量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三、组织机构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 xml:space="preserve">组长：周锋        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组员：汤建峰、魏丽芬、邵向阳、符立新、鲍建明、沈建波、陈科强、朱建芬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四、学校创建文明校园的整体规划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我们采取“依托校园，创建文明”的创建思路，从这八个字的文化系统，深化创建文明校园的内涵，突出创建文明校园的精神，体现创建文明校园与学校文化教育的互动融合。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我们致力于建设一个文明校园，挖掘学校的人文精神，从人文精神中提炼出"文明校园"的主题思想，通过"设计个性化、环境育人化、行为规范化、活动序列化、校风优良化"形成文明校园的文化特色。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在文明校园建设方面，我们坚持整体性原则，使文明校园建设充满与众不同的个性化特色。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我们建立文明校园建设领导小组，构建文明校园管理模式。搭建文明校园管理网络，下设宣传组、管理组、美化组。我们把任务分工到人，分项到位，把文明校园建设分解成十个子文化：场地文化、道路文化、楼道文化、园地文化、教室文化、办公室文化、生活区文化、食堂文化、洗手间文化、阵容文化。各项任务有明确的目标，各部门负责人履行职责，这样确保了文明校园建设过程的有条不紊，井然有序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在此基础上，我们制定三步实施策略。第一步：美化环境，要求硬件配合，以使环境给人以无声的文明教育；第二步：美化言行，要求师生人人举止文明；第三步，美中求特，结合校情发挥师生创造力，创出文明校园教育特色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五、主要措施和工作任务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1、强化“教书育人”理论，创建学校德育管理体系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切实加强教师的职业道德教育，进一步完善健全学校德育工作体系，充分发挥学校党支部、工会、教代会等组织的作用，为关心教师成长、积极参与学校民主管理搭建平台，畅通教师思想交流渠道。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要进一步加强法律、法规教育，引导教师自觉遵守《教育法》、《教师法》、《中小学教师职业道德规范》等相关教育法律、法规。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以爱岗敬业、热爱学生作为师德教育的重点，把规范教育教学行为作为对教师管理的切入点，抓好日常教学管理，规范教师行为。要进一步强化教师管理，建立和完善学校内部约束和激励机制，定期开展“先进教师”、“优秀班主任”、“优秀班主任论坛”、“师德演讲”等一系列主题活动。结合实际，抓好制度建设，落实好行政每天巡查制度，对教师的教学过程、言谈举止提出规范化要求；在教师岗位责任考核和绩效考核中，要突出重点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大力开展教学研究，开展以下活动：青年教师技能大赛、首席教师示范课展示、骨干教师优秀课展示、师徒结对一帮一等活动，从而帮助教师了解教育教学规律，精通自己业务范围的基础理论、专业知识和实验技能，积极参加教研活动，不断积累教学经验，努力提高教育、教学水平和授课、育人艺术，不断提高业务素质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2、细化“管理育人”内涵，提升师生文明素养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充分发挥德育课程主渠道作用，上好班会课、思品课、中队展示课的基础上，充分挖掘学科教材德育教育因素，进行德育渗透。要结合学生的年龄特点，把文明行为习惯养成教育，贯穿于学校德育教育的全过程，落实到具体的教育实践中，教育学生“从小事做起，从我做起，从现在做起”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学校通过多种途径，采取多种方式，搭建养成教育平台。通过开展“我表演，我成功”、“国旗下讲话”、“文明班级评比”、“校园之星评比”、“学习标兵评比”等各类有效德育实践活动，实现活动育人，教育学生养成文明习惯，养成遵纪守法、团结互助、讲文明、懂礼貌、爱卫生等优秀品质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切实加强校园环境建设，搞好学校食堂、教室卫生管理，建立卫生责任区，挂牌落实到具体责任人，切实改善卫生条件，力求达到：地面不见垃圾、无卫生死角；教室窗明几净，环境布置典雅，什物堆放有序，令人赏心悦目。建立全天候保洁、及时清扫、长期保持的卫生工作机制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3、深化“环境育人”意识，打造校园文化品牌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学校充分发挥校园所处的自然环境、校园规划布局和文化传播工具等方面形成的文化环境的作用，以优美的校园文化唤起师生对美的追求，陶冶师生情操，激发学生的上进心和求知欲，使文化审美主体的教师和学生产生持久的、潜移默化的影响。努力做好以下校园文化建设工作：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（1）悬挂室内外标语，建立文化墙；增设校园内各种提示牌（安全、节水、卫生、爱护等），处处提示、警醒学生。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（2）持续做好校园文明班评比栏、慧心妙语张贴栏、作品成果展示栏、教学与教研宣传栏、团队宣传栏、身心健康栏、信息广告栏；及时更新已有的阅报栏、光荣榜、思想政治宣传栏、校务公开宣传栏等。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（5）结合校园规划，搞好校园绿化建设。校园规划要力求合理，功能分区明确。充分利用校园生物园栽花种草，打造环境宁静优美、树木花草相映成趣、道路平坦整洁的校园。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六、明校园建设的评价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学校的评价一定要科学化，只有做到了科学化，才能促使文明校园建设走的更远，效果更佳。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1.单项评价与综合评价相结合。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在单项评价方面我们评选出文明小卫士、优秀学生、文明模范生；在综合评价方面，开展校园文明班级评选，鼓励师生创造性的开展文明教育，以形成良好的文明校园建设风尚。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2终极评价与过程评价相结合。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学校每学期都评选出“文明十优班级”，这是在一个阶段内的终极评价。同时，学校还一天一检查，一周一评比，专设“文明班牌”。终极评价与过程评价相结合，使学校的文明校园建设重在过程，落到实处。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3.校内评价和校外评价相结合。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在评价过程中，学校不仅要求学校内部、教师内部、学生内部搞评价，最后还请学生家长及上级领导到学校做问卷调查及座谈，多渠道多方位的评价更有利于文明校园建设的改进和推进。</w:t>
      </w:r>
    </w:p>
    <w:p>
      <w:pPr>
        <w:spacing w:line="400" w:lineRule="exact"/>
        <w:ind w:left="105" w:leftChars="50" w:right="105" w:rightChars="50" w:firstLine="420" w:firstLineChars="200"/>
        <w:contextualSpacing/>
      </w:pPr>
      <w:r>
        <w:rPr>
          <w:rFonts w:hint="eastAsia"/>
        </w:rPr>
        <w:t>文明校园建设真正体现了以师生为主体，以活动为载体，以校园文化为灵魂的融思想性、知识性、参与性、教育性为一体的特点。文明校园建设背后是文化、是体制、是科学。学校一定会扎实做好各项工作，积极创建文明校园，为区创建全国文明城市贡献出一份力量。</w:t>
      </w:r>
    </w:p>
    <w:p>
      <w:pPr>
        <w:spacing w:line="400" w:lineRule="exact"/>
        <w:ind w:firstLine="4830" w:firstLineChars="2300"/>
        <w:contextualSpacing/>
      </w:pPr>
      <w:r>
        <w:rPr>
          <w:rFonts w:hint="eastAsia"/>
        </w:rPr>
        <w:t>武进区寨桥初级中学</w:t>
      </w:r>
    </w:p>
    <w:p>
      <w:pPr>
        <w:spacing w:line="400" w:lineRule="exact"/>
        <w:ind w:firstLine="5355" w:firstLineChars="2550"/>
        <w:contextualSpacing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bookmarkStart w:id="0" w:name="_GoBack"/>
      <w:bookmarkEnd w:id="0"/>
      <w:r>
        <w:rPr>
          <w:rFonts w:hint="eastAsia"/>
        </w:rPr>
        <w:t>.8.25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AF02B0"/>
    <w:rsid w:val="00003703"/>
    <w:rsid w:val="001A1017"/>
    <w:rsid w:val="003507BC"/>
    <w:rsid w:val="00573DA0"/>
    <w:rsid w:val="007770DD"/>
    <w:rsid w:val="00845867"/>
    <w:rsid w:val="00EC2FA9"/>
    <w:rsid w:val="1FAF02B0"/>
    <w:rsid w:val="78101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2919</Words>
  <Characters>60</Characters>
  <Lines>1</Lines>
  <Paragraphs>5</Paragraphs>
  <TotalTime>21</TotalTime>
  <ScaleCrop>false</ScaleCrop>
  <LinksUpToDate>false</LinksUpToDate>
  <CharactersWithSpaces>2974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2019-03-22T09:37:00Z</dcterms:created>
  <dc:creator>Administrator</dc:creator>
  <cp:lastModifiedBy>Administrator</cp:lastModifiedBy>
  <dcterms:modified xsi:type="dcterms:W3CDTF">2021-03-25T02:40:37Z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8CE0C827A7E24F03BD0E6D81FB203B09</vt:lpwstr>
  </property>
</Properties>
</file>