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sz w:val="24"/>
          <w:szCs w:val="24"/>
          <w:lang w:val="en-US" w:eastAsia="zh-CN"/>
        </w:rPr>
      </w:pPr>
      <w:bookmarkStart w:id="0" w:name="_GoBack"/>
      <w:bookmarkEnd w:id="0"/>
      <w:r>
        <w:rPr>
          <w:rFonts w:hint="eastAsia" w:ascii="楷体" w:hAnsi="楷体" w:eastAsia="楷体" w:cs="楷体"/>
          <w:sz w:val="24"/>
          <w:szCs w:val="24"/>
          <w:lang w:val="en-US" w:eastAsia="zh-CN"/>
        </w:rPr>
        <w:t>讲话人：陈铭瑶、何晨钰</w:t>
      </w:r>
    </w:p>
    <w:p>
      <w:pPr>
        <w:jc w:val="left"/>
        <w:rPr>
          <w:rFonts w:hint="default" w:ascii="楷体" w:hAnsi="楷体" w:eastAsia="楷体" w:cs="楷体"/>
          <w:sz w:val="24"/>
          <w:szCs w:val="24"/>
          <w:lang w:val="en-US" w:eastAsia="zh-CN"/>
        </w:rPr>
      </w:pPr>
    </w:p>
    <w:p>
      <w:pPr>
        <w:ind w:firstLine="240" w:firstLineChars="100"/>
        <w:jc w:val="left"/>
        <w:rPr>
          <w:rFonts w:hint="eastAsia" w:ascii="楷体" w:hAnsi="楷体" w:eastAsia="楷体" w:cs="楷体"/>
          <w:sz w:val="24"/>
          <w:szCs w:val="24"/>
          <w:u w:val="none"/>
          <w:lang w:val="en-US" w:eastAsia="zh-CN"/>
        </w:rPr>
      </w:pPr>
      <w:r>
        <w:rPr>
          <w:rFonts w:hint="eastAsia" w:ascii="楷体" w:hAnsi="楷体" w:eastAsia="楷体" w:cs="楷体"/>
          <w:sz w:val="24"/>
          <w:szCs w:val="24"/>
          <w:lang w:val="en-US" w:eastAsia="zh-CN"/>
        </w:rPr>
        <w:t>陈铭瑶：</w:t>
      </w:r>
      <w:r>
        <w:rPr>
          <w:rFonts w:hint="eastAsia" w:ascii="楷体" w:hAnsi="楷体" w:eastAsia="楷体" w:cs="楷体"/>
          <w:sz w:val="24"/>
          <w:szCs w:val="24"/>
          <w:u w:val="none"/>
          <w:lang w:val="en-US" w:eastAsia="zh-CN"/>
        </w:rPr>
        <w:t>尊敬的老师，亲爱同学们大家上午好!今天我们国旗下讲话的主题是:节约用水，从点滴做起。</w:t>
      </w:r>
    </w:p>
    <w:p>
      <w:pPr>
        <w:ind w:firstLine="240" w:firstLineChars="100"/>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 xml:space="preserve">水，它既普通，又珍贵。说它普通，家家都有，处处常见;说它珍贵，每个人的生命都离不开它。但是，这样普通又珍贵的水资源，却面临着诸多问题。从世界角度来看，全球性水资源短缺问题逐年加剧，前联合国秘书长潘基文指出:“清洁饮水已经成为稀缺资源，而且随着气候变化的到来将变得更加稀缺。“任何一个国家可以在全世界范围内获取石油、天然气和矿产等资源以维持其经济体系的运转，但大规模的用水却无法通过国际贸易获得保障。联合国预计，到2025年，世界将近一半的人口会生活在缺水的地区。水危机已经严重制约了人类的可持续发展;从我国角度来看，中国人均占有水资源不足2200立方米，仅为世界平均水平的28%，而且时空分布不均衡。随着我国经济社会建设事业的不断发展，资源性缺水、水质性缺水和水环境污染已经成为经济与社会可持续发展的重要制约因素。同时，我国快速城镇化和工业化对水的利用和管理提出了更严峻的挑战 </w:t>
      </w:r>
    </w:p>
    <w:p>
      <w:pPr>
        <w:ind w:firstLine="240" w:firstLineChars="100"/>
        <w:rPr>
          <w:rFonts w:hint="default" w:ascii="楷体" w:hAnsi="楷体" w:eastAsia="楷体" w:cs="楷体"/>
          <w:sz w:val="24"/>
          <w:szCs w:val="24"/>
          <w:lang w:val="en-US" w:eastAsia="zh-CN"/>
        </w:rPr>
      </w:pP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何晨钰：水是生命之源，是万物赖以生存的基础，离开了水，生命将不复存在。为了节约和保护我们珍贵的水资源，1993年1月18日， 第47届联合国大会作出决议，确定每年的3月22为“世界水日”。节约用水势在必行!那么，对于我们来说，节约水资源可以做哪些力所能及的事呢?在此，我们给大家-些节水小窍门:</w:t>
      </w:r>
    </w:p>
    <w:p>
      <w:pPr>
        <w:numPr>
          <w:ilvl w:val="0"/>
          <w:numId w:val="1"/>
        </w:num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清洗炊具餐具时，如果油污过重，可以先用纸擦去油污，然后进行冲洗;</w:t>
      </w:r>
    </w:p>
    <w:p>
      <w:pPr>
        <w:numPr>
          <w:ilvl w:val="0"/>
          <w:numId w:val="1"/>
        </w:numPr>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用海米水来洗菜，再用清水清洗，不仅节约了水，还有效地清除了蔬菜上的残存农药;</w:t>
      </w:r>
    </w:p>
    <w:p>
      <w:pPr>
        <w:numPr>
          <w:ilvl w:val="0"/>
          <w:numId w:val="1"/>
        </w:numPr>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洗手、洗脸、剧牙时不要将龙头始终打开，应该间断性放水，养成随手关闭水龙头的好习惯;</w:t>
      </w:r>
    </w:p>
    <w:p>
      <w:pPr>
        <w:numPr>
          <w:ilvl w:val="0"/>
          <w:numId w:val="1"/>
        </w:numPr>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洗衣时添加洗衣粉应适当，并且选择无磷洗衣粉，减少污染;</w:t>
      </w:r>
    </w:p>
    <w:p>
      <w:pPr>
        <w:numPr>
          <w:ilvl w:val="0"/>
          <w:numId w:val="1"/>
        </w:numPr>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家庭洗涤手巾、小物件、瓜果等少量用水，宜用盆子盛水而不宜开水龙头放水冲洗;</w:t>
      </w:r>
    </w:p>
    <w:p>
      <w:pPr>
        <w:numPr>
          <w:ilvl w:val="0"/>
          <w:numId w:val="1"/>
        </w:numPr>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自行车、家用小轿车清洁时，不用水冲，改用湿布擦，太脏的地方，也宜用洗衣物过后的余水冲洗;</w:t>
      </w:r>
    </w:p>
    <w:p>
      <w:pPr>
        <w:numPr>
          <w:ilvl w:val="0"/>
          <w:numId w:val="1"/>
        </w:numPr>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不向河道、湖泊扔垃圾，不乱丢废旧电池，防止对自然水资源造成污染。</w:t>
      </w:r>
    </w:p>
    <w:p>
      <w:pPr>
        <w:numPr>
          <w:numId w:val="0"/>
        </w:numPr>
        <w:spacing w:line="24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不积小流，无以成江河”。当我们每天接受水的洗礼时，当我们享受水給我们带来的福利时，请不要忘记真诚地说声“谢谢"。每个人都应怀有对水的敬畏之心，从点滴做起，节水、爱水，珍惜水资源。保护水资源，保护我们生活的美好世界!</w:t>
      </w:r>
    </w:p>
    <w:p>
      <w:pPr>
        <w:numPr>
          <w:numId w:val="0"/>
        </w:numPr>
        <w:spacing w:line="240" w:lineRule="auto"/>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我们的讲话结束了，谢谢大家!</w:t>
      </w:r>
    </w:p>
    <w:p>
      <w:pPr>
        <w:numPr>
          <w:numId w:val="0"/>
        </w:numPr>
        <w:spacing w:line="240" w:lineRule="auto"/>
        <w:ind w:leftChars="100"/>
        <w:rPr>
          <w:rFonts w:hint="eastAsia" w:ascii="楷体" w:hAnsi="楷体" w:eastAsia="楷体" w:cs="楷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爱你是我唯一天赋">
    <w:panose1 w:val="02000503000000000000"/>
    <w:charset w:val="86"/>
    <w:family w:val="auto"/>
    <w:pitch w:val="default"/>
    <w:sig w:usb0="8000002F" w:usb1="084164FA" w:usb2="00000012" w:usb3="00000000" w:csb0="00040001" w:csb1="00000000"/>
  </w:font>
  <w:font w:name="汉仪范笑歌隶书繁">
    <w:panose1 w:val="01010104010101010101"/>
    <w:charset w:val="86"/>
    <w:family w:val="auto"/>
    <w:pitch w:val="default"/>
    <w:sig w:usb0="800002BF" w:usb1="004F6CFA" w:usb2="00000000" w:usb3="00000000" w:csb0="00040001" w:csb1="00000000"/>
  </w:font>
  <w:font w:name="汉仪古趣繁">
    <w:panose1 w:val="00020600040101010101"/>
    <w:charset w:val="86"/>
    <w:family w:val="auto"/>
    <w:pitch w:val="default"/>
    <w:sig w:usb0="A00002FF" w:usb1="2ACF7CFA" w:usb2="00000016" w:usb3="00000000" w:csb0="20040001" w:csb1="00000000"/>
  </w:font>
  <w:font w:name="站酷快乐体">
    <w:panose1 w:val="02010600030101010101"/>
    <w:charset w:val="80"/>
    <w:family w:val="auto"/>
    <w:pitch w:val="default"/>
    <w:sig w:usb0="80000283" w:usb1="080F1C10" w:usb2="00000016" w:usb3="00000000" w:csb0="40020001" w:csb1="C0D60000"/>
  </w:font>
  <w:font w:name="只想和你说晚安">
    <w:panose1 w:val="02010600010101010101"/>
    <w:charset w:val="86"/>
    <w:family w:val="auto"/>
    <w:pitch w:val="default"/>
    <w:sig w:usb0="800002BF" w:usb1="78CF6CFB"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auto"/>
    <w:pitch w:val="default"/>
    <w:sig w:usb0="A00002AF" w:usb1="400078FB" w:usb2="00000000" w:usb3="00000000" w:csb0="6000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58189"/>
    <w:multiLevelType w:val="singleLevel"/>
    <w:tmpl w:val="B81581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07801"/>
    <w:rsid w:val="0EC317ED"/>
    <w:rsid w:val="18807801"/>
    <w:rsid w:val="674251D4"/>
    <w:rsid w:val="6A4A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2021-03-19T13:45:00Z</dcterms:created>
  <dc:creator>Administrator</dc:creator>
  <cp:lastModifiedBy>Administrator</cp:lastModifiedBy>
  <dcterms:modified xsi:type="dcterms:W3CDTF">2021-03-19T14:17:35Z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