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rPr>
          <w:rFonts w:hint="eastAsia"/>
          <w:b/>
          <w:bCs/>
          <w:sz w:val="32"/>
          <w:szCs w:val="32"/>
        </w:rPr>
      </w:pPr>
      <w:bookmarkStart w:id="0" w:name="_GoBack"/>
      <w:r>
        <w:rPr>
          <w:rFonts w:hint="eastAsia"/>
          <w:b/>
          <w:bCs/>
          <w:sz w:val="32"/>
          <w:szCs w:val="32"/>
          <w:lang w:eastAsia="zh-CN"/>
        </w:rPr>
        <w:t>奔牛实验小学</w:t>
      </w:r>
      <w:r>
        <w:rPr>
          <w:rFonts w:hint="eastAsia"/>
          <w:b/>
          <w:bCs/>
          <w:sz w:val="32"/>
          <w:szCs w:val="32"/>
        </w:rPr>
        <w:t>20</w:t>
      </w:r>
      <w:r>
        <w:rPr>
          <w:rFonts w:hint="eastAsia"/>
          <w:b/>
          <w:bCs/>
          <w:sz w:val="32"/>
          <w:szCs w:val="32"/>
          <w:lang w:val="en-US" w:eastAsia="zh-CN"/>
        </w:rPr>
        <w:t>21</w:t>
      </w:r>
      <w:r>
        <w:rPr>
          <w:rFonts w:hint="eastAsia"/>
          <w:b/>
          <w:bCs/>
          <w:sz w:val="32"/>
          <w:szCs w:val="32"/>
        </w:rPr>
        <w:t>年清明扫墓方案</w:t>
      </w:r>
    </w:p>
    <w:p>
      <w:pPr>
        <w:keepNext w:val="0"/>
        <w:keepLines w:val="0"/>
        <w:pageBreakBefore w:val="0"/>
        <w:kinsoku/>
        <w:wordWrap/>
        <w:overflowPunct/>
        <w:topLinePunct w:val="0"/>
        <w:autoSpaceDE/>
        <w:autoSpaceDN/>
        <w:bidi w:val="0"/>
        <w:adjustRightInd/>
        <w:snapToGrid/>
        <w:spacing w:line="360" w:lineRule="exact"/>
        <w:rPr>
          <w:rFonts w:hint="eastAsia"/>
          <w:sz w:val="28"/>
          <w:szCs w:val="28"/>
        </w:rPr>
      </w:pP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b/>
          <w:bCs/>
          <w:sz w:val="28"/>
          <w:szCs w:val="28"/>
        </w:rPr>
        <w:t>时</w:t>
      </w:r>
      <w:r>
        <w:rPr>
          <w:b/>
          <w:bCs/>
          <w:sz w:val="28"/>
          <w:szCs w:val="28"/>
        </w:rPr>
        <w:t xml:space="preserve"> </w:t>
      </w:r>
      <w:r>
        <w:rPr>
          <w:rFonts w:hint="eastAsia"/>
          <w:b/>
          <w:bCs/>
          <w:sz w:val="28"/>
          <w:szCs w:val="28"/>
        </w:rPr>
        <w:t>间：</w:t>
      </w:r>
      <w:r>
        <w:rPr>
          <w:b/>
          <w:bCs/>
          <w:sz w:val="28"/>
          <w:szCs w:val="28"/>
        </w:rPr>
        <w:t xml:space="preserve">  </w:t>
      </w:r>
      <w:r>
        <w:rPr>
          <w:rFonts w:hint="eastAsia"/>
          <w:b/>
          <w:bCs/>
          <w:sz w:val="28"/>
          <w:szCs w:val="28"/>
          <w:lang w:val="en-US" w:eastAsia="zh-CN"/>
        </w:rPr>
        <w:t xml:space="preserve"> </w:t>
      </w:r>
      <w:r>
        <w:rPr>
          <w:rFonts w:hint="eastAsia"/>
          <w:sz w:val="28"/>
          <w:szCs w:val="28"/>
          <w:lang w:val="en-US" w:eastAsia="zh-CN"/>
        </w:rPr>
        <w:t xml:space="preserve">  </w:t>
      </w:r>
      <w:r>
        <w:rPr>
          <w:rFonts w:hint="eastAsia"/>
          <w:sz w:val="28"/>
          <w:szCs w:val="28"/>
          <w:lang w:eastAsia="zh-CN"/>
        </w:rPr>
        <w:t>初定</w:t>
      </w:r>
      <w:r>
        <w:rPr>
          <w:rFonts w:hint="eastAsia"/>
          <w:sz w:val="28"/>
          <w:szCs w:val="28"/>
          <w:lang w:val="en-US" w:eastAsia="zh-CN"/>
        </w:rPr>
        <w:t>4</w:t>
      </w:r>
      <w:r>
        <w:rPr>
          <w:rFonts w:hint="eastAsia"/>
          <w:sz w:val="28"/>
          <w:szCs w:val="28"/>
        </w:rPr>
        <w:t>月</w:t>
      </w:r>
      <w:r>
        <w:rPr>
          <w:rFonts w:hint="eastAsia"/>
          <w:sz w:val="28"/>
          <w:szCs w:val="28"/>
          <w:lang w:val="en-US" w:eastAsia="zh-CN"/>
        </w:rPr>
        <w:t>1</w:t>
      </w:r>
      <w:r>
        <w:rPr>
          <w:rFonts w:hint="eastAsia"/>
          <w:sz w:val="28"/>
          <w:szCs w:val="28"/>
        </w:rPr>
        <w:t>日</w:t>
      </w:r>
      <w:r>
        <w:rPr>
          <w:rFonts w:hint="eastAsia"/>
          <w:sz w:val="28"/>
          <w:szCs w:val="28"/>
          <w:lang w:eastAsia="zh-CN"/>
        </w:rPr>
        <w:t>（初定周四）</w:t>
      </w:r>
      <w:r>
        <w:rPr>
          <w:rFonts w:hint="eastAsia"/>
          <w:sz w:val="28"/>
          <w:szCs w:val="28"/>
        </w:rPr>
        <w:t>　　</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b/>
          <w:bCs/>
          <w:sz w:val="28"/>
          <w:szCs w:val="28"/>
        </w:rPr>
        <w:t>地</w:t>
      </w:r>
      <w:r>
        <w:rPr>
          <w:b/>
          <w:bCs/>
          <w:sz w:val="28"/>
          <w:szCs w:val="28"/>
        </w:rPr>
        <w:t xml:space="preserve"> </w:t>
      </w:r>
      <w:r>
        <w:rPr>
          <w:rFonts w:hint="eastAsia"/>
          <w:b/>
          <w:bCs/>
          <w:sz w:val="28"/>
          <w:szCs w:val="28"/>
        </w:rPr>
        <w:t>点：</w:t>
      </w:r>
      <w:r>
        <w:rPr>
          <w:b/>
          <w:bCs/>
          <w:sz w:val="28"/>
          <w:szCs w:val="28"/>
        </w:rPr>
        <w:t xml:space="preserve"> </w:t>
      </w:r>
      <w:r>
        <w:rPr>
          <w:rFonts w:hint="eastAsia"/>
          <w:b/>
          <w:bCs/>
          <w:sz w:val="28"/>
          <w:szCs w:val="28"/>
          <w:lang w:val="en-US" w:eastAsia="zh-CN"/>
        </w:rPr>
        <w:t xml:space="preserve">  </w:t>
      </w:r>
      <w:r>
        <w:rPr>
          <w:rFonts w:hint="eastAsia"/>
          <w:sz w:val="28"/>
          <w:szCs w:val="28"/>
          <w:lang w:val="en-US" w:eastAsia="zh-CN"/>
        </w:rPr>
        <w:t xml:space="preserve"> </w:t>
      </w:r>
      <w:r>
        <w:rPr>
          <w:rFonts w:hint="eastAsia"/>
          <w:sz w:val="28"/>
          <w:szCs w:val="28"/>
        </w:rPr>
        <w:t>横大路桥烈士墓。</w:t>
      </w:r>
    </w:p>
    <w:p>
      <w:pPr>
        <w:keepNext w:val="0"/>
        <w:keepLines w:val="0"/>
        <w:pageBreakBefore w:val="0"/>
        <w:kinsoku/>
        <w:wordWrap/>
        <w:overflowPunct/>
        <w:topLinePunct w:val="0"/>
        <w:autoSpaceDE/>
        <w:autoSpaceDN/>
        <w:bidi w:val="0"/>
        <w:adjustRightInd/>
        <w:snapToGrid/>
        <w:spacing w:line="360" w:lineRule="exact"/>
        <w:rPr>
          <w:rFonts w:hint="eastAsia" w:eastAsia="宋体"/>
          <w:sz w:val="28"/>
          <w:szCs w:val="28"/>
          <w:lang w:eastAsia="zh-CN"/>
        </w:rPr>
      </w:pPr>
      <w:r>
        <w:rPr>
          <w:rFonts w:hint="eastAsia"/>
          <w:b/>
          <w:bCs/>
          <w:sz w:val="28"/>
          <w:szCs w:val="28"/>
        </w:rPr>
        <w:t>参加人员：</w:t>
      </w:r>
      <w:r>
        <w:rPr>
          <w:sz w:val="28"/>
          <w:szCs w:val="28"/>
        </w:rPr>
        <w:t xml:space="preserve"> </w:t>
      </w:r>
      <w:r>
        <w:rPr>
          <w:rFonts w:hint="eastAsia"/>
          <w:sz w:val="28"/>
          <w:szCs w:val="28"/>
          <w:lang w:eastAsia="zh-CN"/>
        </w:rPr>
        <w:t>校行政相关人员和</w:t>
      </w:r>
      <w:r>
        <w:rPr>
          <w:rFonts w:hint="eastAsia"/>
          <w:sz w:val="28"/>
          <w:szCs w:val="28"/>
        </w:rPr>
        <w:t>五年级全体</w:t>
      </w:r>
      <w:r>
        <w:rPr>
          <w:rFonts w:hint="eastAsia"/>
          <w:sz w:val="28"/>
          <w:szCs w:val="28"/>
          <w:lang w:eastAsia="zh-CN"/>
        </w:rPr>
        <w:t>师生。</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b/>
          <w:bCs/>
          <w:sz w:val="28"/>
          <w:szCs w:val="28"/>
        </w:rPr>
        <w:t>活动流程：</w:t>
      </w:r>
    </w:p>
    <w:p>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sz w:val="28"/>
          <w:szCs w:val="28"/>
        </w:rPr>
      </w:pPr>
      <w:r>
        <w:rPr>
          <w:rFonts w:hint="eastAsia"/>
          <w:sz w:val="28"/>
          <w:szCs w:val="28"/>
        </w:rPr>
        <w:t>中午</w:t>
      </w:r>
      <w:r>
        <w:rPr>
          <w:sz w:val="28"/>
          <w:szCs w:val="28"/>
        </w:rPr>
        <w:t>12</w:t>
      </w:r>
      <w:r>
        <w:rPr>
          <w:rFonts w:hint="eastAsia"/>
          <w:sz w:val="28"/>
          <w:szCs w:val="28"/>
        </w:rPr>
        <w:t>点</w:t>
      </w:r>
      <w:r>
        <w:rPr>
          <w:rFonts w:hint="eastAsia"/>
          <w:b/>
          <w:bCs/>
          <w:sz w:val="28"/>
          <w:szCs w:val="28"/>
          <w:lang w:val="en-US" w:eastAsia="zh-CN"/>
        </w:rPr>
        <w:t>10</w:t>
      </w:r>
      <w:r>
        <w:rPr>
          <w:rFonts w:hint="eastAsia"/>
          <w:sz w:val="28"/>
          <w:szCs w:val="28"/>
        </w:rPr>
        <w:t>分准时校门口集中出发</w:t>
      </w:r>
      <w:r>
        <w:rPr>
          <w:rFonts w:hint="eastAsia"/>
          <w:sz w:val="28"/>
          <w:szCs w:val="28"/>
          <w:lang w:eastAsia="zh-CN"/>
        </w:rPr>
        <w:t>，</w:t>
      </w:r>
      <w:r>
        <w:rPr>
          <w:rFonts w:hint="eastAsia"/>
          <w:sz w:val="28"/>
          <w:szCs w:val="28"/>
        </w:rPr>
        <w:t>大队旗走在队伍最前面，各中队长执队旗随后</w:t>
      </w:r>
      <w:r>
        <w:rPr>
          <w:rFonts w:hint="eastAsia"/>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sz w:val="28"/>
          <w:szCs w:val="28"/>
        </w:rPr>
      </w:pPr>
      <w:r>
        <w:rPr>
          <w:rFonts w:hint="eastAsia"/>
          <w:sz w:val="28"/>
          <w:szCs w:val="28"/>
          <w:lang w:eastAsia="zh-CN"/>
        </w:rPr>
        <w:t>到达勇士桥附近，稍作休息。</w:t>
      </w:r>
    </w:p>
    <w:p>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sz w:val="28"/>
          <w:szCs w:val="28"/>
        </w:rPr>
      </w:pPr>
      <w:r>
        <w:rPr>
          <w:rFonts w:hint="eastAsia"/>
          <w:sz w:val="28"/>
          <w:szCs w:val="28"/>
          <w:lang w:eastAsia="zh-CN"/>
        </w:rPr>
        <w:t>整队出发到达烈士陵园，参观纪念馆和横大路桥抗日故事墙，然后稍作休息。</w:t>
      </w:r>
    </w:p>
    <w:p>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sz w:val="28"/>
          <w:szCs w:val="28"/>
        </w:rPr>
      </w:pPr>
      <w:r>
        <w:rPr>
          <w:rFonts w:hint="eastAsia"/>
          <w:sz w:val="28"/>
          <w:szCs w:val="28"/>
          <w:lang w:eastAsia="zh-CN"/>
        </w:rPr>
        <w:t>举行祭扫仪式：</w:t>
      </w:r>
    </w:p>
    <w:p>
      <w:pPr>
        <w:keepNext w:val="0"/>
        <w:keepLines w:val="0"/>
        <w:pageBreakBefore w:val="0"/>
        <w:numPr>
          <w:ilvl w:val="0"/>
          <w:numId w:val="2"/>
        </w:numPr>
        <w:kinsoku/>
        <w:wordWrap/>
        <w:overflowPunct/>
        <w:topLinePunct w:val="0"/>
        <w:autoSpaceDE/>
        <w:autoSpaceDN/>
        <w:bidi w:val="0"/>
        <w:adjustRightInd/>
        <w:snapToGrid/>
        <w:spacing w:line="360" w:lineRule="exact"/>
        <w:rPr>
          <w:sz w:val="28"/>
          <w:szCs w:val="28"/>
        </w:rPr>
      </w:pPr>
      <w:r>
        <w:rPr>
          <w:rFonts w:hint="eastAsia"/>
          <w:sz w:val="28"/>
          <w:szCs w:val="28"/>
          <w:lang w:eastAsia="zh-CN"/>
        </w:rPr>
        <w:t>整队，</w:t>
      </w:r>
      <w:r>
        <w:rPr>
          <w:rFonts w:hint="eastAsia"/>
          <w:sz w:val="28"/>
          <w:szCs w:val="28"/>
        </w:rPr>
        <w:t>全体立正，敬献花圈</w:t>
      </w:r>
    </w:p>
    <w:p>
      <w:pPr>
        <w:keepNext w:val="0"/>
        <w:keepLines w:val="0"/>
        <w:pageBreakBefore w:val="0"/>
        <w:numPr>
          <w:ilvl w:val="0"/>
          <w:numId w:val="2"/>
        </w:numPr>
        <w:kinsoku/>
        <w:wordWrap/>
        <w:overflowPunct/>
        <w:topLinePunct w:val="0"/>
        <w:autoSpaceDE/>
        <w:autoSpaceDN/>
        <w:bidi w:val="0"/>
        <w:adjustRightInd/>
        <w:snapToGrid/>
        <w:spacing w:line="360" w:lineRule="exact"/>
        <w:rPr>
          <w:sz w:val="28"/>
          <w:szCs w:val="28"/>
        </w:rPr>
      </w:pPr>
      <w:r>
        <w:rPr>
          <w:rFonts w:hint="eastAsia"/>
          <w:sz w:val="28"/>
          <w:szCs w:val="28"/>
        </w:rPr>
        <w:t>默哀三分钟</w:t>
      </w:r>
    </w:p>
    <w:p>
      <w:pPr>
        <w:keepNext w:val="0"/>
        <w:keepLines w:val="0"/>
        <w:pageBreakBefore w:val="0"/>
        <w:numPr>
          <w:ilvl w:val="0"/>
          <w:numId w:val="2"/>
        </w:numPr>
        <w:kinsoku/>
        <w:wordWrap/>
        <w:overflowPunct/>
        <w:topLinePunct w:val="0"/>
        <w:autoSpaceDE/>
        <w:autoSpaceDN/>
        <w:bidi w:val="0"/>
        <w:adjustRightInd/>
        <w:snapToGrid/>
        <w:spacing w:line="360" w:lineRule="exact"/>
        <w:rPr>
          <w:sz w:val="28"/>
          <w:szCs w:val="28"/>
        </w:rPr>
      </w:pPr>
      <w:r>
        <w:rPr>
          <w:rFonts w:hint="eastAsia"/>
          <w:sz w:val="28"/>
          <w:szCs w:val="28"/>
        </w:rPr>
        <w:t>队员代表发言</w:t>
      </w:r>
    </w:p>
    <w:p>
      <w:pPr>
        <w:keepNext w:val="0"/>
        <w:keepLines w:val="0"/>
        <w:pageBreakBefore w:val="0"/>
        <w:numPr>
          <w:ilvl w:val="0"/>
          <w:numId w:val="2"/>
        </w:numPr>
        <w:kinsoku/>
        <w:wordWrap/>
        <w:overflowPunct/>
        <w:topLinePunct w:val="0"/>
        <w:autoSpaceDE/>
        <w:autoSpaceDN/>
        <w:bidi w:val="0"/>
        <w:adjustRightInd/>
        <w:snapToGrid/>
        <w:spacing w:line="360" w:lineRule="exact"/>
        <w:rPr>
          <w:sz w:val="28"/>
          <w:szCs w:val="28"/>
        </w:rPr>
      </w:pPr>
      <w:r>
        <w:rPr>
          <w:rFonts w:hint="eastAsia"/>
          <w:sz w:val="28"/>
          <w:szCs w:val="28"/>
        </w:rPr>
        <w:t>红歌演唱（队歌）</w:t>
      </w:r>
    </w:p>
    <w:p>
      <w:pPr>
        <w:keepNext w:val="0"/>
        <w:keepLines w:val="0"/>
        <w:pageBreakBefore w:val="0"/>
        <w:numPr>
          <w:ilvl w:val="0"/>
          <w:numId w:val="2"/>
        </w:numPr>
        <w:kinsoku/>
        <w:wordWrap/>
        <w:overflowPunct/>
        <w:topLinePunct w:val="0"/>
        <w:autoSpaceDE/>
        <w:autoSpaceDN/>
        <w:bidi w:val="0"/>
        <w:adjustRightInd/>
        <w:snapToGrid/>
        <w:spacing w:line="360" w:lineRule="exact"/>
        <w:rPr>
          <w:sz w:val="28"/>
          <w:szCs w:val="28"/>
        </w:rPr>
      </w:pPr>
      <w:r>
        <w:rPr>
          <w:rFonts w:hint="eastAsia"/>
          <w:sz w:val="28"/>
          <w:szCs w:val="28"/>
        </w:rPr>
        <w:t>大队辅导员</w:t>
      </w:r>
      <w:r>
        <w:rPr>
          <w:rFonts w:hint="eastAsia"/>
          <w:sz w:val="28"/>
          <w:szCs w:val="28"/>
          <w:lang w:eastAsia="zh-CN"/>
        </w:rPr>
        <w:t>苏</w:t>
      </w:r>
      <w:r>
        <w:rPr>
          <w:rFonts w:hint="eastAsia"/>
          <w:sz w:val="28"/>
          <w:szCs w:val="28"/>
        </w:rPr>
        <w:t>老师讲话、呼号。</w:t>
      </w:r>
    </w:p>
    <w:p>
      <w:pPr>
        <w:keepNext w:val="0"/>
        <w:keepLines w:val="0"/>
        <w:pageBreakBefore w:val="0"/>
        <w:numPr>
          <w:ilvl w:val="0"/>
          <w:numId w:val="2"/>
        </w:numPr>
        <w:kinsoku/>
        <w:wordWrap/>
        <w:overflowPunct/>
        <w:topLinePunct w:val="0"/>
        <w:autoSpaceDE/>
        <w:autoSpaceDN/>
        <w:bidi w:val="0"/>
        <w:adjustRightInd/>
        <w:snapToGrid/>
        <w:spacing w:line="360" w:lineRule="exact"/>
        <w:rPr>
          <w:sz w:val="28"/>
          <w:szCs w:val="28"/>
        </w:rPr>
      </w:pPr>
      <w:r>
        <w:rPr>
          <w:rFonts w:hint="eastAsia"/>
          <w:sz w:val="28"/>
          <w:szCs w:val="28"/>
          <w:lang w:eastAsia="zh-CN"/>
        </w:rPr>
        <w:t>少先队员</w:t>
      </w:r>
      <w:r>
        <w:rPr>
          <w:rFonts w:hint="eastAsia"/>
          <w:sz w:val="28"/>
          <w:szCs w:val="28"/>
        </w:rPr>
        <w:t>绕墓一周</w:t>
      </w:r>
      <w:r>
        <w:rPr>
          <w:rFonts w:hint="eastAsia"/>
          <w:sz w:val="28"/>
          <w:szCs w:val="28"/>
          <w:lang w:eastAsia="zh-CN"/>
        </w:rPr>
        <w:t>，</w:t>
      </w:r>
      <w:r>
        <w:rPr>
          <w:rFonts w:hint="eastAsia"/>
          <w:sz w:val="28"/>
          <w:szCs w:val="28"/>
        </w:rPr>
        <w:t>敬献小白花</w:t>
      </w:r>
      <w:r>
        <w:rPr>
          <w:rFonts w:hint="eastAsia"/>
          <w:sz w:val="28"/>
          <w:szCs w:val="28"/>
          <w:lang w:eastAsia="zh-CN"/>
        </w:rPr>
        <w:t>。</w:t>
      </w:r>
    </w:p>
    <w:p>
      <w:pPr>
        <w:numPr>
          <w:ilvl w:val="0"/>
          <w:numId w:val="1"/>
        </w:numPr>
        <w:ind w:left="0" w:leftChars="0" w:firstLine="0" w:firstLineChars="0"/>
        <w:rPr>
          <w:b/>
          <w:bCs/>
          <w:sz w:val="28"/>
          <w:szCs w:val="28"/>
        </w:rPr>
      </w:pPr>
      <w:r>
        <w:rPr>
          <w:rFonts w:hint="eastAsia"/>
          <w:sz w:val="28"/>
          <w:szCs w:val="28"/>
          <w:lang w:val="en-US" w:eastAsia="zh-CN"/>
        </w:rPr>
        <w:t>整队，返校</w:t>
      </w:r>
    </w:p>
    <w:p>
      <w:pPr>
        <w:numPr>
          <w:ilvl w:val="0"/>
          <w:numId w:val="0"/>
        </w:numPr>
        <w:ind w:leftChars="0"/>
        <w:rPr>
          <w:b/>
          <w:bCs/>
          <w:sz w:val="28"/>
          <w:szCs w:val="28"/>
        </w:rPr>
      </w:pPr>
      <w:r>
        <w:rPr>
          <w:rFonts w:hint="eastAsia"/>
          <w:b/>
          <w:bCs/>
          <w:sz w:val="28"/>
          <w:szCs w:val="28"/>
        </w:rPr>
        <w:t>活动要求：</w:t>
      </w:r>
    </w:p>
    <w:p>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sz w:val="28"/>
          <w:szCs w:val="28"/>
          <w:lang w:eastAsia="zh-CN"/>
        </w:rPr>
      </w:pPr>
      <w:r>
        <w:rPr>
          <w:rFonts w:hint="eastAsia"/>
          <w:sz w:val="28"/>
          <w:szCs w:val="28"/>
        </w:rPr>
        <w:t>各中队</w:t>
      </w:r>
      <w:r>
        <w:rPr>
          <w:rFonts w:hint="eastAsia"/>
          <w:sz w:val="28"/>
          <w:szCs w:val="28"/>
          <w:lang w:eastAsia="zh-CN"/>
        </w:rPr>
        <w:t>结合“枪杀敌营长，突围鲁家坝”横大路桥抗日故事，</w:t>
      </w:r>
      <w:r>
        <w:rPr>
          <w:rFonts w:hint="eastAsia"/>
          <w:sz w:val="28"/>
          <w:szCs w:val="28"/>
        </w:rPr>
        <w:t>做好革命传统教育</w:t>
      </w:r>
    </w:p>
    <w:p>
      <w:pPr>
        <w:keepNext w:val="0"/>
        <w:keepLines w:val="0"/>
        <w:pageBreakBefore w:val="0"/>
        <w:numPr>
          <w:ilvl w:val="0"/>
          <w:numId w:val="3"/>
        </w:numPr>
        <w:kinsoku/>
        <w:wordWrap/>
        <w:overflowPunct/>
        <w:topLinePunct w:val="0"/>
        <w:autoSpaceDE/>
        <w:autoSpaceDN/>
        <w:bidi w:val="0"/>
        <w:adjustRightInd/>
        <w:snapToGrid/>
        <w:spacing w:line="360" w:lineRule="exact"/>
        <w:rPr>
          <w:sz w:val="28"/>
          <w:szCs w:val="28"/>
        </w:rPr>
      </w:pPr>
      <w:r>
        <w:rPr>
          <w:rFonts w:hint="eastAsia"/>
          <w:sz w:val="28"/>
          <w:szCs w:val="28"/>
          <w:lang w:eastAsia="zh-CN"/>
        </w:rPr>
        <w:t>结合活动进行“八礼四仪”教育，突出强调“行走之礼”，遵守交规，注意交通</w:t>
      </w:r>
      <w:r>
        <w:rPr>
          <w:rFonts w:hint="eastAsia"/>
          <w:sz w:val="28"/>
          <w:szCs w:val="28"/>
        </w:rPr>
        <w:t>安全</w:t>
      </w:r>
      <w:r>
        <w:rPr>
          <w:rFonts w:hint="eastAsia"/>
          <w:sz w:val="28"/>
          <w:szCs w:val="28"/>
          <w:lang w:eastAsia="zh-CN"/>
        </w:rPr>
        <w:t>；强调“仪表之礼”，要注重</w:t>
      </w:r>
      <w:r>
        <w:rPr>
          <w:rFonts w:hint="eastAsia"/>
          <w:sz w:val="28"/>
          <w:szCs w:val="28"/>
        </w:rPr>
        <w:t>活动当天力求统一服装，</w:t>
      </w:r>
      <w:r>
        <w:rPr>
          <w:rFonts w:hint="eastAsia"/>
          <w:b/>
          <w:bCs/>
          <w:sz w:val="28"/>
          <w:szCs w:val="28"/>
        </w:rPr>
        <w:t>师生</w:t>
      </w:r>
      <w:r>
        <w:rPr>
          <w:rFonts w:hint="eastAsia"/>
          <w:sz w:val="28"/>
          <w:szCs w:val="28"/>
        </w:rPr>
        <w:t>必须佩带红领巾</w:t>
      </w:r>
      <w:r>
        <w:rPr>
          <w:rFonts w:hint="eastAsia"/>
          <w:sz w:val="28"/>
          <w:szCs w:val="28"/>
          <w:lang w:eastAsia="zh-CN"/>
        </w:rPr>
        <w:t>；强调“仪式之礼”之扫墓，整个活动</w:t>
      </w:r>
      <w:r>
        <w:rPr>
          <w:rFonts w:hint="eastAsia"/>
          <w:sz w:val="28"/>
          <w:szCs w:val="28"/>
        </w:rPr>
        <w:t>要仪式庄严肃穆</w:t>
      </w:r>
      <w:r>
        <w:rPr>
          <w:rFonts w:hint="eastAsia"/>
          <w:sz w:val="28"/>
          <w:szCs w:val="28"/>
          <w:lang w:eastAsia="zh-CN"/>
        </w:rPr>
        <w:t>，切忌大声喧哗。敬</w:t>
      </w:r>
      <w:r>
        <w:rPr>
          <w:rFonts w:hint="eastAsia"/>
          <w:sz w:val="28"/>
          <w:szCs w:val="28"/>
        </w:rPr>
        <w:t>队礼、呼号</w:t>
      </w:r>
      <w:r>
        <w:rPr>
          <w:rFonts w:hint="eastAsia"/>
          <w:sz w:val="28"/>
          <w:szCs w:val="28"/>
          <w:lang w:eastAsia="zh-CN"/>
        </w:rPr>
        <w:t>动作要标准</w:t>
      </w:r>
      <w:r>
        <w:rPr>
          <w:rFonts w:hint="eastAsia"/>
          <w:sz w:val="28"/>
          <w:szCs w:val="28"/>
        </w:rPr>
        <w:t>。</w:t>
      </w:r>
      <w:r>
        <w:rPr>
          <w:rFonts w:hint="eastAsia"/>
          <w:sz w:val="28"/>
          <w:szCs w:val="28"/>
          <w:lang w:eastAsia="zh-CN"/>
        </w:rPr>
        <w:t>唱队歌声音要嘹亮。</w:t>
      </w:r>
    </w:p>
    <w:p>
      <w:pPr>
        <w:keepNext w:val="0"/>
        <w:keepLines w:val="0"/>
        <w:pageBreakBefore w:val="0"/>
        <w:numPr>
          <w:ilvl w:val="0"/>
          <w:numId w:val="3"/>
        </w:numPr>
        <w:kinsoku/>
        <w:wordWrap/>
        <w:overflowPunct/>
        <w:topLinePunct w:val="0"/>
        <w:autoSpaceDE/>
        <w:autoSpaceDN/>
        <w:bidi w:val="0"/>
        <w:adjustRightInd/>
        <w:snapToGrid/>
        <w:spacing w:line="360" w:lineRule="exact"/>
        <w:rPr>
          <w:sz w:val="28"/>
          <w:szCs w:val="28"/>
        </w:rPr>
      </w:pPr>
      <w:r>
        <w:rPr>
          <w:sz w:val="28"/>
          <w:szCs w:val="28"/>
        </w:rPr>
        <w:t xml:space="preserve"> </w:t>
      </w:r>
      <w:r>
        <w:rPr>
          <w:rFonts w:hint="eastAsia"/>
          <w:sz w:val="28"/>
          <w:szCs w:val="28"/>
        </w:rPr>
        <w:t>每位学生</w:t>
      </w:r>
      <w:r>
        <w:rPr>
          <w:rFonts w:hint="eastAsia"/>
          <w:sz w:val="28"/>
          <w:szCs w:val="28"/>
          <w:lang w:eastAsia="zh-CN"/>
        </w:rPr>
        <w:t>自带</w:t>
      </w:r>
      <w:r>
        <w:rPr>
          <w:rFonts w:hint="eastAsia"/>
          <w:sz w:val="28"/>
          <w:szCs w:val="28"/>
        </w:rPr>
        <w:t>亲手</w:t>
      </w:r>
      <w:r>
        <w:rPr>
          <w:rFonts w:hint="eastAsia"/>
          <w:sz w:val="28"/>
          <w:szCs w:val="28"/>
          <w:lang w:eastAsia="zh-CN"/>
        </w:rPr>
        <w:t>制作的</w:t>
      </w:r>
      <w:r>
        <w:rPr>
          <w:rFonts w:hint="eastAsia"/>
          <w:sz w:val="28"/>
          <w:szCs w:val="28"/>
        </w:rPr>
        <w:t>一朵小白花。</w:t>
      </w:r>
    </w:p>
    <w:p>
      <w:pPr>
        <w:keepNext w:val="0"/>
        <w:keepLines w:val="0"/>
        <w:pageBreakBefore w:val="0"/>
        <w:kinsoku/>
        <w:wordWrap/>
        <w:overflowPunct/>
        <w:topLinePunct w:val="0"/>
        <w:autoSpaceDE/>
        <w:autoSpaceDN/>
        <w:bidi w:val="0"/>
        <w:adjustRightInd/>
        <w:snapToGrid/>
        <w:spacing w:line="360" w:lineRule="exact"/>
        <w:rPr>
          <w:b/>
          <w:bCs/>
          <w:sz w:val="28"/>
          <w:szCs w:val="28"/>
        </w:rPr>
      </w:pPr>
      <w:r>
        <w:rPr>
          <w:rFonts w:hint="eastAsia"/>
          <w:b/>
          <w:bCs/>
          <w:sz w:val="28"/>
          <w:szCs w:val="28"/>
        </w:rPr>
        <w:t>准备工作：</w:t>
      </w:r>
    </w:p>
    <w:p>
      <w:pPr>
        <w:keepNext w:val="0"/>
        <w:keepLines w:val="0"/>
        <w:pageBreakBefore w:val="0"/>
        <w:numPr>
          <w:ilvl w:val="0"/>
          <w:numId w:val="4"/>
        </w:numPr>
        <w:kinsoku/>
        <w:wordWrap/>
        <w:overflowPunct/>
        <w:topLinePunct w:val="0"/>
        <w:autoSpaceDE/>
        <w:autoSpaceDN/>
        <w:bidi w:val="0"/>
        <w:adjustRightInd/>
        <w:snapToGrid/>
        <w:spacing w:line="360" w:lineRule="exact"/>
        <w:rPr>
          <w:rFonts w:hint="eastAsia"/>
          <w:sz w:val="28"/>
          <w:szCs w:val="28"/>
        </w:rPr>
      </w:pPr>
      <w:r>
        <w:rPr>
          <w:rFonts w:hint="eastAsia"/>
          <w:sz w:val="28"/>
          <w:szCs w:val="28"/>
          <w:lang w:eastAsia="zh-CN"/>
        </w:rPr>
        <w:t>活动路线制定，城管、交警等安保措施。张伟强、谢永波</w:t>
      </w:r>
    </w:p>
    <w:p>
      <w:pPr>
        <w:keepNext w:val="0"/>
        <w:keepLines w:val="0"/>
        <w:pageBreakBefore w:val="0"/>
        <w:numPr>
          <w:ilvl w:val="0"/>
          <w:numId w:val="4"/>
        </w:numPr>
        <w:kinsoku/>
        <w:wordWrap/>
        <w:overflowPunct/>
        <w:topLinePunct w:val="0"/>
        <w:autoSpaceDE/>
        <w:autoSpaceDN/>
        <w:bidi w:val="0"/>
        <w:adjustRightInd/>
        <w:snapToGrid/>
        <w:spacing w:line="360" w:lineRule="exact"/>
        <w:rPr>
          <w:sz w:val="28"/>
          <w:szCs w:val="28"/>
        </w:rPr>
      </w:pPr>
      <w:r>
        <w:rPr>
          <w:rFonts w:hint="eastAsia"/>
          <w:sz w:val="28"/>
          <w:szCs w:val="28"/>
          <w:lang w:eastAsia="zh-CN"/>
        </w:rPr>
        <w:t>后勤保障。（</w:t>
      </w:r>
      <w:r>
        <w:rPr>
          <w:rFonts w:hint="eastAsia"/>
          <w:sz w:val="28"/>
          <w:szCs w:val="28"/>
        </w:rPr>
        <w:t>纯净水、一次性水杯、花圈、三轮车、扩音器、</w:t>
      </w:r>
      <w:r>
        <w:rPr>
          <w:rFonts w:hint="eastAsia"/>
          <w:sz w:val="28"/>
          <w:szCs w:val="28"/>
          <w:lang w:eastAsia="zh-CN"/>
        </w:rPr>
        <w:t>安全保障车）</w:t>
      </w:r>
      <w:r>
        <w:rPr>
          <w:sz w:val="28"/>
          <w:szCs w:val="28"/>
        </w:rPr>
        <w:t xml:space="preserve"> </w:t>
      </w:r>
      <w:r>
        <w:rPr>
          <w:rFonts w:hint="eastAsia"/>
          <w:sz w:val="28"/>
          <w:szCs w:val="28"/>
        </w:rPr>
        <w:t>服务中心</w:t>
      </w:r>
    </w:p>
    <w:p>
      <w:pPr>
        <w:keepNext w:val="0"/>
        <w:keepLines w:val="0"/>
        <w:pageBreakBefore w:val="0"/>
        <w:numPr>
          <w:ilvl w:val="0"/>
          <w:numId w:val="4"/>
        </w:numPr>
        <w:kinsoku/>
        <w:wordWrap/>
        <w:overflowPunct/>
        <w:topLinePunct w:val="0"/>
        <w:autoSpaceDE/>
        <w:autoSpaceDN/>
        <w:bidi w:val="0"/>
        <w:adjustRightInd/>
        <w:snapToGrid/>
        <w:spacing w:line="360" w:lineRule="exact"/>
        <w:rPr>
          <w:sz w:val="28"/>
          <w:szCs w:val="28"/>
        </w:rPr>
      </w:pPr>
      <w:r>
        <w:rPr>
          <w:rFonts w:hint="eastAsia"/>
          <w:sz w:val="28"/>
          <w:szCs w:val="28"/>
          <w:lang w:eastAsia="zh-CN"/>
        </w:rPr>
        <w:t>学生健康保障（</w:t>
      </w:r>
      <w:r>
        <w:rPr>
          <w:rFonts w:hint="eastAsia"/>
          <w:sz w:val="28"/>
          <w:szCs w:val="28"/>
        </w:rPr>
        <w:t>药箱、糖</w:t>
      </w:r>
      <w:r>
        <w:rPr>
          <w:rFonts w:hint="eastAsia"/>
          <w:sz w:val="28"/>
          <w:szCs w:val="28"/>
          <w:lang w:eastAsia="zh-CN"/>
        </w:rPr>
        <w:t>）。</w:t>
      </w:r>
      <w:r>
        <w:rPr>
          <w:rFonts w:hint="eastAsia"/>
          <w:sz w:val="28"/>
          <w:szCs w:val="28"/>
        </w:rPr>
        <w:t>卫生室</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3</w:t>
      </w:r>
      <w:r>
        <w:rPr>
          <w:rFonts w:hint="eastAsia"/>
          <w:sz w:val="28"/>
          <w:szCs w:val="28"/>
        </w:rPr>
        <w:t>、</w:t>
      </w:r>
      <w:r>
        <w:rPr>
          <w:rFonts w:hint="eastAsia"/>
          <w:sz w:val="28"/>
          <w:szCs w:val="28"/>
          <w:lang w:eastAsia="zh-CN"/>
        </w:rPr>
        <w:t>方案、</w:t>
      </w:r>
      <w:r>
        <w:rPr>
          <w:rFonts w:hint="eastAsia"/>
          <w:sz w:val="28"/>
          <w:szCs w:val="28"/>
        </w:rPr>
        <w:t>主持稿</w:t>
      </w:r>
      <w:r>
        <w:rPr>
          <w:rFonts w:hint="eastAsia"/>
          <w:sz w:val="28"/>
          <w:szCs w:val="28"/>
          <w:lang w:eastAsia="zh-CN"/>
        </w:rPr>
        <w:t>、</w:t>
      </w:r>
      <w:r>
        <w:rPr>
          <w:rFonts w:hint="eastAsia"/>
          <w:sz w:val="28"/>
          <w:szCs w:val="28"/>
        </w:rPr>
        <w:t>主持人、学生发言</w:t>
      </w:r>
      <w:r>
        <w:rPr>
          <w:sz w:val="28"/>
          <w:szCs w:val="28"/>
        </w:rPr>
        <w:t xml:space="preserve"> </w:t>
      </w:r>
      <w:r>
        <w:rPr>
          <w:rFonts w:hint="eastAsia"/>
          <w:sz w:val="28"/>
          <w:szCs w:val="28"/>
          <w:lang w:eastAsia="zh-CN"/>
        </w:rPr>
        <w:t>。</w:t>
      </w:r>
      <w:r>
        <w:rPr>
          <w:rFonts w:hint="eastAsia"/>
          <w:sz w:val="28"/>
          <w:szCs w:val="28"/>
        </w:rPr>
        <w:t>苏丽娜</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4</w:t>
      </w:r>
      <w:r>
        <w:rPr>
          <w:rFonts w:hint="eastAsia"/>
          <w:sz w:val="28"/>
          <w:szCs w:val="28"/>
        </w:rPr>
        <w:t>、</w:t>
      </w:r>
      <w:r>
        <w:rPr>
          <w:rFonts w:hint="eastAsia"/>
          <w:sz w:val="28"/>
          <w:szCs w:val="28"/>
          <w:lang w:eastAsia="zh-CN"/>
        </w:rPr>
        <w:t>各中队</w:t>
      </w:r>
      <w:r>
        <w:rPr>
          <w:rFonts w:hint="eastAsia"/>
          <w:sz w:val="28"/>
          <w:szCs w:val="28"/>
        </w:rPr>
        <w:t>国歌、队歌与小白花的准备</w:t>
      </w:r>
      <w:r>
        <w:rPr>
          <w:rFonts w:hint="eastAsia"/>
          <w:sz w:val="28"/>
          <w:szCs w:val="28"/>
          <w:lang w:eastAsia="zh-CN"/>
        </w:rPr>
        <w:t>。</w:t>
      </w:r>
      <w:r>
        <w:rPr>
          <w:rFonts w:hint="eastAsia"/>
          <w:sz w:val="28"/>
          <w:szCs w:val="28"/>
        </w:rPr>
        <w:t>五年级组</w:t>
      </w:r>
    </w:p>
    <w:p>
      <w:pPr>
        <w:keepNext w:val="0"/>
        <w:keepLines w:val="0"/>
        <w:pageBreakBefore w:val="0"/>
        <w:kinsoku/>
        <w:wordWrap/>
        <w:overflowPunct/>
        <w:topLinePunct w:val="0"/>
        <w:autoSpaceDE/>
        <w:autoSpaceDN/>
        <w:bidi w:val="0"/>
        <w:adjustRightInd/>
        <w:snapToGrid/>
        <w:spacing w:line="360" w:lineRule="exact"/>
        <w:rPr>
          <w:rFonts w:hint="default" w:eastAsia="宋体"/>
          <w:sz w:val="28"/>
          <w:szCs w:val="28"/>
          <w:lang w:val="en-US" w:eastAsia="zh-CN"/>
        </w:rPr>
      </w:pPr>
      <w:r>
        <w:rPr>
          <w:sz w:val="28"/>
          <w:szCs w:val="28"/>
        </w:rPr>
        <w:t>5</w:t>
      </w:r>
      <w:r>
        <w:rPr>
          <w:rFonts w:hint="eastAsia"/>
          <w:sz w:val="28"/>
          <w:szCs w:val="28"/>
        </w:rPr>
        <w:t>、录音机与默哀音乐</w:t>
      </w:r>
      <w:r>
        <w:rPr>
          <w:rFonts w:hint="eastAsia"/>
          <w:sz w:val="28"/>
          <w:szCs w:val="28"/>
          <w:lang w:val="en-US" w:eastAsia="zh-CN"/>
        </w:rPr>
        <w:t>。王晓娟</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6</w:t>
      </w:r>
      <w:r>
        <w:rPr>
          <w:rFonts w:hint="eastAsia"/>
          <w:sz w:val="28"/>
          <w:szCs w:val="28"/>
        </w:rPr>
        <w:t>、摄影</w:t>
      </w:r>
      <w:r>
        <w:rPr>
          <w:rFonts w:hint="eastAsia"/>
          <w:sz w:val="28"/>
          <w:szCs w:val="28"/>
          <w:lang w:val="en-US" w:eastAsia="zh-CN"/>
        </w:rPr>
        <w:t>。</w:t>
      </w:r>
      <w:r>
        <w:rPr>
          <w:rFonts w:hint="eastAsia"/>
          <w:sz w:val="28"/>
          <w:szCs w:val="28"/>
        </w:rPr>
        <w:t>张静芳</w:t>
      </w:r>
    </w:p>
    <w:p>
      <w:pPr>
        <w:numPr>
          <w:ilvl w:val="0"/>
          <w:numId w:val="1"/>
        </w:numPr>
        <w:ind w:left="0" w:leftChars="0" w:firstLine="0" w:firstLineChars="0"/>
        <w:rPr>
          <w:rFonts w:hint="eastAsia"/>
          <w:sz w:val="28"/>
          <w:szCs w:val="28"/>
        </w:rPr>
      </w:pPr>
      <w:r>
        <w:rPr>
          <w:rFonts w:hint="eastAsia"/>
          <w:sz w:val="28"/>
          <w:szCs w:val="28"/>
        </w:rPr>
        <w:br w:type="page"/>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另附带队老师名单：</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领</w:t>
      </w:r>
      <w:r>
        <w:rPr>
          <w:sz w:val="28"/>
          <w:szCs w:val="28"/>
        </w:rPr>
        <w:t xml:space="preserve">    </w:t>
      </w:r>
      <w:r>
        <w:rPr>
          <w:rFonts w:hint="eastAsia"/>
          <w:sz w:val="28"/>
          <w:szCs w:val="28"/>
        </w:rPr>
        <w:t>队：言志国</w:t>
      </w:r>
    </w:p>
    <w:p>
      <w:pPr>
        <w:keepNext w:val="0"/>
        <w:keepLines w:val="0"/>
        <w:pageBreakBefore w:val="0"/>
        <w:kinsoku/>
        <w:wordWrap/>
        <w:overflowPunct/>
        <w:topLinePunct w:val="0"/>
        <w:autoSpaceDE/>
        <w:autoSpaceDN/>
        <w:bidi w:val="0"/>
        <w:adjustRightInd/>
        <w:snapToGrid/>
        <w:spacing w:line="360" w:lineRule="exact"/>
        <w:rPr>
          <w:rFonts w:hint="default"/>
          <w:sz w:val="28"/>
          <w:szCs w:val="28"/>
          <w:lang w:val="en-US" w:eastAsia="zh-CN"/>
        </w:rPr>
      </w:pPr>
      <w:r>
        <w:rPr>
          <w:rFonts w:hint="eastAsia"/>
          <w:sz w:val="28"/>
          <w:szCs w:val="28"/>
        </w:rPr>
        <w:t>活动负责：张伟强</w:t>
      </w:r>
      <w:r>
        <w:rPr>
          <w:rFonts w:hint="eastAsia"/>
          <w:sz w:val="28"/>
          <w:szCs w:val="28"/>
          <w:lang w:val="en-US" w:eastAsia="zh-CN"/>
        </w:rPr>
        <w:t xml:space="preserve"> 谢永波 </w:t>
      </w:r>
      <w:r>
        <w:rPr>
          <w:rFonts w:hint="eastAsia"/>
          <w:sz w:val="28"/>
          <w:szCs w:val="28"/>
        </w:rPr>
        <w:t>苏丽娜</w:t>
      </w:r>
      <w:r>
        <w:rPr>
          <w:rFonts w:hint="eastAsia"/>
          <w:sz w:val="28"/>
          <w:szCs w:val="28"/>
          <w:lang w:val="en-US" w:eastAsia="zh-CN"/>
        </w:rPr>
        <w:t xml:space="preserve"> 张静芳 王晓娟  吴红梅</w:t>
      </w:r>
    </w:p>
    <w:tbl>
      <w:tblPr>
        <w:tblStyle w:val="3"/>
        <w:tblW w:w="6273" w:type="dxa"/>
        <w:tblInd w:w="0" w:type="dxa"/>
        <w:shd w:val="clear" w:color="auto" w:fill="auto"/>
        <w:tblLayout w:type="fixed"/>
        <w:tblCellMar>
          <w:top w:w="0" w:type="dxa"/>
          <w:left w:w="0" w:type="dxa"/>
          <w:bottom w:w="0" w:type="dxa"/>
          <w:right w:w="0" w:type="dxa"/>
        </w:tblCellMar>
      </w:tblPr>
      <w:tblGrid>
        <w:gridCol w:w="1020"/>
        <w:gridCol w:w="1251"/>
        <w:gridCol w:w="2001"/>
        <w:gridCol w:w="2001"/>
      </w:tblGrid>
      <w:tr>
        <w:tblPrEx>
          <w:shd w:val="clear" w:color="auto" w:fill="auto"/>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王艳兰</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sz w:val="28"/>
                <w:szCs w:val="28"/>
                <w:lang w:val="en-US" w:eastAsia="zh-CN"/>
              </w:rPr>
              <w:t>王娟琴、祁洁萍</w:t>
            </w:r>
          </w:p>
        </w:tc>
        <w:tc>
          <w:tcPr>
            <w:tcW w:w="2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sz w:val="28"/>
                <w:szCs w:val="28"/>
                <w:lang w:val="en-US" w:eastAsia="zh-CN"/>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王仲明</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臧海奕</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潘晓萍</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丁文丹</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金亚玉</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吉梨炎</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五5</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沈江萍</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曹燕</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五6</w:t>
            </w:r>
          </w:p>
        </w:tc>
        <w:tc>
          <w:tcPr>
            <w:tcW w:w="1251"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曾丹萍</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王志娟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五7</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黄希雅</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金彩霞</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李雨桐</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李延霞、王晋文</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五9</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高金娣</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徐唯</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五10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李爱芳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解鑫</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五11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颜琳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沈芳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五12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张晓洁 </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陆亚云</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8"/>
                <w:szCs w:val="28"/>
                <w:u w:val="none"/>
                <w:lang w:val="en-US" w:eastAsia="zh-CN" w:bidi="ar"/>
              </w:rPr>
            </w:pPr>
          </w:p>
        </w:tc>
      </w:tr>
    </w:tbl>
    <w:p>
      <w:pPr>
        <w:keepNext w:val="0"/>
        <w:keepLines w:val="0"/>
        <w:pageBreakBefore w:val="0"/>
        <w:kinsoku/>
        <w:wordWrap/>
        <w:overflowPunct/>
        <w:topLinePunct w:val="0"/>
        <w:autoSpaceDE/>
        <w:autoSpaceDN/>
        <w:bidi w:val="0"/>
        <w:adjustRightInd/>
        <w:snapToGrid/>
        <w:spacing w:line="360" w:lineRule="exact"/>
        <w:rPr>
          <w:rFonts w:hint="default"/>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rPr>
          <w:rFonts w:hint="eastAsia"/>
          <w:sz w:val="28"/>
          <w:szCs w:val="28"/>
        </w:rPr>
      </w:pPr>
      <w:r>
        <w:rPr>
          <w:rFonts w:hint="eastAsia"/>
          <w:sz w:val="28"/>
          <w:szCs w:val="28"/>
        </w:rPr>
        <w:t>机动人员：</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如有特殊情况请向言校长请假。</w:t>
      </w:r>
    </w:p>
    <w:p>
      <w:pPr>
        <w:keepNext w:val="0"/>
        <w:keepLines w:val="0"/>
        <w:pageBreakBefore w:val="0"/>
        <w:kinsoku/>
        <w:wordWrap/>
        <w:overflowPunct/>
        <w:topLinePunct w:val="0"/>
        <w:autoSpaceDE/>
        <w:autoSpaceDN/>
        <w:bidi w:val="0"/>
        <w:adjustRightInd/>
        <w:snapToGrid/>
        <w:spacing w:line="360" w:lineRule="exact"/>
        <w:jc w:val="right"/>
        <w:rPr>
          <w:sz w:val="28"/>
          <w:szCs w:val="28"/>
        </w:rPr>
      </w:pPr>
      <w:r>
        <w:rPr>
          <w:sz w:val="28"/>
          <w:szCs w:val="28"/>
        </w:rPr>
        <w:t xml:space="preserve">                                    </w:t>
      </w:r>
      <w:r>
        <w:rPr>
          <w:rFonts w:hint="eastAsia"/>
          <w:sz w:val="28"/>
          <w:szCs w:val="28"/>
        </w:rPr>
        <w:t>学生中心</w:t>
      </w:r>
    </w:p>
    <w:p>
      <w:pPr>
        <w:keepNext w:val="0"/>
        <w:keepLines w:val="0"/>
        <w:pageBreakBefore w:val="0"/>
        <w:kinsoku/>
        <w:wordWrap/>
        <w:overflowPunct/>
        <w:topLinePunct w:val="0"/>
        <w:autoSpaceDE/>
        <w:autoSpaceDN/>
        <w:bidi w:val="0"/>
        <w:adjustRightInd/>
        <w:snapToGrid/>
        <w:spacing w:line="360" w:lineRule="exact"/>
        <w:jc w:val="right"/>
        <w:rPr>
          <w:sz w:val="28"/>
          <w:szCs w:val="28"/>
        </w:rPr>
      </w:pPr>
      <w:r>
        <w:rPr>
          <w:sz w:val="28"/>
          <w:szCs w:val="28"/>
        </w:rPr>
        <w:t>20</w:t>
      </w:r>
      <w:r>
        <w:rPr>
          <w:rFonts w:hint="eastAsia"/>
          <w:sz w:val="28"/>
          <w:szCs w:val="28"/>
          <w:lang w:val="en-US" w:eastAsia="zh-CN"/>
        </w:rPr>
        <w:t>21</w:t>
      </w:r>
      <w:r>
        <w:rPr>
          <w:sz w:val="28"/>
          <w:szCs w:val="28"/>
        </w:rPr>
        <w:t>.03. 25</w:t>
      </w:r>
    </w:p>
    <w:p>
      <w:pPr>
        <w:keepNext w:val="0"/>
        <w:keepLines w:val="0"/>
        <w:pageBreakBefore w:val="0"/>
        <w:kinsoku/>
        <w:wordWrap/>
        <w:overflowPunct/>
        <w:topLinePunct w:val="0"/>
        <w:autoSpaceDE/>
        <w:autoSpaceDN/>
        <w:bidi w:val="0"/>
        <w:adjustRightInd/>
        <w:snapToGrid/>
        <w:spacing w:line="360" w:lineRule="exact"/>
        <w:jc w:val="right"/>
        <w:rPr>
          <w:sz w:val="28"/>
          <w:szCs w:val="28"/>
        </w:rPr>
      </w:pPr>
    </w:p>
    <w:p>
      <w:pPr>
        <w:rPr>
          <w:rFonts w:hint="eastAsia"/>
          <w:b/>
          <w:bCs/>
          <w:sz w:val="28"/>
          <w:szCs w:val="28"/>
        </w:rPr>
      </w:pPr>
      <w:r>
        <w:rPr>
          <w:rFonts w:hint="eastAsia"/>
          <w:b/>
          <w:bCs/>
          <w:sz w:val="28"/>
          <w:szCs w:val="28"/>
        </w:rPr>
        <w:br w:type="page"/>
      </w:r>
    </w:p>
    <w:p>
      <w:pPr>
        <w:keepNext w:val="0"/>
        <w:keepLines w:val="0"/>
        <w:pageBreakBefore w:val="0"/>
        <w:kinsoku/>
        <w:wordWrap/>
        <w:overflowPunct/>
        <w:topLinePunct w:val="0"/>
        <w:autoSpaceDE/>
        <w:autoSpaceDN/>
        <w:bidi w:val="0"/>
        <w:adjustRightInd/>
        <w:snapToGrid/>
        <w:spacing w:line="360" w:lineRule="exact"/>
        <w:jc w:val="center"/>
        <w:rPr>
          <w:b/>
          <w:bCs/>
          <w:sz w:val="28"/>
          <w:szCs w:val="28"/>
        </w:rPr>
      </w:pPr>
      <w:r>
        <w:rPr>
          <w:rFonts w:hint="eastAsia"/>
          <w:b/>
          <w:bCs/>
          <w:sz w:val="28"/>
          <w:szCs w:val="28"/>
        </w:rPr>
        <w:t>开展</w:t>
      </w:r>
      <w:r>
        <w:rPr>
          <w:rFonts w:hint="eastAsia"/>
          <w:b/>
          <w:bCs/>
          <w:sz w:val="28"/>
          <w:szCs w:val="28"/>
          <w:lang w:val="en-US" w:eastAsia="zh-CN"/>
        </w:rPr>
        <w:t>2021</w:t>
      </w:r>
      <w:r>
        <w:rPr>
          <w:rFonts w:hint="eastAsia"/>
          <w:b/>
          <w:bCs/>
          <w:sz w:val="28"/>
          <w:szCs w:val="28"/>
        </w:rPr>
        <w:t>年五年级扫墓活动安全工作应急预案</w:t>
      </w:r>
    </w:p>
    <w:p>
      <w:pPr>
        <w:keepNext w:val="0"/>
        <w:keepLines w:val="0"/>
        <w:pageBreakBefore w:val="0"/>
        <w:kinsoku/>
        <w:wordWrap/>
        <w:overflowPunct/>
        <w:topLinePunct w:val="0"/>
        <w:autoSpaceDE/>
        <w:autoSpaceDN/>
        <w:bidi w:val="0"/>
        <w:adjustRightInd/>
        <w:snapToGrid/>
        <w:spacing w:line="360" w:lineRule="exact"/>
        <w:ind w:firstLine="560" w:firstLineChars="200"/>
        <w:rPr>
          <w:sz w:val="28"/>
          <w:szCs w:val="28"/>
        </w:rPr>
      </w:pPr>
      <w:r>
        <w:rPr>
          <w:rFonts w:hint="eastAsia"/>
          <w:sz w:val="28"/>
          <w:szCs w:val="28"/>
        </w:rPr>
        <w:t>为确保学校组织师生</w:t>
      </w:r>
      <w:r>
        <w:rPr>
          <w:rFonts w:hint="eastAsia"/>
          <w:sz w:val="28"/>
          <w:szCs w:val="28"/>
          <w:lang w:val="en-US" w:eastAsia="zh-CN"/>
        </w:rPr>
        <w:t>2021</w:t>
      </w:r>
      <w:r>
        <w:rPr>
          <w:rFonts w:hint="eastAsia"/>
          <w:sz w:val="28"/>
          <w:szCs w:val="28"/>
        </w:rPr>
        <w:t>年五年级扫墓活动的安全，在发生意外事故时能够及时、有序、高效应对突发事件，根据要求特制定本预案。</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1</w:t>
      </w:r>
      <w:r>
        <w:rPr>
          <w:rFonts w:hint="eastAsia"/>
          <w:sz w:val="28"/>
          <w:szCs w:val="28"/>
        </w:rPr>
        <w:t>、</w:t>
      </w:r>
      <w:r>
        <w:rPr>
          <w:sz w:val="28"/>
          <w:szCs w:val="28"/>
        </w:rPr>
        <w:t>  </w:t>
      </w:r>
      <w:r>
        <w:rPr>
          <w:rFonts w:hint="eastAsia"/>
          <w:sz w:val="28"/>
          <w:szCs w:val="28"/>
        </w:rPr>
        <w:t>应急领导小组：组长：杨文荣</w:t>
      </w:r>
      <w:r>
        <w:rPr>
          <w:sz w:val="28"/>
          <w:szCs w:val="28"/>
        </w:rPr>
        <w:t>  </w:t>
      </w:r>
      <w:r>
        <w:rPr>
          <w:rFonts w:hint="eastAsia"/>
          <w:sz w:val="28"/>
          <w:szCs w:val="28"/>
        </w:rPr>
        <w:t>副组长：</w:t>
      </w:r>
      <w:r>
        <w:rPr>
          <w:sz w:val="28"/>
          <w:szCs w:val="28"/>
        </w:rPr>
        <w:t>  </w:t>
      </w:r>
      <w:r>
        <w:rPr>
          <w:rFonts w:hint="eastAsia"/>
          <w:sz w:val="28"/>
          <w:szCs w:val="28"/>
        </w:rPr>
        <w:t>殷</w:t>
      </w:r>
      <w:r>
        <w:rPr>
          <w:sz w:val="28"/>
          <w:szCs w:val="28"/>
        </w:rPr>
        <w:t>  </w:t>
      </w:r>
      <w:r>
        <w:rPr>
          <w:rFonts w:hint="eastAsia"/>
          <w:sz w:val="28"/>
          <w:szCs w:val="28"/>
        </w:rPr>
        <w:t>霞</w:t>
      </w:r>
      <w:r>
        <w:rPr>
          <w:rFonts w:hint="eastAsia"/>
          <w:sz w:val="28"/>
          <w:szCs w:val="28"/>
          <w:lang w:val="en-US" w:eastAsia="zh-CN"/>
        </w:rPr>
        <w:t>、</w:t>
      </w:r>
      <w:r>
        <w:rPr>
          <w:rFonts w:hint="eastAsia"/>
          <w:sz w:val="28"/>
          <w:szCs w:val="28"/>
        </w:rPr>
        <w:t>言志国</w:t>
      </w:r>
      <w:r>
        <w:rPr>
          <w:sz w:val="28"/>
          <w:szCs w:val="28"/>
        </w:rPr>
        <w:t> </w:t>
      </w:r>
      <w:r>
        <w:rPr>
          <w:rFonts w:hint="eastAsia"/>
          <w:sz w:val="28"/>
          <w:szCs w:val="28"/>
          <w:lang w:eastAsia="zh-CN"/>
        </w:rPr>
        <w:t>、</w:t>
      </w:r>
      <w:r>
        <w:rPr>
          <w:rFonts w:hint="eastAsia"/>
          <w:sz w:val="28"/>
          <w:szCs w:val="28"/>
        </w:rPr>
        <w:t>张伟强</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组员：苏丽娜</w:t>
      </w:r>
      <w:r>
        <w:rPr>
          <w:rFonts w:hint="eastAsia"/>
          <w:sz w:val="28"/>
          <w:szCs w:val="28"/>
          <w:lang w:eastAsia="zh-CN"/>
        </w:rPr>
        <w:t>、张静芳、王晓娟</w:t>
      </w:r>
      <w:r>
        <w:rPr>
          <w:rFonts w:hint="eastAsia"/>
          <w:sz w:val="28"/>
          <w:szCs w:val="28"/>
        </w:rPr>
        <w:t>及五年级各班带队老师</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1</w:t>
      </w:r>
      <w:r>
        <w:rPr>
          <w:rFonts w:hint="eastAsia"/>
          <w:sz w:val="28"/>
          <w:szCs w:val="28"/>
        </w:rPr>
        <w:t>）负责报警或求救电话人员：杨文荣</w:t>
      </w:r>
      <w:r>
        <w:rPr>
          <w:sz w:val="28"/>
          <w:szCs w:val="28"/>
        </w:rPr>
        <w:t> 13606116526</w:t>
      </w:r>
      <w:r>
        <w:rPr>
          <w:rFonts w:hint="eastAsia"/>
          <w:sz w:val="28"/>
          <w:szCs w:val="28"/>
        </w:rPr>
        <w:t>言志国</w:t>
      </w:r>
      <w:r>
        <w:rPr>
          <w:sz w:val="28"/>
          <w:szCs w:val="28"/>
        </w:rPr>
        <w:t> 13646140892</w:t>
      </w:r>
      <w:r>
        <w:rPr>
          <w:rFonts w:hint="eastAsia"/>
          <w:sz w:val="28"/>
          <w:szCs w:val="28"/>
        </w:rPr>
        <w:t>殷</w:t>
      </w:r>
      <w:r>
        <w:rPr>
          <w:sz w:val="28"/>
          <w:szCs w:val="28"/>
        </w:rPr>
        <w:t>  </w:t>
      </w:r>
      <w:r>
        <w:rPr>
          <w:rFonts w:hint="eastAsia"/>
          <w:sz w:val="28"/>
          <w:szCs w:val="28"/>
        </w:rPr>
        <w:t>霞</w:t>
      </w:r>
      <w:r>
        <w:rPr>
          <w:sz w:val="28"/>
          <w:szCs w:val="28"/>
        </w:rPr>
        <w:t>13616115268 </w:t>
      </w:r>
      <w:r>
        <w:rPr>
          <w:rFonts w:hint="eastAsia"/>
          <w:sz w:val="28"/>
          <w:szCs w:val="28"/>
        </w:rPr>
        <w:t>张伟强</w:t>
      </w:r>
      <w:r>
        <w:rPr>
          <w:sz w:val="28"/>
          <w:szCs w:val="28"/>
        </w:rPr>
        <w:t>13813689598</w:t>
      </w:r>
      <w:r>
        <w:rPr>
          <w:rFonts w:hint="eastAsia"/>
          <w:sz w:val="28"/>
          <w:szCs w:val="28"/>
        </w:rPr>
        <w:t>及各带队老师</w:t>
      </w:r>
      <w:r>
        <w:rPr>
          <w:sz w:val="28"/>
          <w:szCs w:val="28"/>
        </w:rPr>
        <w:t>   </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2</w:t>
      </w:r>
      <w:r>
        <w:rPr>
          <w:rFonts w:hint="eastAsia"/>
          <w:sz w:val="28"/>
          <w:szCs w:val="28"/>
        </w:rPr>
        <w:t>）负责活动过程安全的人员：学生中心、全体带队行政及老师</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3</w:t>
      </w:r>
      <w:r>
        <w:rPr>
          <w:rFonts w:hint="eastAsia"/>
          <w:sz w:val="28"/>
          <w:szCs w:val="28"/>
        </w:rPr>
        <w:t>）负责活动后勤保障人员：服务中心</w:t>
      </w:r>
      <w:r>
        <w:rPr>
          <w:sz w:val="28"/>
          <w:szCs w:val="28"/>
        </w:rPr>
        <w:t> </w:t>
      </w:r>
      <w:r>
        <w:rPr>
          <w:rFonts w:hint="eastAsia"/>
          <w:sz w:val="28"/>
          <w:szCs w:val="28"/>
        </w:rPr>
        <w:t>谢永波</w:t>
      </w:r>
      <w:r>
        <w:rPr>
          <w:sz w:val="28"/>
          <w:szCs w:val="28"/>
        </w:rPr>
        <w:t>13815071481</w:t>
      </w:r>
    </w:p>
    <w:p>
      <w:pPr>
        <w:keepNext w:val="0"/>
        <w:keepLines w:val="0"/>
        <w:pageBreakBefore w:val="0"/>
        <w:kinsoku/>
        <w:wordWrap/>
        <w:overflowPunct/>
        <w:topLinePunct w:val="0"/>
        <w:autoSpaceDE/>
        <w:autoSpaceDN/>
        <w:bidi w:val="0"/>
        <w:adjustRightInd/>
        <w:snapToGrid/>
        <w:spacing w:line="360" w:lineRule="exact"/>
        <w:rPr>
          <w:rFonts w:hint="eastAsia"/>
          <w:sz w:val="28"/>
          <w:szCs w:val="28"/>
          <w:lang w:val="en-US" w:eastAsia="zh-CN"/>
        </w:rPr>
      </w:pPr>
      <w:r>
        <w:rPr>
          <w:rFonts w:hint="eastAsia"/>
          <w:sz w:val="28"/>
          <w:szCs w:val="28"/>
        </w:rPr>
        <w:t>（</w:t>
      </w:r>
      <w:r>
        <w:rPr>
          <w:sz w:val="28"/>
          <w:szCs w:val="28"/>
        </w:rPr>
        <w:t>3</w:t>
      </w:r>
      <w:r>
        <w:rPr>
          <w:rFonts w:hint="eastAsia"/>
          <w:sz w:val="28"/>
          <w:szCs w:val="28"/>
        </w:rPr>
        <w:t>）随行医务人员：吴红梅</w:t>
      </w:r>
      <w:r>
        <w:rPr>
          <w:sz w:val="28"/>
          <w:szCs w:val="28"/>
        </w:rPr>
        <w:t> </w:t>
      </w:r>
      <w:r>
        <w:rPr>
          <w:rFonts w:hint="eastAsia"/>
          <w:sz w:val="28"/>
          <w:szCs w:val="28"/>
        </w:rPr>
        <w:t>电话：</w:t>
      </w:r>
      <w:r>
        <w:rPr>
          <w:sz w:val="28"/>
          <w:szCs w:val="28"/>
        </w:rPr>
        <w:t>13584501061</w:t>
      </w:r>
      <w:r>
        <w:rPr>
          <w:rFonts w:hint="eastAsi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2</w:t>
      </w:r>
      <w:r>
        <w:rPr>
          <w:rFonts w:hint="eastAsia"/>
          <w:sz w:val="28"/>
          <w:szCs w:val="28"/>
        </w:rPr>
        <w:t>、具体措施：</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1</w:t>
      </w:r>
      <w:r>
        <w:rPr>
          <w:rFonts w:hint="eastAsia"/>
          <w:sz w:val="28"/>
          <w:szCs w:val="28"/>
        </w:rPr>
        <w:t>）组织师生外出活动前进行一次相关的主题安全教育。在活动过程中服从指挥及时提醒、教育学生活动注意事项，增强师生安全意识和自我保护能力。</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2</w:t>
      </w:r>
      <w:r>
        <w:rPr>
          <w:rFonts w:hint="eastAsia"/>
          <w:sz w:val="28"/>
          <w:szCs w:val="28"/>
        </w:rPr>
        <w:t>）各班由班主任和配班老师带队，班主任总负责，以班级为单位组织活动，做到职责分明、落实到人，各班要对学生加强纪律、文明教育，严禁在无教师看管下让学生自由活动，杜绝发生走失学生、受伤等意外事故。</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3</w:t>
      </w:r>
      <w:r>
        <w:rPr>
          <w:rFonts w:hint="eastAsia"/>
          <w:sz w:val="28"/>
          <w:szCs w:val="28"/>
        </w:rPr>
        <w:t>）在组织外出活动前各班主任对每一位学生身体状况进行一般常规预检，避免带病参加外出活动。</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4</w:t>
      </w:r>
      <w:r>
        <w:rPr>
          <w:rFonts w:hint="eastAsia"/>
          <w:sz w:val="28"/>
          <w:szCs w:val="28"/>
        </w:rPr>
        <w:t>）发生意外事故，立刻启用应急预案。马上拨打求救电话，无条件服从现场总指挥工作安排，第一时间抢救受安全威胁的学生。带队老师速将自己负责的学生转移到安全地方，并协助抢救工作，及时清点学生人数，马上报告现场负责人及上级领导。</w:t>
      </w:r>
    </w:p>
    <w:p>
      <w:pPr>
        <w:keepNext w:val="0"/>
        <w:keepLines w:val="0"/>
        <w:pageBreakBefore w:val="0"/>
        <w:kinsoku/>
        <w:wordWrap/>
        <w:overflowPunct/>
        <w:topLinePunct w:val="0"/>
        <w:autoSpaceDE/>
        <w:autoSpaceDN/>
        <w:bidi w:val="0"/>
        <w:adjustRightInd/>
        <w:snapToGrid/>
        <w:spacing w:line="360" w:lineRule="exact"/>
        <w:rPr>
          <w:sz w:val="28"/>
          <w:szCs w:val="28"/>
        </w:rPr>
      </w:pPr>
      <w:r>
        <w:rPr>
          <w:rFonts w:hint="eastAsia"/>
          <w:sz w:val="28"/>
          <w:szCs w:val="28"/>
        </w:rPr>
        <w:t>（</w:t>
      </w:r>
      <w:r>
        <w:rPr>
          <w:sz w:val="28"/>
          <w:szCs w:val="28"/>
        </w:rPr>
        <w:t>5</w:t>
      </w:r>
      <w:r>
        <w:rPr>
          <w:rFonts w:hint="eastAsia"/>
          <w:sz w:val="28"/>
          <w:szCs w:val="28"/>
        </w:rPr>
        <w:t>）切实做好善后工作。</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3</w:t>
      </w:r>
      <w:r>
        <w:rPr>
          <w:rFonts w:hint="eastAsia"/>
          <w:sz w:val="28"/>
          <w:szCs w:val="28"/>
        </w:rPr>
        <w:t>、应急电话：医疗急救中心：</w:t>
      </w:r>
      <w:r>
        <w:rPr>
          <w:sz w:val="28"/>
          <w:szCs w:val="28"/>
        </w:rPr>
        <w:t>120  </w:t>
      </w:r>
      <w:r>
        <w:rPr>
          <w:rFonts w:hint="eastAsia"/>
          <w:sz w:val="28"/>
          <w:szCs w:val="28"/>
        </w:rPr>
        <w:t>匪警：</w:t>
      </w:r>
      <w:r>
        <w:rPr>
          <w:sz w:val="28"/>
          <w:szCs w:val="28"/>
        </w:rPr>
        <w:t>110   </w:t>
      </w:r>
      <w:r>
        <w:rPr>
          <w:rFonts w:hint="eastAsia"/>
          <w:sz w:val="28"/>
          <w:szCs w:val="28"/>
        </w:rPr>
        <w:t>交</w:t>
      </w:r>
      <w:r>
        <w:rPr>
          <w:sz w:val="28"/>
          <w:szCs w:val="28"/>
        </w:rPr>
        <w:t> </w:t>
      </w:r>
      <w:r>
        <w:rPr>
          <w:rFonts w:hint="eastAsia"/>
          <w:sz w:val="28"/>
          <w:szCs w:val="28"/>
        </w:rPr>
        <w:t>通</w:t>
      </w:r>
      <w:r>
        <w:rPr>
          <w:sz w:val="28"/>
          <w:szCs w:val="28"/>
        </w:rPr>
        <w:t> </w:t>
      </w:r>
      <w:r>
        <w:rPr>
          <w:rFonts w:hint="eastAsia"/>
          <w:sz w:val="28"/>
          <w:szCs w:val="28"/>
        </w:rPr>
        <w:t>事</w:t>
      </w:r>
      <w:r>
        <w:rPr>
          <w:sz w:val="28"/>
          <w:szCs w:val="28"/>
        </w:rPr>
        <w:t> </w:t>
      </w:r>
      <w:r>
        <w:rPr>
          <w:rFonts w:hint="eastAsia"/>
          <w:sz w:val="28"/>
          <w:szCs w:val="28"/>
        </w:rPr>
        <w:t>故</w:t>
      </w:r>
      <w:r>
        <w:rPr>
          <w:sz w:val="28"/>
          <w:szCs w:val="28"/>
        </w:rPr>
        <w:t> </w:t>
      </w:r>
      <w:r>
        <w:rPr>
          <w:rFonts w:hint="eastAsia"/>
          <w:sz w:val="28"/>
          <w:szCs w:val="28"/>
        </w:rPr>
        <w:t>：</w:t>
      </w:r>
      <w:r>
        <w:rPr>
          <w:sz w:val="28"/>
          <w:szCs w:val="28"/>
        </w:rPr>
        <w:t>122    </w:t>
      </w:r>
      <w:r>
        <w:rPr>
          <w:rFonts w:hint="eastAsia"/>
          <w:sz w:val="28"/>
          <w:szCs w:val="28"/>
        </w:rPr>
        <w:t>消防：</w:t>
      </w:r>
      <w:r>
        <w:rPr>
          <w:sz w:val="28"/>
          <w:szCs w:val="28"/>
        </w:rPr>
        <w:t>119</w:t>
      </w:r>
    </w:p>
    <w:p>
      <w:pPr>
        <w:keepNext w:val="0"/>
        <w:keepLines w:val="0"/>
        <w:pageBreakBefore w:val="0"/>
        <w:kinsoku/>
        <w:wordWrap/>
        <w:overflowPunct/>
        <w:topLinePunct w:val="0"/>
        <w:autoSpaceDE/>
        <w:autoSpaceDN/>
        <w:bidi w:val="0"/>
        <w:adjustRightInd/>
        <w:snapToGrid/>
        <w:spacing w:line="360" w:lineRule="exact"/>
        <w:rPr>
          <w:sz w:val="28"/>
          <w:szCs w:val="28"/>
        </w:rPr>
      </w:pPr>
      <w:r>
        <w:rPr>
          <w:sz w:val="28"/>
          <w:szCs w:val="28"/>
        </w:rPr>
        <w:t>                                          </w:t>
      </w:r>
    </w:p>
    <w:p>
      <w:pPr>
        <w:keepNext w:val="0"/>
        <w:keepLines w:val="0"/>
        <w:pageBreakBefore w:val="0"/>
        <w:kinsoku/>
        <w:wordWrap/>
        <w:overflowPunct/>
        <w:topLinePunct w:val="0"/>
        <w:autoSpaceDE/>
        <w:autoSpaceDN/>
        <w:bidi w:val="0"/>
        <w:adjustRightInd/>
        <w:snapToGrid/>
        <w:spacing w:line="360" w:lineRule="exact"/>
        <w:jc w:val="right"/>
        <w:rPr>
          <w:sz w:val="28"/>
          <w:szCs w:val="28"/>
        </w:rPr>
      </w:pPr>
      <w:r>
        <w:rPr>
          <w:rFonts w:hint="eastAsia"/>
          <w:sz w:val="28"/>
          <w:szCs w:val="28"/>
        </w:rPr>
        <w:t>常州市新北区奔牛实验小学</w:t>
      </w:r>
    </w:p>
    <w:p>
      <w:pPr>
        <w:keepNext w:val="0"/>
        <w:keepLines w:val="0"/>
        <w:pageBreakBefore w:val="0"/>
        <w:kinsoku/>
        <w:wordWrap/>
        <w:overflowPunct/>
        <w:topLinePunct w:val="0"/>
        <w:autoSpaceDE/>
        <w:autoSpaceDN/>
        <w:bidi w:val="0"/>
        <w:adjustRightInd/>
        <w:snapToGrid/>
        <w:spacing w:line="360" w:lineRule="exact"/>
        <w:jc w:val="right"/>
        <w:rPr>
          <w:sz w:val="28"/>
          <w:szCs w:val="28"/>
        </w:rPr>
      </w:pPr>
      <w:r>
        <w:rPr>
          <w:sz w:val="28"/>
          <w:szCs w:val="28"/>
        </w:rPr>
        <w:t>20</w:t>
      </w:r>
      <w:r>
        <w:rPr>
          <w:rFonts w:hint="eastAsia"/>
          <w:sz w:val="28"/>
          <w:szCs w:val="28"/>
          <w:lang w:val="en-US" w:eastAsia="zh-CN"/>
        </w:rPr>
        <w:t>21</w:t>
      </w:r>
      <w:r>
        <w:rPr>
          <w:rFonts w:hint="eastAsia"/>
          <w:sz w:val="28"/>
          <w:szCs w:val="28"/>
        </w:rPr>
        <w:t>年</w:t>
      </w:r>
      <w:r>
        <w:rPr>
          <w:sz w:val="28"/>
          <w:szCs w:val="28"/>
        </w:rPr>
        <w:t>3</w:t>
      </w:r>
      <w:r>
        <w:rPr>
          <w:rFonts w:hint="eastAsia"/>
          <w:sz w:val="28"/>
          <w:szCs w:val="28"/>
        </w:rPr>
        <w:t>月</w:t>
      </w:r>
      <w:r>
        <w:rPr>
          <w:rFonts w:hint="eastAsia"/>
          <w:sz w:val="28"/>
          <w:szCs w:val="28"/>
          <w:lang w:val="en-US" w:eastAsia="zh-CN"/>
        </w:rPr>
        <w:t>25</w:t>
      </w:r>
      <w:r>
        <w:rPr>
          <w:rFonts w:hint="eastAsia"/>
          <w:sz w:val="28"/>
          <w:szCs w:val="28"/>
        </w:rPr>
        <w:t>日</w:t>
      </w:r>
    </w:p>
    <w:p>
      <w:pPr>
        <w:keepNext w:val="0"/>
        <w:keepLines w:val="0"/>
        <w:pageBreakBefore w:val="0"/>
        <w:kinsoku/>
        <w:wordWrap/>
        <w:overflowPunct/>
        <w:topLinePunct w:val="0"/>
        <w:autoSpaceDE/>
        <w:autoSpaceDN/>
        <w:bidi w:val="0"/>
        <w:adjustRightInd/>
        <w:snapToGrid/>
        <w:spacing w:line="360" w:lineRule="exact"/>
        <w:jc w:val="right"/>
        <w:rPr>
          <w:sz w:val="24"/>
          <w:szCs w:val="24"/>
        </w:rPr>
      </w:pPr>
      <w:r>
        <w:rPr>
          <w:sz w:val="24"/>
          <w:szCs w:val="24"/>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4AA11"/>
    <w:multiLevelType w:val="singleLevel"/>
    <w:tmpl w:val="99A4AA11"/>
    <w:lvl w:ilvl="0" w:tentative="0">
      <w:start w:val="1"/>
      <w:numFmt w:val="decimal"/>
      <w:suff w:val="space"/>
      <w:lvlText w:val="%1、"/>
      <w:lvlJc w:val="left"/>
    </w:lvl>
  </w:abstractNum>
  <w:abstractNum w:abstractNumId="1">
    <w:nsid w:val="A122E7C4"/>
    <w:multiLevelType w:val="singleLevel"/>
    <w:tmpl w:val="A122E7C4"/>
    <w:lvl w:ilvl="0" w:tentative="0">
      <w:start w:val="1"/>
      <w:numFmt w:val="decimal"/>
      <w:suff w:val="nothing"/>
      <w:lvlText w:val="（%1）"/>
      <w:lvlJc w:val="left"/>
    </w:lvl>
  </w:abstractNum>
  <w:abstractNum w:abstractNumId="2">
    <w:nsid w:val="C28F3E36"/>
    <w:multiLevelType w:val="singleLevel"/>
    <w:tmpl w:val="C28F3E36"/>
    <w:lvl w:ilvl="0" w:tentative="0">
      <w:start w:val="1"/>
      <w:numFmt w:val="decimal"/>
      <w:suff w:val="nothing"/>
      <w:lvlText w:val="%1、"/>
      <w:lvlJc w:val="left"/>
    </w:lvl>
  </w:abstractNum>
  <w:abstractNum w:abstractNumId="3">
    <w:nsid w:val="73AD98FB"/>
    <w:multiLevelType w:val="singleLevel"/>
    <w:tmpl w:val="73AD98FB"/>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109B7"/>
    <w:rsid w:val="000F61AD"/>
    <w:rsid w:val="00316BD0"/>
    <w:rsid w:val="00497D80"/>
    <w:rsid w:val="009040A1"/>
    <w:rsid w:val="00CA22FE"/>
    <w:rsid w:val="00FA250A"/>
    <w:rsid w:val="0266580A"/>
    <w:rsid w:val="0B0D4B1E"/>
    <w:rsid w:val="0B957FF0"/>
    <w:rsid w:val="13A42775"/>
    <w:rsid w:val="15AB7A11"/>
    <w:rsid w:val="1D2B0CB2"/>
    <w:rsid w:val="27902A3A"/>
    <w:rsid w:val="37152B71"/>
    <w:rsid w:val="3B9109B7"/>
    <w:rsid w:val="3E675F9B"/>
    <w:rsid w:val="3F3F7CA4"/>
    <w:rsid w:val="3F517A08"/>
    <w:rsid w:val="40C205DD"/>
    <w:rsid w:val="4B536487"/>
    <w:rsid w:val="53390E25"/>
    <w:rsid w:val="5512632A"/>
    <w:rsid w:val="5847376C"/>
    <w:rsid w:val="5E812F6D"/>
    <w:rsid w:val="704D6BCE"/>
    <w:rsid w:val="769A41E0"/>
    <w:rsid w:val="7FE915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character" w:styleId="5">
    <w:name w:val="Strong"/>
    <w:basedOn w:val="4"/>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229</Words>
  <Characters>1309</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2019-09-24T02:13:00Z</dcterms:created>
  <dc:creator>梣梣妈</dc:creator>
  <cp:lastModifiedBy>小小</cp:lastModifiedBy>
  <dcterms:modified xsi:type="dcterms:W3CDTF">2021-03-23T07:36:38Z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