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95" w:lineRule="exact"/>
        <w:ind w:left="1584" w:right="0"/>
        <w:jc w:val="left"/>
        <w:rPr>
          <w:rFonts w:ascii="Microsoft JhengHei" w:hAnsi="Microsoft JhengHei" w:eastAsia="Microsoft JhengHei"/>
          <w:b/>
          <w:bCs/>
          <w:color w:val="303030"/>
          <w:sz w:val="31"/>
          <w:szCs w:val="31"/>
        </w:rPr>
      </w:pPr>
      <w:r>
        <w:rPr>
          <w:rFonts w:ascii="Microsoft JhengHei" w:hAnsi="Microsoft JhengHei" w:eastAsia="Microsoft JhengHei"/>
          <w:b/>
          <w:bCs/>
          <w:color w:val="303030"/>
          <w:sz w:val="31"/>
          <w:szCs w:val="31"/>
        </w:rPr>
        <w:t>采菱小学备课组第</w:t>
      </w:r>
      <w:r>
        <w:rPr>
          <w:rFonts w:ascii="宋体" w:hAnsi="宋体" w:eastAsia="宋体"/>
          <w:b/>
          <w:bCs/>
          <w:color w:val="303030"/>
          <w:sz w:val="31"/>
          <w:szCs w:val="31"/>
        </w:rPr>
        <w:t>四</w:t>
      </w:r>
      <w:r>
        <w:rPr>
          <w:rFonts w:ascii="Microsoft JhengHei" w:hAnsi="Microsoft JhengHei" w:eastAsia="Microsoft JhengHei"/>
          <w:b/>
          <w:bCs/>
          <w:color w:val="303030"/>
          <w:sz w:val="31"/>
          <w:szCs w:val="31"/>
        </w:rPr>
        <w:t>周教研活动具体安排</w:t>
      </w:r>
    </w:p>
    <w:p>
      <w:pPr>
        <w:spacing w:before="6" w:after="0" w:line="240" w:lineRule="auto"/>
        <w:ind w:right="0"/>
        <w:jc w:val="left"/>
        <w:rPr>
          <w:rFonts w:ascii="Microsoft JhengHei" w:hAnsi="Microsoft JhengHei" w:eastAsia="Microsoft JhengHei"/>
          <w:color w:val="000000"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065"/>
        <w:gridCol w:w="1620"/>
        <w:gridCol w:w="2775"/>
        <w:gridCol w:w="1260"/>
        <w:gridCol w:w="169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32" w:after="0" w:line="240" w:lineRule="auto"/>
              <w:ind w:left="99"/>
              <w:jc w:val="left"/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  <w:t>备课组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32" w:after="0" w:line="240" w:lineRule="auto"/>
              <w:ind w:left="99"/>
              <w:jc w:val="left"/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  <w:t>主讲人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32" w:after="0" w:line="240" w:lineRule="auto"/>
              <w:ind w:left="98"/>
              <w:jc w:val="left"/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  <w:t>内容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32" w:after="0" w:line="240" w:lineRule="auto"/>
              <w:ind w:left="98"/>
              <w:jc w:val="left"/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  <w:t>地点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32" w:after="0" w:line="240" w:lineRule="auto"/>
              <w:ind w:left="98"/>
              <w:jc w:val="left"/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  <w:t>时间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32" w:after="0" w:line="240" w:lineRule="auto"/>
              <w:ind w:left="100"/>
              <w:jc w:val="left"/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</w:pPr>
            <w:r>
              <w:rPr>
                <w:rFonts w:ascii="Microsoft JhengHei" w:hAnsi="Microsoft JhengHei" w:eastAsia="Microsoft JhengHei"/>
                <w:b/>
                <w:bCs/>
                <w:color w:val="303030"/>
                <w:sz w:val="28"/>
                <w:szCs w:val="28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一语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谢萍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《小公鸡和小鸭子》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一1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24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第四周周二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" w:after="0" w:line="240" w:lineRule="auto"/>
              <w:ind w:left="100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谢萍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二语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李丹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识字1《中国美食》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二3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25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第四周周四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100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毕康飞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三语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杨静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24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钟鹃《赵州桥》第一课时</w:t>
            </w:r>
          </w:p>
          <w:p>
            <w:pPr>
              <w:spacing w:before="0" w:after="0" w:line="324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张倩《赵州桥》第二课时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24" w:lineRule="exact"/>
              <w:ind w:left="98"/>
              <w:jc w:val="left"/>
              <w:rPr>
                <w:rFonts w:ascii="Arial" w:hAnsi="Arial" w:eastAsia="Arial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24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100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贺珊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0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四-六语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0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勇璐琰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0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勇璐琰《青山处处埋忠骨》</w:t>
            </w:r>
          </w:p>
          <w:p>
            <w:pPr>
              <w:spacing w:before="10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李泱《那个星期天》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46" w:after="0" w:line="256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五2</w:t>
            </w:r>
          </w:p>
          <w:p>
            <w:pPr>
              <w:spacing w:before="46" w:after="0" w:line="256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六2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0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第四周周三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0" w:after="0" w:line="240" w:lineRule="auto"/>
              <w:ind w:left="100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勇璐琰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" w:after="0" w:line="397" w:lineRule="exact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一二三</w:t>
            </w:r>
          </w:p>
          <w:p>
            <w:pPr>
              <w:spacing w:before="0" w:after="0" w:line="324" w:lineRule="exact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数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吴鸣凤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24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乔乔《认识图形的练习》</w:t>
            </w:r>
          </w:p>
          <w:p>
            <w:pPr>
              <w:spacing w:before="0" w:after="0" w:line="324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童圣萍《认识千以内的数》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一6</w:t>
            </w:r>
          </w:p>
          <w:p>
            <w:pPr>
              <w:spacing w:before="8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二1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9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第四周周三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8" w:after="0" w:line="240" w:lineRule="auto"/>
              <w:ind w:left="100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戴晶晶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96" w:lineRule="exact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四五六</w:t>
            </w:r>
          </w:p>
          <w:p>
            <w:pPr>
              <w:spacing w:before="0" w:after="0" w:line="325" w:lineRule="exact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数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64" w:lineRule="exact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周德芳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观名师课堂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25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五、六年级办公室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8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周四下午写字课至第一节课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100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陈春明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仇伟红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仇伟红三下《project1 my puppy》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24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三3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8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周五上午第2节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" w:after="0" w:line="240" w:lineRule="auto"/>
              <w:ind w:left="100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吕霞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0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术科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0" w:after="0" w:line="240" w:lineRule="auto"/>
              <w:ind w:left="99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李晓冉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0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李晓冉《瑶族舞曲》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24" w:lineRule="exact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五一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9" w:after="0" w:line="240" w:lineRule="auto"/>
              <w:ind w:left="98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周三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0" w:after="0" w:line="240" w:lineRule="auto"/>
              <w:ind w:left="100"/>
              <w:jc w:val="left"/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</w:pPr>
            <w:r>
              <w:rPr>
                <w:rFonts w:ascii="Arial Unicode MS" w:hAnsi="Arial Unicode MS" w:eastAsia="Arial Unicode MS"/>
                <w:color w:val="000000"/>
                <w:sz w:val="24"/>
                <w:szCs w:val="24"/>
              </w:rPr>
              <w:t>李晓冉</w:t>
            </w:r>
          </w:p>
        </w:tc>
      </w:tr>
    </w:tbl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Arial Unicode MS" w:hAnsi="Arial Unicode MS" w:eastAsia="Arial Unicode MS"/>
          <w:color w:val="000000"/>
          <w:sz w:val="22"/>
          <w:szCs w:val="22"/>
        </w:rPr>
        <w:t>
</w:t>
      </w:r>
    </w:p>
    <w:sectPr>
      <w:pgSz w:w="11910" w:h="16840"/>
      <w:pgMar w:top="1500" w:right="620" w:bottom="280" w:left="15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4B5F58F5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4</TotalTime>
  <ScaleCrop>false</ScaleCrop>
  <LinksUpToDate>false</LinksUpToDate>
  <CharactersWithSpaces>123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去留无意</cp:lastModifiedBy>
  <dcterms:modified xsi:type="dcterms:W3CDTF">2021-03-15T04:04:44Z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