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</w:t>
      </w:r>
      <w:r>
        <w:rPr>
          <w:rFonts w:hint="eastAsia" w:eastAsia="黑体"/>
          <w:b/>
          <w:bCs/>
          <w:color w:val="000000"/>
          <w:sz w:val="32"/>
          <w:lang w:eastAsia="zh-CN"/>
        </w:rPr>
        <w:t>街道</w:t>
      </w:r>
      <w:r>
        <w:rPr>
          <w:rFonts w:hint="eastAsia" w:eastAsia="黑体"/>
          <w:b/>
          <w:bCs/>
          <w:color w:val="000000"/>
          <w:sz w:val="32"/>
        </w:rPr>
        <w:t>中心幼儿园（西阆苑园区）周日活动安排</w:t>
      </w:r>
    </w:p>
    <w:p>
      <w:pPr>
        <w:wordWrap w:val="0"/>
        <w:spacing w:line="280" w:lineRule="exact"/>
        <w:ind w:firstLine="1461" w:firstLineChars="696"/>
        <w:jc w:val="right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大六  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 2021   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 3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8 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3 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 12 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三 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6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20" w:lineRule="exact"/>
              <w:rPr>
                <w:rFonts w:asciiTheme="majorEastAsia" w:hAnsiTheme="majorEastAsia" w:eastAsiaTheme="majorEastAsia" w:cstheme="majorEastAsia"/>
                <w:color w:val="FF0000"/>
                <w:kern w:val="2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spacing w:after="0" w:line="320" w:lineRule="exact"/>
              <w:rPr>
                <w:rFonts w:hint="default" w:asciiTheme="majorEastAsia" w:hAnsiTheme="majorEastAsia" w:eastAsiaTheme="majorEastAsia" w:cstheme="majorEastAsia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b w:val="0"/>
                <w:bCs/>
                <w:kern w:val="2"/>
                <w:sz w:val="21"/>
                <w:szCs w:val="21"/>
                <w:lang w:val="en-US" w:eastAsia="zh-CN"/>
              </w:rPr>
              <w:t>我们在春天里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kern w:val="2"/>
                <w:sz w:val="21"/>
                <w:szCs w:val="21"/>
                <w:lang w:val="en-US" w:eastAsia="zh-CN"/>
              </w:rPr>
              <w:t>（一）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80" w:lineRule="exact"/>
              <w:rPr>
                <w:rFonts w:hint="eastAsia" w:asciiTheme="majorEastAsia" w:hAnsiTheme="majorEastAsia" w:eastAsiaTheme="majorEastAsia" w:cstheme="majorEastAsia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  <w:t>幼儿基础</w:t>
            </w: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分析：</w:t>
            </w:r>
          </w:p>
          <w:p>
            <w:pPr>
              <w:spacing w:line="280" w:lineRule="exact"/>
              <w:ind w:firstLine="420" w:firstLineChars="200"/>
              <w:rPr>
                <w:rFonts w:hint="eastAsia" w:asciiTheme="majorEastAsia" w:hAnsiTheme="majorEastAsia" w:eastAsiaTheme="majorEastAsia" w:cstheme="majorEastAsia"/>
                <w:szCs w:val="22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  <w:lang w:val="zh-CN"/>
              </w:rPr>
              <w:t>春天的脚步悄悄向我们走来，大自然已经呈现出一片春的景象：金黄色的迎春花开了，春雨淅淅沥沥地落在了地上，小草偷偷地钻出了泥土，柳树长出了绿绿的嫩芽，有的幼儿出去游玩时看到红梅公园的春梅也开放了，人们厚厚的羽绒服也换成了薄棉袄……</w:t>
            </w:r>
          </w:p>
          <w:p>
            <w:pPr>
              <w:spacing w:line="280" w:lineRule="exact"/>
              <w:ind w:firstLine="420" w:firstLineChars="200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  <w:lang w:val="zh-CN"/>
              </w:rPr>
              <w:t>生活中</w:t>
            </w:r>
            <w:r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  <w:t>27位</w:t>
            </w:r>
            <w:r>
              <w:rPr>
                <w:rFonts w:hint="eastAsia" w:asciiTheme="majorEastAsia" w:hAnsiTheme="majorEastAsia" w:eastAsiaTheme="majorEastAsia" w:cstheme="majorEastAsia"/>
                <w:szCs w:val="22"/>
                <w:lang w:val="zh-CN"/>
              </w:rPr>
              <w:t>幼儿已经从周围事物的变化、自然现象的变化中，感受、发现春天的足迹。</w:t>
            </w:r>
            <w:r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  <w:t>4位幼儿对幼儿的感知不太敏感。</w:t>
            </w:r>
            <w:r>
              <w:rPr>
                <w:rFonts w:hint="eastAsia" w:asciiTheme="majorEastAsia" w:hAnsiTheme="majorEastAsia" w:eastAsiaTheme="majorEastAsia" w:cstheme="majorEastAsia"/>
                <w:szCs w:val="22"/>
                <w:lang w:val="zh-CN"/>
              </w:rPr>
              <w:t>为了满足幼儿的求知欲望，培养幼儿主动探索的兴趣，充分感受大自然的变化，本周我们将开展主题活动《我们在春天里》，随着幼儿的脚步一起去探索、发现春天的小秘密。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7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80" w:lineRule="exact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  <w:lang w:val="en-US" w:eastAsia="zh-CN"/>
              </w:rPr>
              <w:t>周发展</w:t>
            </w: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目标：</w:t>
            </w:r>
          </w:p>
          <w:p>
            <w:pPr>
              <w:spacing w:line="280" w:lineRule="exac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1.积极探索、主动观察，了解春天季节特征及天气变化。</w:t>
            </w:r>
          </w:p>
          <w:p>
            <w:pPr>
              <w:spacing w:line="280" w:lineRule="exact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2.能用语言、歌唱、纸艺等多种方式表达自己的发现，并和同伴分享。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7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1.主题墙：布置主题《我们在春天里》，张贴记录表《春天来了》。</w:t>
            </w:r>
          </w:p>
          <w:p>
            <w:pPr>
              <w:spacing w:line="280" w:lineRule="exact"/>
              <w:rPr>
                <w:rFonts w:hint="eastAsia" w:eastAsia="宋体" w:asciiTheme="majorEastAsia" w:hAnsiTheme="majorEastAsia" w:cstheme="maj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2.区域环境：创设春天的教室氛围，进行有关春天的小制作，表现自己对春天的感受；阅读有关春天的书籍；观察植物的生长变化</w:t>
            </w:r>
            <w:r>
              <w:rPr>
                <w:rFonts w:hint="eastAsia" w:ascii="宋体" w:hAnsi="宋体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8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1.春季是传染病的多发季，注意饮水卫生，喝开水，不与别人共用水杯；进餐前坚持勤洗手、认真洗手的好习惯。</w:t>
            </w:r>
          </w:p>
          <w:p>
            <w:pPr>
              <w:spacing w:line="28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2.根据气温和运动量的变化适当增减衣服，有汗会独自或和同伴互相擦汗。</w:t>
            </w:r>
          </w:p>
          <w:p>
            <w:pPr>
              <w:spacing w:line="28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3.坚持自己的事情自己做，养成良好的</w:t>
            </w:r>
            <w:bookmarkStart w:id="0" w:name="_GoBack"/>
            <w:bookmarkEnd w:id="0"/>
            <w:r>
              <w:rPr>
                <w:rFonts w:hint="eastAsia" w:ascii="宋体" w:hAnsi="宋体"/>
                <w:szCs w:val="21"/>
              </w:rPr>
              <w:t>生活学习习惯；做好值日生工作，并做好玩具柜、区域物品等的整理工作，养成良好的整理习惯。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4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美工区：提供各种有关春天的图片、橡皮泥、纸等多种材料，供幼儿欣赏、绘画和制作。阅读区：投放有关春天动植物的书籍，将幼儿调查表制作成书籍，供幼儿阅读并讲述。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科探区：</w:t>
            </w:r>
            <w:r>
              <w:rPr>
                <w:rFonts w:hint="eastAsia"/>
              </w:rPr>
              <w:t>根据幼儿的已有经验及年龄需求，提供新的亿童材料供幼儿探索。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益智区：提供亿童、拼图等游戏材料，发展幼儿的记忆、认知、空间和动手能力。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lang w:val="en-US" w:eastAsia="zh-CN"/>
              </w:rPr>
              <w:t>建构区：</w:t>
            </w:r>
            <w:r>
              <w:rPr>
                <w:rFonts w:hint="eastAsia"/>
                <w:lang w:val="en-US" w:eastAsia="zh-CN"/>
              </w:rPr>
              <w:t>提供牛奶罐子、纸杯、积木等，供幼儿建构美丽的春天。</w:t>
            </w:r>
          </w:p>
          <w:p>
            <w:pPr>
              <w:spacing w:line="28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7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晴天：体锻活动区（滑滑梯、皮球、羊角球、曲棍球、攀爬游戏、平衡游戏、跳跃游戏、轮胎车等）、户外游戏区（建筑工地、娃娃家、小小表演家、音乐演奏会、好玩的沙等）、写生区，幼儿自主选择，自由玩耍。</w:t>
            </w:r>
          </w:p>
          <w:p>
            <w:pPr>
              <w:spacing w:line="280" w:lineRule="exac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雨天：室内走廊自主游戏（运球、两人三足、铺路过河、运乒乓球、保龄球、夹包跳、走高跷、抢椅子、扔沙包、猜拳走步、投壶、智高区等）。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4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学习活动</w:t>
            </w:r>
          </w:p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  <w:t>备选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Style w:val="34"/>
                <w:rFonts w:hint="default" w:ascii="宋体" w:hAnsi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34"/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  <w:t>诗歌：春天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Style w:val="34"/>
                <w:rFonts w:hint="default" w:ascii="宋体" w:hAnsi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34"/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  <w:t>科学：春天来了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Style w:val="34"/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34"/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  <w:t>歌曲：歌唱春天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Style w:val="34"/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34"/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  <w:t>健康：预防感冒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Style w:val="34"/>
                <w:rFonts w:hint="default" w:ascii="宋体" w:hAnsi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34"/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  <w:t>数学：6的第一组加减</w:t>
            </w:r>
          </w:p>
          <w:p>
            <w:pPr>
              <w:spacing w:line="260" w:lineRule="exact"/>
              <w:rPr>
                <w:rStyle w:val="34"/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34"/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  <w:t>周五整理课程</w:t>
            </w:r>
          </w:p>
        </w:tc>
      </w:tr>
    </w:tbl>
    <w:p>
      <w:pPr>
        <w:wordWrap w:val="0"/>
        <w:spacing w:line="360" w:lineRule="exact"/>
        <w:ind w:right="210"/>
        <w:jc w:val="right"/>
        <w:rPr>
          <w:rFonts w:hint="default" w:ascii="宋体" w:eastAsia="宋体"/>
          <w:u w:val="singl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 丁露、陶叶娜  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  <w:lang w:val="en-US" w:eastAsia="zh-CN"/>
        </w:rPr>
        <w:t xml:space="preserve">   陶叶娜     </w:t>
      </w: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rPr>
        <w:rFonts w:ascii="楷体_GB2312" w:hAnsi="楷体" w:eastAsia="楷体_GB2312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4A346F"/>
    <w:rsid w:val="0A2E1ECC"/>
    <w:rsid w:val="0A942C74"/>
    <w:rsid w:val="0D072869"/>
    <w:rsid w:val="0F1C0B4A"/>
    <w:rsid w:val="105D093C"/>
    <w:rsid w:val="107A3433"/>
    <w:rsid w:val="10B54054"/>
    <w:rsid w:val="12EE4147"/>
    <w:rsid w:val="15136BAF"/>
    <w:rsid w:val="1B1555F7"/>
    <w:rsid w:val="1D0A7BB8"/>
    <w:rsid w:val="1D2944EF"/>
    <w:rsid w:val="1EDA5AFC"/>
    <w:rsid w:val="22A55F1B"/>
    <w:rsid w:val="24DE2686"/>
    <w:rsid w:val="29E52C9C"/>
    <w:rsid w:val="2C946A15"/>
    <w:rsid w:val="30127F1B"/>
    <w:rsid w:val="30B76421"/>
    <w:rsid w:val="318E6E08"/>
    <w:rsid w:val="36540266"/>
    <w:rsid w:val="38D9545A"/>
    <w:rsid w:val="3934664D"/>
    <w:rsid w:val="39C93324"/>
    <w:rsid w:val="3B08622F"/>
    <w:rsid w:val="3E77217A"/>
    <w:rsid w:val="421B40B9"/>
    <w:rsid w:val="43262F66"/>
    <w:rsid w:val="43D3507D"/>
    <w:rsid w:val="44481938"/>
    <w:rsid w:val="4B864BF3"/>
    <w:rsid w:val="4DD11390"/>
    <w:rsid w:val="4F4016E8"/>
    <w:rsid w:val="5092785A"/>
    <w:rsid w:val="5471739E"/>
    <w:rsid w:val="57D43CE2"/>
    <w:rsid w:val="595C46AF"/>
    <w:rsid w:val="59CD76A4"/>
    <w:rsid w:val="59CE679A"/>
    <w:rsid w:val="5A4B47A0"/>
    <w:rsid w:val="5D0A5949"/>
    <w:rsid w:val="602C50D8"/>
    <w:rsid w:val="68F80A06"/>
    <w:rsid w:val="6A0721F2"/>
    <w:rsid w:val="6B4E6A40"/>
    <w:rsid w:val="6B701EFC"/>
    <w:rsid w:val="6DA44F6A"/>
    <w:rsid w:val="6E043E55"/>
    <w:rsid w:val="702560E3"/>
    <w:rsid w:val="72005995"/>
    <w:rsid w:val="721A0A58"/>
    <w:rsid w:val="72786355"/>
    <w:rsid w:val="73374382"/>
    <w:rsid w:val="75C7595D"/>
    <w:rsid w:val="77AE1A99"/>
    <w:rsid w:val="78002BF0"/>
    <w:rsid w:val="7ADE55AF"/>
    <w:rsid w:val="7CC82109"/>
    <w:rsid w:val="7F58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  <w:style w:type="character" w:customStyle="1" w:styleId="34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176</Words>
  <Characters>1006</Characters>
  <Lines>8</Lines>
  <Paragraphs>2</Paragraphs>
  <TotalTime>31</TotalTime>
  <ScaleCrop>false</ScaleCrop>
  <LinksUpToDate>false</LinksUpToDate>
  <CharactersWithSpaces>1180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2017-10-16T06:01:00Z</dcterms:created>
  <dc:creator>雨林木风</dc:creator>
  <cp:lastModifiedBy>Administrator</cp:lastModifiedBy>
  <cp:lastPrinted>2021-03-07T23:56:10Z</cp:lastPrinted>
  <dcterms:modified xsi:type="dcterms:W3CDTF">2021-03-08T00:01:01Z</dcterms:modified>
  <dc:title>第七周   2011年3月31日   星期四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