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礼河实验学校教师个人专业发展三年规划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（2020—2023）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朱玉忠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男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1963.12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江苏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1982.7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大学本科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中学高级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英语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000000"/>
                <w:w w:val="65"/>
                <w:kern w:val="0"/>
                <w:sz w:val="28"/>
                <w:fitText w:val="735" w:id="0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>
            <w:pPr>
              <w:pStyle w:val="2"/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踏实，热爱教育事业，热爱学生，在工作上能够积极完成学校领导布置的各项任务；与同事关系融洽，能和同事和睦相处，乐于助人；善于接受别人的不同意见，虚心向他人学习；有一定的教学经验和理论知识；能够积极参加各类教研活动和教师继续教育学习。</w:t>
            </w:r>
          </w:p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>
            <w:pPr>
              <w:spacing w:line="460" w:lineRule="exact"/>
              <w:jc w:val="both"/>
              <w:rPr>
                <w:sz w:val="28"/>
              </w:rPr>
            </w:pPr>
            <w:r>
              <w:rPr>
                <w:rFonts w:hint="eastAsia" w:eastAsia="仿宋_GB2312"/>
                <w:sz w:val="24"/>
              </w:rPr>
              <w:t>教学经验不够丰富，教育教学手段和方法略显落后，教育科研能力薄弱，课题研究和论文写作能力有待进一步提高；驾驭教材的能力、设计课堂教学的能力和教师语言水平有待进一步的提高，在专业素养和专业知识上有许多不足，尤其缺乏对学生心理状态、和对他们的调查研究，教育科研方面，往往停留在感性经验的层面。</w:t>
            </w:r>
            <w:bookmarkStart w:id="0" w:name="_GoBack"/>
            <w:bookmarkEnd w:id="0"/>
          </w:p>
        </w:tc>
      </w:tr>
    </w:tbl>
    <w:p/>
    <w:p>
      <w:pPr>
        <w:jc w:val="center"/>
      </w:pPr>
      <w:r>
        <w:rPr>
          <w:rFonts w:hint="eastAsia"/>
        </w:rPr>
        <w:t>1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48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ind w:firstLine="141" w:firstLineChars="5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规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>
            <w:pPr>
              <w:spacing w:line="360" w:lineRule="exact"/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</w:rPr>
              <w:t xml:space="preserve">1、教育理念得到更新，能够以发展性眼光来看待学生与教学，具有一定的创新精神及教研意识。  </w:t>
            </w:r>
          </w:p>
          <w:p>
            <w:pPr>
              <w:spacing w:line="360" w:lineRule="exact"/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</w:rPr>
              <w:t xml:space="preserve"> 2、进一步钻研学习现代教育理论、钻研新教材，掌握基本的教学规律，努力提升专业素养和教育教学能力。  </w:t>
            </w:r>
          </w:p>
          <w:p>
            <w:pPr>
              <w:spacing w:line="360" w:lineRule="exact"/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</w:rPr>
              <w:t xml:space="preserve"> 3、探索生本教育理念下的新型课堂教学模式，构建自主、合作、探究的学习方式，树立正确的教育质量观。  </w:t>
            </w:r>
          </w:p>
          <w:p>
            <w:pPr>
              <w:spacing w:line="360" w:lineRule="exact"/>
              <w:rPr>
                <w:rFonts w:ascii="仿宋_GB2312" w:hAnsi="宋体" w:eastAsia="仿宋_GB2312" w:cs="Tahoma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</w:rPr>
              <w:t xml:space="preserve"> 4、通过系列的学习与研究，使自己成为一位“爱岗敬业、为人师表、教书育人、与时俱进”的新型教师。</w:t>
            </w: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专业发展具体落实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（一）、师德方面：  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作为一名教师，本人坚决贯彻执行党的教育方针和政策，做到既教书又育人。严格遵守教育法规、师德规范对教师的要求，遵守学校规章制度，规范自己的道德言行，不断提高自身的师德素质。   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（二）、专业知识学习：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1、读书： 认真制定好三年读书计划，并严格按要求执行。每学期完成一部教育专著的阅读，三年至少阅读6本，并撰写一定的读书笔记或读书心得。密切联系数学教学实际，努力学习比较系统的专业知识、教育科学知识，认真阅读学校现有的教育类报刊杂志，不断提高自己的师德修养，丰富自身的人文底蕴。  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2、听课：积极争取参加各级各类组织教研、观摩等活动，虚心向他人学习，多和他人沟通和交流，不断充实自己，每学期听课学习不少于20节，积极参加各级各类组织的教研课、观摩课活动，争取取得好名次。  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3、反思和交流： 积极撰写读书笔记和学习心得，认真写好教后感和教学反思，利用各种场合和形式积极与同行和学生交流沟通，及时获 得反馈从而及时反省和总结。   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4、培训进修：积极参加上级部门举办的各项培训学习活动，认真参加学校组织的校本培训，努力争取机会走出去学习，各项考核和测试确保合格。利用课余时间学习新课程改革方面的文本知识，并在教育教学实践当中不断提高自己的教育教学水平。  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（三）、专业技能提高   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1、积极报名参加各级各类教育教学竞赛，认真准备，力争好成绩。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2．在学校范围内多上一些研究课。在平时的教学中，在平常课中开展研究，对于学生的发展才最为有利。厚积薄发，平常课锻炼出了水平，公开课竞赛课才更能把握好机会。 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3、积极学习新课程，钻研新教材，上好每一节课，打造有效课题，备好个案、熟练运用多媒体，课件的制作、试卷编制等的综合能力。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4、积极摘抄业务知识，撰写教育教学论文和经验总结，把自己的专题研究从实践层面提升至理论层面，不断提高论文质量，每学期争取至少有一篇论文获奖或发表。   </w:t>
            </w:r>
          </w:p>
          <w:p>
            <w:pPr>
              <w:spacing w:line="360" w:lineRule="exact"/>
            </w:pPr>
            <w:r>
              <w:rPr>
                <w:rFonts w:hint="eastAsia"/>
              </w:rPr>
              <w:t>在未来的三年里，我将珍惜一切机会，努力提高自己的专业素养和专业技能，更好地服务教学工作。</w:t>
            </w: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3F"/>
    <w:rsid w:val="00013F34"/>
    <w:rsid w:val="000909F5"/>
    <w:rsid w:val="000971EF"/>
    <w:rsid w:val="001807D4"/>
    <w:rsid w:val="001909C6"/>
    <w:rsid w:val="002D72E4"/>
    <w:rsid w:val="003910D8"/>
    <w:rsid w:val="003B004A"/>
    <w:rsid w:val="00515E58"/>
    <w:rsid w:val="00555B5C"/>
    <w:rsid w:val="00563F2C"/>
    <w:rsid w:val="009203D9"/>
    <w:rsid w:val="00A834F2"/>
    <w:rsid w:val="00BB7775"/>
    <w:rsid w:val="00C4389B"/>
    <w:rsid w:val="00D0143F"/>
    <w:rsid w:val="00D11309"/>
    <w:rsid w:val="00D2027E"/>
    <w:rsid w:val="00E86E8C"/>
    <w:rsid w:val="00F25A08"/>
    <w:rsid w:val="6266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semiHidden/>
    <w:uiPriority w:val="0"/>
    <w:pPr>
      <w:ind w:firstLine="420" w:firstLineChars="2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semiHidden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字符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FE016C-62B9-487D-8836-57966A4D7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37</Words>
  <Characters>213</Characters>
  <Lines>1</Lines>
  <Paragraphs>1</Paragraphs>
  <TotalTime>3</TotalTime>
  <ScaleCrop>false</ScaleCrop>
  <LinksUpToDate>false</LinksUpToDate>
  <CharactersWithSpaces>249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2021-02-24T08:11:00Z</dcterms:created>
  <dc:creator>Administrator</dc:creator>
  <cp:lastModifiedBy>Administrator</cp:lastModifiedBy>
  <cp:lastPrinted>2017-06-07T08:00:00Z</cp:lastPrinted>
  <dcterms:modified xsi:type="dcterms:W3CDTF">2021-03-04T03:05:11Z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