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03D2" w14:textId="3F2151C6" w:rsidR="008D7718" w:rsidRDefault="008D7718" w:rsidP="008D7718">
      <w:pPr>
        <w:ind w:left="1294" w:hangingChars="400" w:hanging="1294"/>
        <w:jc w:val="center"/>
        <w:rPr>
          <w:rFonts w:ascii="宋体" w:hAnsi="宋体"/>
          <w:b/>
          <w:w w:val="80"/>
          <w:sz w:val="40"/>
        </w:rPr>
      </w:pPr>
      <w:r>
        <w:rPr>
          <w:rFonts w:ascii="宋体" w:hAnsi="宋体"/>
          <w:b/>
          <w:w w:val="80"/>
          <w:sz w:val="40"/>
        </w:rPr>
        <w:t>Havoc in Heaven</w:t>
      </w:r>
      <w:r>
        <w:rPr>
          <w:rFonts w:ascii="宋体" w:hAnsi="宋体" w:hint="eastAsia"/>
          <w:b/>
          <w:w w:val="80"/>
          <w:sz w:val="40"/>
        </w:rPr>
        <w:t>公开课反思</w:t>
      </w:r>
    </w:p>
    <w:p w14:paraId="2A194CA8" w14:textId="77777777" w:rsidR="008D7718" w:rsidRDefault="008D7718" w:rsidP="008D7718">
      <w:pPr>
        <w:ind w:left="1294" w:hangingChars="400" w:hanging="1294"/>
        <w:jc w:val="center"/>
        <w:rPr>
          <w:rFonts w:ascii="宋体" w:hAnsi="宋体"/>
          <w:b/>
          <w:w w:val="80"/>
          <w:sz w:val="40"/>
        </w:rPr>
      </w:pPr>
      <w:r>
        <w:rPr>
          <w:rFonts w:ascii="宋体" w:hAnsi="宋体" w:hint="eastAsia"/>
          <w:b/>
          <w:w w:val="80"/>
          <w:sz w:val="40"/>
        </w:rPr>
        <w:t xml:space="preserve">　　　　　　　　</w:t>
      </w:r>
      <w:bookmarkStart w:id="0" w:name="_GoBack"/>
      <w:bookmarkEnd w:id="0"/>
      <w:r>
        <w:rPr>
          <w:rFonts w:ascii="宋体" w:hAnsi="宋体" w:hint="eastAsia"/>
          <w:b/>
          <w:w w:val="80"/>
          <w:sz w:val="40"/>
        </w:rPr>
        <w:t xml:space="preserve">　　　　　　　　　　　　季蓓莉</w:t>
      </w:r>
    </w:p>
    <w:p w14:paraId="0A7F4656" w14:textId="199DE663" w:rsidR="008D7718" w:rsidRPr="008D7718" w:rsidRDefault="008D7718" w:rsidP="008D7718">
      <w:pPr>
        <w:ind w:left="906" w:hangingChars="400" w:hanging="906"/>
        <w:rPr>
          <w:rFonts w:ascii="宋体" w:hAnsi="宋体" w:hint="eastAsia"/>
          <w:b/>
          <w:w w:val="80"/>
          <w:sz w:val="28"/>
        </w:rPr>
      </w:pPr>
      <w:r>
        <w:rPr>
          <w:rFonts w:ascii="宋体" w:hAnsi="宋体" w:hint="eastAsia"/>
          <w:b/>
          <w:w w:val="80"/>
          <w:sz w:val="28"/>
        </w:rPr>
        <w:t xml:space="preserve">总体评价　</w:t>
      </w:r>
    </w:p>
    <w:p w14:paraId="4FBA0431" w14:textId="77777777" w:rsidR="008D7718" w:rsidRDefault="008D7718" w:rsidP="008D7718">
      <w:pPr>
        <w:ind w:left="960" w:hangingChars="400" w:hanging="960"/>
        <w:rPr>
          <w:rFonts w:ascii="宋体-PUA" w:eastAsia="宋体-PUA" w:hAnsi="宋体-PUA" w:cs="宋体-PUA"/>
          <w:sz w:val="24"/>
        </w:rPr>
      </w:pPr>
    </w:p>
    <w:p w14:paraId="5300AB94" w14:textId="77777777" w:rsidR="008D7718" w:rsidRDefault="008D7718" w:rsidP="008D7718">
      <w:pPr>
        <w:rPr>
          <w:rFonts w:ascii="宋体" w:hAnsi="宋体"/>
          <w:w w:val="80"/>
          <w:sz w:val="24"/>
        </w:rPr>
      </w:pPr>
      <w:r>
        <w:rPr>
          <w:rFonts w:ascii="宋体" w:hAnsi="宋体" w:hint="eastAsia"/>
          <w:b/>
          <w:w w:val="80"/>
          <w:sz w:val="24"/>
        </w:rPr>
        <w:t>优点</w:t>
      </w:r>
      <w:r>
        <w:rPr>
          <w:rFonts w:ascii="宋体" w:hAnsi="宋体" w:hint="eastAsia"/>
          <w:w w:val="80"/>
          <w:sz w:val="24"/>
        </w:rPr>
        <w:t>：</w:t>
      </w:r>
    </w:p>
    <w:p w14:paraId="5BC32435" w14:textId="77777777" w:rsidR="008D7718" w:rsidRDefault="008D7718" w:rsidP="008D7718">
      <w:pPr>
        <w:ind w:left="765" w:hangingChars="400" w:hanging="765"/>
        <w:jc w:val="left"/>
        <w:rPr>
          <w:rFonts w:ascii="宋体" w:hAnsi="宋体"/>
          <w:w w:val="80"/>
          <w:sz w:val="24"/>
        </w:rPr>
      </w:pPr>
    </w:p>
    <w:p w14:paraId="6850DE1E" w14:textId="77777777" w:rsidR="008D7718" w:rsidRDefault="008D7718" w:rsidP="008D7718">
      <w:pPr>
        <w:jc w:val="left"/>
        <w:rPr>
          <w:rFonts w:ascii="宋体-PUA" w:eastAsia="宋体-PUA" w:hAnsi="宋体-PUA" w:cs="宋体-PUA"/>
          <w:w w:val="80"/>
          <w:sz w:val="24"/>
        </w:rPr>
      </w:pPr>
      <w:r>
        <w:rPr>
          <w:rFonts w:ascii="宋体" w:hAnsi="宋体" w:hint="eastAsia"/>
          <w:w w:val="80"/>
          <w:sz w:val="24"/>
        </w:rPr>
        <w:t>1.</w:t>
      </w:r>
      <w:r>
        <w:rPr>
          <w:rFonts w:ascii="宋体-PUA" w:eastAsia="宋体-PUA" w:hAnsi="宋体-PUA" w:cs="宋体-PUA" w:hint="eastAsia"/>
          <w:w w:val="80"/>
          <w:sz w:val="24"/>
        </w:rPr>
        <w:t xml:space="preserve"> 设计思路独特，以M</w:t>
      </w:r>
      <w:r>
        <w:rPr>
          <w:rFonts w:ascii="宋体-PUA" w:eastAsia="宋体-PUA" w:hAnsi="宋体-PUA" w:cs="宋体-PUA"/>
          <w:w w:val="80"/>
          <w:sz w:val="24"/>
        </w:rPr>
        <w:t xml:space="preserve">onkey King </w:t>
      </w:r>
      <w:r>
        <w:rPr>
          <w:rFonts w:ascii="宋体-PUA" w:eastAsia="宋体-PUA" w:hAnsi="宋体-PUA" w:cs="宋体-PUA" w:hint="eastAsia"/>
          <w:w w:val="80"/>
          <w:sz w:val="24"/>
        </w:rPr>
        <w:t>三次回水帘洞为主线，设计了每次回水帘洞的缘由，学生通过完成各项任务，训练了语言能力，</w:t>
      </w:r>
      <w:r>
        <w:rPr>
          <w:rFonts w:ascii="宋体-PUA" w:eastAsia="宋体-PUA" w:hAnsi="宋体-PUA" w:cs="宋体-PUA"/>
          <w:w w:val="80"/>
          <w:sz w:val="24"/>
        </w:rPr>
        <w:t xml:space="preserve"> </w:t>
      </w:r>
      <w:r>
        <w:rPr>
          <w:rFonts w:ascii="宋体-PUA" w:eastAsia="宋体-PUA" w:hAnsi="宋体-PUA" w:cs="宋体-PUA" w:hint="eastAsia"/>
          <w:w w:val="80"/>
          <w:sz w:val="24"/>
        </w:rPr>
        <w:t>达到熟悉文本的目标，并能学会多角度赏析人物</w:t>
      </w:r>
    </w:p>
    <w:p w14:paraId="01660F13" w14:textId="77777777" w:rsidR="008D7718" w:rsidRDefault="008D7718" w:rsidP="008D7718">
      <w:pPr>
        <w:ind w:left="960" w:hangingChars="400" w:hanging="960"/>
        <w:rPr>
          <w:rFonts w:ascii="宋体-PUA" w:eastAsia="宋体-PUA" w:hAnsi="宋体-PUA" w:cs="宋体-PUA"/>
          <w:sz w:val="24"/>
        </w:rPr>
      </w:pPr>
    </w:p>
    <w:p w14:paraId="435D0E24" w14:textId="77777777" w:rsidR="008D7718" w:rsidRDefault="008D7718" w:rsidP="008D7718">
      <w:pPr>
        <w:numPr>
          <w:ilvl w:val="0"/>
          <w:numId w:val="1"/>
        </w:numPr>
        <w:ind w:left="765" w:hangingChars="400" w:hanging="765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w w:val="80"/>
          <w:sz w:val="24"/>
        </w:rPr>
        <w:t>多媒体资源丰富，有视频，动画，课堂生动，尤其是板书，采用贴画，吸引人。</w:t>
      </w:r>
    </w:p>
    <w:p w14:paraId="63F4446F" w14:textId="77777777" w:rsidR="008D7718" w:rsidRDefault="008D7718" w:rsidP="008D7718">
      <w:pPr>
        <w:ind w:leftChars="-400" w:left="-840"/>
        <w:rPr>
          <w:rFonts w:ascii="宋体-PUA" w:eastAsia="宋体-PUA" w:hAnsi="宋体-PUA" w:cs="宋体-PUA"/>
          <w:w w:val="80"/>
          <w:sz w:val="24"/>
        </w:rPr>
      </w:pPr>
    </w:p>
    <w:p w14:paraId="2CF234F6" w14:textId="77777777" w:rsidR="008D7718" w:rsidRDefault="008D7718" w:rsidP="008D7718">
      <w:pPr>
        <w:numPr>
          <w:ilvl w:val="0"/>
          <w:numId w:val="1"/>
        </w:numPr>
        <w:ind w:left="765" w:hangingChars="400" w:hanging="765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w w:val="80"/>
          <w:sz w:val="24"/>
        </w:rPr>
        <w:t>指令清晰简练；注重语篇输出，信息完整。训练形式多样，细节处理到位，重难点突出</w:t>
      </w:r>
    </w:p>
    <w:p w14:paraId="62E684A7" w14:textId="77777777" w:rsidR="008D7718" w:rsidRDefault="008D7718" w:rsidP="008D7718">
      <w:pPr>
        <w:pStyle w:val="a7"/>
        <w:ind w:firstLine="383"/>
        <w:rPr>
          <w:rFonts w:ascii="宋体-PUA" w:eastAsia="宋体-PUA" w:hAnsi="宋体-PUA" w:cs="宋体-PUA"/>
          <w:w w:val="80"/>
          <w:sz w:val="24"/>
        </w:rPr>
      </w:pPr>
    </w:p>
    <w:p w14:paraId="407BD8DA" w14:textId="77777777" w:rsidR="008D7718" w:rsidRDefault="008D7718" w:rsidP="008D7718">
      <w:pPr>
        <w:numPr>
          <w:ilvl w:val="0"/>
          <w:numId w:val="1"/>
        </w:numPr>
        <w:ind w:left="765" w:hangingChars="400" w:hanging="765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w w:val="80"/>
          <w:sz w:val="24"/>
        </w:rPr>
        <w:t>运用信息技术，希沃白板，实时传送学生作业</w:t>
      </w:r>
    </w:p>
    <w:p w14:paraId="4ED9BD22" w14:textId="77777777" w:rsidR="008D7718" w:rsidRPr="008D7718" w:rsidRDefault="008D7718" w:rsidP="008D7718">
      <w:pPr>
        <w:ind w:left="960" w:hangingChars="400" w:hanging="960"/>
        <w:rPr>
          <w:rFonts w:ascii="宋体-PUA" w:eastAsia="宋体-PUA" w:hAnsi="宋体-PUA" w:cs="宋体-PUA"/>
          <w:sz w:val="24"/>
        </w:rPr>
      </w:pPr>
    </w:p>
    <w:p w14:paraId="12399E0A" w14:textId="77777777" w:rsidR="008D7718" w:rsidRDefault="008D7718" w:rsidP="008D7718">
      <w:pPr>
        <w:ind w:left="679" w:hangingChars="350" w:hanging="679"/>
        <w:rPr>
          <w:rFonts w:ascii="宋体-PUA" w:eastAsia="宋体-PUA" w:hAnsi="宋体-PUA" w:cs="宋体-PUA"/>
          <w:b/>
          <w:w w:val="80"/>
          <w:sz w:val="24"/>
        </w:rPr>
      </w:pPr>
    </w:p>
    <w:p w14:paraId="4770B38F" w14:textId="77777777" w:rsidR="008D7718" w:rsidRDefault="008D7718" w:rsidP="008D7718">
      <w:pPr>
        <w:ind w:left="679" w:hangingChars="350" w:hanging="679"/>
        <w:rPr>
          <w:rFonts w:ascii="宋体-PUA" w:eastAsia="宋体-PUA" w:hAnsi="宋体-PUA" w:cs="宋体-PUA"/>
          <w:b/>
          <w:w w:val="80"/>
          <w:sz w:val="24"/>
        </w:rPr>
      </w:pPr>
    </w:p>
    <w:p w14:paraId="49A54B31" w14:textId="77777777" w:rsidR="008D7718" w:rsidRDefault="008D7718" w:rsidP="008D7718">
      <w:pPr>
        <w:ind w:left="679" w:hangingChars="350" w:hanging="679"/>
        <w:rPr>
          <w:rFonts w:ascii="宋体-PUA" w:eastAsia="宋体-PUA" w:hAnsi="宋体-PUA" w:cs="宋体-PUA"/>
          <w:b/>
          <w:w w:val="80"/>
          <w:sz w:val="24"/>
        </w:rPr>
      </w:pPr>
    </w:p>
    <w:p w14:paraId="65427343" w14:textId="77777777" w:rsidR="008D7718" w:rsidRDefault="008D7718" w:rsidP="008D7718">
      <w:pPr>
        <w:ind w:left="679" w:hangingChars="350" w:hanging="679"/>
        <w:rPr>
          <w:rFonts w:ascii="宋体-PUA" w:eastAsia="宋体-PUA" w:hAnsi="宋体-PUA" w:cs="宋体-PUA"/>
          <w:b/>
          <w:w w:val="80"/>
          <w:sz w:val="24"/>
        </w:rPr>
      </w:pPr>
    </w:p>
    <w:p w14:paraId="4D2364B1" w14:textId="77777777" w:rsidR="008D7718" w:rsidRDefault="008D7718" w:rsidP="008D7718">
      <w:pPr>
        <w:ind w:left="679" w:hangingChars="350" w:hanging="679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b/>
          <w:w w:val="80"/>
          <w:sz w:val="24"/>
        </w:rPr>
        <w:t>缺点与不足</w:t>
      </w:r>
      <w:r>
        <w:rPr>
          <w:rFonts w:ascii="宋体-PUA" w:eastAsia="宋体-PUA" w:hAnsi="宋体-PUA" w:cs="宋体-PUA" w:hint="eastAsia"/>
          <w:w w:val="80"/>
          <w:sz w:val="24"/>
        </w:rPr>
        <w:t>:</w:t>
      </w:r>
      <w:r>
        <w:rPr>
          <w:rFonts w:ascii="宋体-PUA" w:eastAsia="宋体-PUA" w:hAnsi="宋体-PUA" w:cs="宋体-PUA"/>
          <w:w w:val="80"/>
          <w:sz w:val="24"/>
        </w:rPr>
        <w:t xml:space="preserve"> </w:t>
      </w:r>
      <w:r>
        <w:rPr>
          <w:rFonts w:ascii="宋体-PUA" w:eastAsia="宋体-PUA" w:hAnsi="宋体-PUA" w:cs="宋体-PUA" w:hint="eastAsia"/>
          <w:w w:val="80"/>
          <w:sz w:val="24"/>
        </w:rPr>
        <w:t>1.留给学生自己阅读的时间不多</w:t>
      </w:r>
      <w:r>
        <w:rPr>
          <w:rFonts w:ascii="宋体-PUA" w:eastAsia="宋体-PUA" w:hAnsi="宋体-PUA" w:cs="宋体-PUA"/>
          <w:w w:val="80"/>
          <w:sz w:val="24"/>
        </w:rPr>
        <w:t xml:space="preserve"> </w:t>
      </w:r>
    </w:p>
    <w:p w14:paraId="61DAC047" w14:textId="77777777" w:rsidR="008D7718" w:rsidRDefault="008D7718" w:rsidP="008D7718">
      <w:pPr>
        <w:ind w:left="1152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w w:val="80"/>
          <w:sz w:val="24"/>
        </w:rPr>
        <w:t>2.课堂节奏过快，时间分配不够合理</w:t>
      </w:r>
      <w:r>
        <w:rPr>
          <w:rFonts w:ascii="宋体-PUA" w:eastAsia="宋体-PUA" w:hAnsi="宋体-PUA" w:cs="宋体-PUA"/>
          <w:w w:val="80"/>
          <w:sz w:val="24"/>
        </w:rPr>
        <w:t xml:space="preserve"> </w:t>
      </w:r>
    </w:p>
    <w:p w14:paraId="200F45CD" w14:textId="77777777" w:rsidR="008D7718" w:rsidRDefault="008D7718" w:rsidP="008D7718">
      <w:pPr>
        <w:ind w:left="1152"/>
        <w:rPr>
          <w:rFonts w:ascii="宋体-PUA" w:eastAsia="宋体-PUA" w:hAnsi="宋体-PUA" w:cs="宋体-PUA"/>
          <w:w w:val="80"/>
          <w:sz w:val="24"/>
        </w:rPr>
      </w:pPr>
      <w:r>
        <w:rPr>
          <w:rFonts w:ascii="宋体-PUA" w:eastAsia="宋体-PUA" w:hAnsi="宋体-PUA" w:cs="宋体-PUA" w:hint="eastAsia"/>
          <w:w w:val="80"/>
          <w:sz w:val="24"/>
        </w:rPr>
        <w:t>3.</w:t>
      </w:r>
      <w:r>
        <w:rPr>
          <w:rFonts w:ascii="宋体-PUA" w:eastAsia="宋体-PUA" w:hAnsi="宋体-PUA" w:cs="宋体-PUA"/>
          <w:w w:val="80"/>
          <w:sz w:val="24"/>
        </w:rPr>
        <w:t xml:space="preserve"> </w:t>
      </w:r>
      <w:r>
        <w:rPr>
          <w:rFonts w:ascii="宋体-PUA" w:eastAsia="宋体-PUA" w:hAnsi="宋体-PUA" w:cs="宋体-PUA" w:hint="eastAsia"/>
          <w:w w:val="80"/>
          <w:sz w:val="24"/>
        </w:rPr>
        <w:t>缺少p</w:t>
      </w:r>
      <w:r>
        <w:rPr>
          <w:rFonts w:ascii="宋体-PUA" w:eastAsia="宋体-PUA" w:hAnsi="宋体-PUA" w:cs="宋体-PUA"/>
          <w:w w:val="80"/>
          <w:sz w:val="24"/>
        </w:rPr>
        <w:t>air editing</w:t>
      </w:r>
      <w:r>
        <w:rPr>
          <w:rFonts w:ascii="宋体-PUA" w:eastAsia="宋体-PUA" w:hAnsi="宋体-PUA" w:cs="宋体-PUA" w:hint="eastAsia"/>
          <w:w w:val="80"/>
          <w:sz w:val="24"/>
        </w:rPr>
        <w:t>环节</w:t>
      </w:r>
    </w:p>
    <w:p w14:paraId="3561B281" w14:textId="535EC5AE" w:rsidR="008D7718" w:rsidRDefault="008D7718" w:rsidP="008D7718">
      <w:pPr>
        <w:ind w:left="669" w:hangingChars="350" w:hanging="669"/>
        <w:rPr>
          <w:rFonts w:ascii="宋体-PUA" w:eastAsia="宋体-PUA" w:hAnsi="宋体-PUA" w:cs="宋体-PUA"/>
          <w:w w:val="80"/>
          <w:sz w:val="24"/>
        </w:rPr>
      </w:pPr>
    </w:p>
    <w:p w14:paraId="024AAB2C" w14:textId="77777777" w:rsidR="008D7718" w:rsidRDefault="008D7718" w:rsidP="008D7718">
      <w:pPr>
        <w:rPr>
          <w:rFonts w:ascii="宋体" w:hAnsi="宋体" w:hint="eastAsia"/>
          <w:b/>
          <w:w w:val="80"/>
          <w:sz w:val="28"/>
        </w:rPr>
      </w:pPr>
    </w:p>
    <w:p w14:paraId="05957426" w14:textId="77777777" w:rsidR="008D7718" w:rsidRDefault="008D7718" w:rsidP="008D7718">
      <w:pPr>
        <w:ind w:left="765" w:hangingChars="400" w:hanging="765"/>
        <w:rPr>
          <w:rFonts w:ascii="宋体" w:hAnsi="宋体"/>
          <w:w w:val="80"/>
          <w:sz w:val="24"/>
        </w:rPr>
      </w:pPr>
    </w:p>
    <w:p w14:paraId="519589D3" w14:textId="77777777" w:rsidR="008D7718" w:rsidRDefault="008D7718" w:rsidP="008D7718">
      <w:pPr>
        <w:ind w:left="679" w:hangingChars="350" w:hanging="679"/>
        <w:rPr>
          <w:rFonts w:ascii="宋体" w:hAnsi="宋体"/>
          <w:w w:val="80"/>
          <w:sz w:val="24"/>
        </w:rPr>
      </w:pPr>
      <w:r>
        <w:rPr>
          <w:rFonts w:ascii="宋体" w:hAnsi="宋体" w:hint="eastAsia"/>
          <w:b/>
          <w:w w:val="80"/>
          <w:sz w:val="24"/>
        </w:rPr>
        <w:t xml:space="preserve">           </w:t>
      </w:r>
      <w:r>
        <w:rPr>
          <w:rFonts w:ascii="宋体" w:hAnsi="宋体" w:hint="eastAsia"/>
          <w:w w:val="80"/>
          <w:sz w:val="24"/>
        </w:rPr>
        <w:t xml:space="preserve"> </w:t>
      </w:r>
    </w:p>
    <w:p w14:paraId="70D54EE2" w14:textId="77777777" w:rsidR="008D7718" w:rsidRDefault="008D7718" w:rsidP="008D7718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以后要关注的问题：</w:t>
      </w:r>
    </w:p>
    <w:p w14:paraId="42401A74" w14:textId="77777777" w:rsidR="008D7718" w:rsidRDefault="008D7718" w:rsidP="008D7718">
      <w:pPr>
        <w:pStyle w:val="a7"/>
        <w:numPr>
          <w:ilvl w:val="0"/>
          <w:numId w:val="2"/>
        </w:numPr>
        <w:ind w:firstLineChars="0"/>
        <w:rPr>
          <w:rFonts w:ascii="宋体" w:hAnsi="宋体"/>
        </w:rPr>
      </w:pPr>
      <w:r>
        <w:rPr>
          <w:rFonts w:ascii="宋体" w:hAnsi="宋体"/>
        </w:rPr>
        <w:t>丰富课堂评价和语言。</w:t>
      </w:r>
    </w:p>
    <w:p w14:paraId="3043B2C7" w14:textId="77777777" w:rsidR="008D7718" w:rsidRDefault="008D7718" w:rsidP="008D7718">
      <w:pPr>
        <w:pStyle w:val="a7"/>
        <w:numPr>
          <w:ilvl w:val="0"/>
          <w:numId w:val="2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大情景下的细节处理。</w:t>
      </w:r>
    </w:p>
    <w:p w14:paraId="302E3F94" w14:textId="77777777" w:rsidR="008D7718" w:rsidRDefault="008D7718" w:rsidP="008D7718">
      <w:pPr>
        <w:pStyle w:val="a7"/>
        <w:numPr>
          <w:ilvl w:val="0"/>
          <w:numId w:val="2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重难点的进一步的有效训练。</w:t>
      </w:r>
    </w:p>
    <w:p w14:paraId="7949EEF3" w14:textId="77777777" w:rsidR="008D7718" w:rsidRDefault="008D7718" w:rsidP="008D7718">
      <w:pPr>
        <w:pStyle w:val="a7"/>
        <w:ind w:firstLineChars="0" w:firstLine="0"/>
        <w:rPr>
          <w:rFonts w:ascii="宋体" w:hAnsi="宋体"/>
        </w:rPr>
      </w:pPr>
    </w:p>
    <w:p w14:paraId="2460C67B" w14:textId="77777777" w:rsidR="008D7718" w:rsidRDefault="008D7718" w:rsidP="008D7718"/>
    <w:p w14:paraId="51A65306" w14:textId="77777777" w:rsidR="00160BB1" w:rsidRPr="008D7718" w:rsidRDefault="00160BB1"/>
    <w:sectPr w:rsidR="00160BB1" w:rsidRPr="008D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DC6CF" w14:textId="77777777" w:rsidR="006367E3" w:rsidRDefault="006367E3" w:rsidP="008D7718">
      <w:r>
        <w:separator/>
      </w:r>
    </w:p>
  </w:endnote>
  <w:endnote w:type="continuationSeparator" w:id="0">
    <w:p w14:paraId="67EC49BB" w14:textId="77777777" w:rsidR="006367E3" w:rsidRDefault="006367E3" w:rsidP="008D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7929" w14:textId="77777777" w:rsidR="006367E3" w:rsidRDefault="006367E3" w:rsidP="008D7718">
      <w:r>
        <w:separator/>
      </w:r>
    </w:p>
  </w:footnote>
  <w:footnote w:type="continuationSeparator" w:id="0">
    <w:p w14:paraId="18121553" w14:textId="77777777" w:rsidR="006367E3" w:rsidRDefault="006367E3" w:rsidP="008D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8AD8"/>
    <w:multiLevelType w:val="singleLevel"/>
    <w:tmpl w:val="06E98AD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D576302"/>
    <w:multiLevelType w:val="multilevel"/>
    <w:tmpl w:val="0D576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D0"/>
    <w:rsid w:val="00160BB1"/>
    <w:rsid w:val="006367E3"/>
    <w:rsid w:val="008D7718"/>
    <w:rsid w:val="00C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B2D3C"/>
  <w15:chartTrackingRefBased/>
  <w15:docId w15:val="{2FB5374C-202D-486E-99E6-3672B2F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7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718"/>
    <w:rPr>
      <w:sz w:val="18"/>
      <w:szCs w:val="18"/>
    </w:rPr>
  </w:style>
  <w:style w:type="paragraph" w:styleId="a7">
    <w:name w:val="List Paragraph"/>
    <w:basedOn w:val="a"/>
    <w:uiPriority w:val="34"/>
    <w:qFormat/>
    <w:rsid w:val="008D77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2021-03-03T05:52:00Z</dcterms:created>
  <dcterms:modified xsi:type="dcterms:W3CDTF">2021-03-03T05:52:00Z</dcterms:modified>
</cp:coreProperties>
</file>