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26" w:lineRule="atLeast"/>
        <w:jc w:val="center"/>
        <w:rPr>
          <w:rFonts w:ascii="宋体" w:hAnsi="宋体" w:eastAsia="宋体" w:cs="宋体"/>
          <w:color w:val="000000"/>
          <w:kern w:val="0"/>
          <w:sz w:val="26"/>
          <w:szCs w:val="26"/>
        </w:rPr>
      </w:pPr>
      <w:r>
        <w:rPr>
          <w:rFonts w:hint="eastAsia" w:ascii="微软雅黑" w:hAnsi="微软雅黑" w:eastAsia="微软雅黑"/>
          <w:color w:val="000000"/>
          <w:sz w:val="25"/>
          <w:szCs w:val="25"/>
        </w:rPr>
        <w:t>关于新北区林燕群“市骨干班主任成长营”第</w:t>
      </w:r>
      <w:r>
        <w:rPr>
          <w:rFonts w:hint="eastAsia" w:ascii="微软雅黑" w:hAnsi="微软雅黑" w:eastAsia="微软雅黑"/>
          <w:color w:val="000000"/>
          <w:sz w:val="25"/>
          <w:szCs w:val="25"/>
          <w:lang w:eastAsia="zh-CN"/>
        </w:rPr>
        <w:t>十五</w:t>
      </w:r>
      <w:r>
        <w:rPr>
          <w:rFonts w:hint="eastAsia" w:ascii="微软雅黑" w:hAnsi="微软雅黑" w:eastAsia="微软雅黑"/>
          <w:color w:val="000000"/>
          <w:sz w:val="25"/>
          <w:szCs w:val="25"/>
        </w:rPr>
        <w:t>次活动的通知</w:t>
      </w:r>
    </w:p>
    <w:p>
      <w:pPr>
        <w:widowControl/>
        <w:shd w:val="clear" w:color="auto" w:fill="FFFFFF"/>
        <w:spacing w:line="326" w:lineRule="atLeast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有关小学：</w:t>
      </w:r>
    </w:p>
    <w:p>
      <w:pPr>
        <w:widowControl/>
        <w:shd w:val="clear" w:color="auto" w:fill="FFFFFF"/>
        <w:spacing w:line="326" w:lineRule="atLeast"/>
        <w:ind w:firstLine="538"/>
        <w:jc w:val="left"/>
        <w:rPr>
          <w:rFonts w:cs="宋体" w:asciiTheme="minorEastAsia" w:hAnsiTheme="minorEastAsia"/>
          <w:color w:val="313131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根据工作计划，新北区</w:t>
      </w:r>
      <w:r>
        <w:rPr>
          <w:rFonts w:hint="eastAsia" w:asciiTheme="minorEastAsia" w:hAnsiTheme="minorEastAsia"/>
          <w:color w:val="000000"/>
          <w:sz w:val="24"/>
          <w:szCs w:val="24"/>
        </w:rPr>
        <w:t>林燕群“市骨干班主任成长营”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决定开展第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十五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次活动，现将具体情况通知如下：</w:t>
      </w:r>
    </w:p>
    <w:p>
      <w:pPr>
        <w:widowControl/>
        <w:shd w:val="clear" w:color="auto" w:fill="FFFFFF"/>
        <w:spacing w:line="326" w:lineRule="atLeast"/>
        <w:ind w:firstLine="538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一、活动时间</w:t>
      </w:r>
    </w:p>
    <w:p>
      <w:pPr>
        <w:widowControl/>
        <w:shd w:val="clear" w:color="auto" w:fill="FFFFFF"/>
        <w:spacing w:line="326" w:lineRule="atLeast"/>
        <w:ind w:firstLine="538"/>
        <w:jc w:val="left"/>
        <w:rPr>
          <w:rFonts w:hint="default" w:ascii="宋体" w:hAnsi="宋体" w:eastAsia="宋体" w:cs="宋体"/>
          <w:color w:val="31313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日（周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——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30</w:t>
      </w:r>
    </w:p>
    <w:p>
      <w:pPr>
        <w:widowControl/>
        <w:shd w:val="clear" w:color="auto" w:fill="FFFFFF"/>
        <w:spacing w:line="360" w:lineRule="auto"/>
        <w:ind w:firstLine="538"/>
        <w:jc w:val="left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二、活动地点</w:t>
      </w:r>
    </w:p>
    <w:p>
      <w:pPr>
        <w:widowControl/>
        <w:shd w:val="clear" w:color="auto" w:fill="FFFFFF"/>
        <w:spacing w:line="360" w:lineRule="auto"/>
        <w:ind w:firstLine="538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线上腾讯会议室</w:t>
      </w:r>
    </w:p>
    <w:p>
      <w:pPr>
        <w:widowControl/>
        <w:shd w:val="clear" w:color="auto" w:fill="FFFFFF"/>
        <w:spacing w:line="360" w:lineRule="auto"/>
        <w:ind w:firstLine="538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三、活动形式</w:t>
      </w:r>
    </w:p>
    <w:p>
      <w:pPr>
        <w:widowControl/>
        <w:shd w:val="clear" w:color="auto" w:fill="FFFFFF"/>
        <w:spacing w:line="360" w:lineRule="auto"/>
        <w:ind w:firstLine="538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研讨交流</w:t>
      </w:r>
    </w:p>
    <w:p>
      <w:pPr>
        <w:widowControl/>
        <w:shd w:val="clear" w:color="auto" w:fill="FFFFFF"/>
        <w:spacing w:line="360" w:lineRule="auto"/>
        <w:ind w:firstLine="538"/>
        <w:jc w:val="left"/>
        <w:rPr>
          <w:rFonts w:ascii="黑体" w:hAnsi="黑体" w:eastAsia="黑体" w:cs="宋体"/>
          <w:b/>
          <w:bCs/>
          <w:color w:val="000000"/>
          <w:kern w:val="0"/>
          <w:sz w:val="2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6"/>
        </w:rPr>
        <w:t>四、参加对象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6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成长营全体成员</w:t>
      </w:r>
    </w:p>
    <w:p>
      <w:pPr>
        <w:widowControl/>
        <w:shd w:val="clear" w:color="auto" w:fill="FFFFFF"/>
        <w:spacing w:line="360" w:lineRule="auto"/>
        <w:jc w:val="left"/>
        <w:rPr>
          <w:rFonts w:ascii="黑体" w:hAnsi="黑体" w:eastAsia="黑体" w:cs="宋体"/>
          <w:b/>
          <w:bCs/>
          <w:color w:val="000000"/>
          <w:kern w:val="0"/>
          <w:sz w:val="26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6"/>
        </w:rPr>
        <w:t>五、活动主题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规划启航明方向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jc w:val="left"/>
        <w:rPr>
          <w:rFonts w:ascii="黑体" w:hAnsi="黑体" w:eastAsia="黑体" w:cs="宋体"/>
          <w:b/>
          <w:bCs/>
          <w:color w:val="000000"/>
          <w:kern w:val="0"/>
          <w:sz w:val="2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6"/>
        </w:rPr>
        <w:t xml:space="preserve">    六、具体安排</w:t>
      </w:r>
    </w:p>
    <w:tbl>
      <w:tblPr>
        <w:tblStyle w:val="5"/>
        <w:tblW w:w="9090" w:type="dxa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492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980" w:type="dxa"/>
          </w:tcPr>
          <w:p>
            <w:pPr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900" w:type="dxa"/>
          </w:tcPr>
          <w:p>
            <w:pPr>
              <w:jc w:val="left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流程</w:t>
            </w:r>
          </w:p>
        </w:tc>
        <w:tc>
          <w:tcPr>
            <w:tcW w:w="4920" w:type="dxa"/>
          </w:tcPr>
          <w:p>
            <w:pPr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内容</w:t>
            </w:r>
          </w:p>
        </w:tc>
        <w:tc>
          <w:tcPr>
            <w:tcW w:w="1290" w:type="dxa"/>
          </w:tcPr>
          <w:p>
            <w:pPr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80" w:type="dxa"/>
          </w:tcPr>
          <w:p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19：00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</w:rPr>
              <w:t>—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19:30</w:t>
            </w:r>
          </w:p>
        </w:tc>
        <w:tc>
          <w:tcPr>
            <w:tcW w:w="900" w:type="dxa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分享交流</w:t>
            </w:r>
          </w:p>
        </w:tc>
        <w:tc>
          <w:tcPr>
            <w:tcW w:w="4920" w:type="dxa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讲座《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活动整合，内外联动，提升成长效能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》暨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2021年春学期成长营发展计划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成长营考核制度修订交流</w:t>
            </w:r>
          </w:p>
        </w:tc>
        <w:tc>
          <w:tcPr>
            <w:tcW w:w="1290" w:type="dxa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eastAsia="zh-CN"/>
              </w:rPr>
              <w:t>林燕群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top"/>
          </w:tcPr>
          <w:p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9：30—20:00</w:t>
            </w:r>
          </w:p>
        </w:tc>
        <w:tc>
          <w:tcPr>
            <w:tcW w:w="900" w:type="dxa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eastAsia="zh-CN"/>
              </w:rPr>
              <w:t>论证研讨</w:t>
            </w:r>
          </w:p>
        </w:tc>
        <w:tc>
          <w:tcPr>
            <w:tcW w:w="4920" w:type="dxa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eastAsia="zh-CN"/>
              </w:rPr>
              <w:t>针对学期计划与考核细则提出完善建议</w:t>
            </w:r>
          </w:p>
        </w:tc>
        <w:tc>
          <w:tcPr>
            <w:tcW w:w="1290" w:type="dxa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24"/>
                <w:szCs w:val="24"/>
                <w:lang w:eastAsia="zh-CN"/>
              </w:rPr>
              <w:t>全体营员</w:t>
            </w:r>
          </w:p>
        </w:tc>
      </w:tr>
    </w:tbl>
    <w:p>
      <w:pPr>
        <w:widowControl/>
        <w:shd w:val="clear" w:color="auto" w:fill="FFFFFF"/>
        <w:spacing w:line="326" w:lineRule="atLeast"/>
        <w:jc w:val="left"/>
        <w:rPr>
          <w:rFonts w:ascii="宋体" w:hAnsi="宋体" w:eastAsia="宋体" w:cs="宋体"/>
          <w:color w:val="313131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6"/>
        </w:rPr>
        <w:t xml:space="preserve"> 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6"/>
          <w:lang w:val="en-US" w:eastAsia="zh-CN"/>
        </w:rPr>
        <w:t xml:space="preserve">  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6"/>
        </w:rPr>
        <w:t>七、活动准备</w:t>
      </w:r>
    </w:p>
    <w:p>
      <w:pPr>
        <w:widowControl/>
        <w:shd w:val="clear" w:color="auto" w:fill="FFFFFF"/>
        <w:spacing w:line="326" w:lineRule="atLeast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ppt制作：林燕群</w:t>
      </w:r>
    </w:p>
    <w:p>
      <w:pPr>
        <w:widowControl/>
        <w:shd w:val="clear" w:color="auto" w:fill="FFFFFF"/>
        <w:spacing w:line="326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.摄影及报道（公众号）：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钱琪瑶</w:t>
      </w:r>
    </w:p>
    <w:p>
      <w:pPr>
        <w:widowControl/>
        <w:shd w:val="clear" w:color="auto" w:fill="FFFFFF"/>
        <w:spacing w:line="326" w:lineRule="atLeast"/>
        <w:jc w:val="right"/>
        <w:rPr>
          <w:rFonts w:ascii="宋体" w:hAnsi="宋体" w:eastAsia="宋体" w:cs="宋体"/>
          <w:color w:val="313131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13131"/>
          <w:kern w:val="0"/>
          <w:sz w:val="20"/>
          <w:szCs w:val="20"/>
        </w:rPr>
        <w:t>新北区名班主任成长营</w:t>
      </w:r>
    </w:p>
    <w:p>
      <w:pPr>
        <w:widowControl/>
        <w:shd w:val="clear" w:color="auto" w:fill="FFFFFF"/>
        <w:spacing w:line="326" w:lineRule="atLeast"/>
        <w:jc w:val="right"/>
        <w:rPr>
          <w:rFonts w:ascii="宋体" w:hAnsi="宋体" w:eastAsia="宋体" w:cs="宋体"/>
          <w:color w:val="313131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13131"/>
          <w:kern w:val="0"/>
          <w:sz w:val="20"/>
          <w:szCs w:val="20"/>
        </w:rPr>
        <w:t>新北区教师发展中心</w:t>
      </w:r>
    </w:p>
    <w:p>
      <w:pPr>
        <w:widowControl/>
        <w:shd w:val="clear" w:color="auto" w:fill="FFFFFF"/>
        <w:spacing w:line="326" w:lineRule="atLeast"/>
        <w:jc w:val="right"/>
        <w:rPr>
          <w:rFonts w:ascii="宋体" w:hAnsi="宋体" w:eastAsia="宋体" w:cs="宋体"/>
          <w:color w:val="313131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13131"/>
          <w:kern w:val="0"/>
          <w:sz w:val="20"/>
          <w:szCs w:val="20"/>
        </w:rPr>
        <w:t>二○二</w:t>
      </w:r>
      <w:r>
        <w:rPr>
          <w:rFonts w:hint="eastAsia" w:ascii="宋体" w:hAnsi="宋体" w:eastAsia="宋体" w:cs="宋体"/>
          <w:color w:val="313131"/>
          <w:kern w:val="0"/>
          <w:sz w:val="20"/>
          <w:szCs w:val="20"/>
          <w:lang w:eastAsia="zh-CN"/>
        </w:rPr>
        <w:t>一</w:t>
      </w:r>
      <w:r>
        <w:rPr>
          <w:rFonts w:hint="eastAsia" w:ascii="宋体" w:hAnsi="宋体" w:eastAsia="宋体" w:cs="宋体"/>
          <w:color w:val="313131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0"/>
          <w:szCs w:val="20"/>
          <w:lang w:eastAsia="zh-CN"/>
        </w:rPr>
        <w:t>三</w:t>
      </w:r>
      <w:r>
        <w:rPr>
          <w:rFonts w:hint="eastAsia" w:ascii="宋体" w:hAnsi="宋体" w:eastAsia="宋体" w:cs="宋体"/>
          <w:color w:val="313131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0"/>
          <w:szCs w:val="20"/>
          <w:lang w:eastAsia="zh-CN"/>
        </w:rPr>
        <w:t>二</w:t>
      </w:r>
      <w:r>
        <w:rPr>
          <w:rFonts w:hint="eastAsia" w:ascii="宋体" w:hAnsi="宋体" w:eastAsia="宋体" w:cs="宋体"/>
          <w:color w:val="313131"/>
          <w:kern w:val="0"/>
          <w:sz w:val="20"/>
          <w:szCs w:val="20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C0A690"/>
    <w:multiLevelType w:val="singleLevel"/>
    <w:tmpl w:val="E6C0A6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2D74"/>
    <w:rsid w:val="0006763E"/>
    <w:rsid w:val="00071118"/>
    <w:rsid w:val="000B0762"/>
    <w:rsid w:val="000E16C3"/>
    <w:rsid w:val="000F215F"/>
    <w:rsid w:val="0012282E"/>
    <w:rsid w:val="001D0C70"/>
    <w:rsid w:val="002144BA"/>
    <w:rsid w:val="00230F3E"/>
    <w:rsid w:val="00265A15"/>
    <w:rsid w:val="002B0D18"/>
    <w:rsid w:val="002D4D3D"/>
    <w:rsid w:val="00307299"/>
    <w:rsid w:val="00350009"/>
    <w:rsid w:val="003D76E9"/>
    <w:rsid w:val="00421982"/>
    <w:rsid w:val="00456503"/>
    <w:rsid w:val="00460E94"/>
    <w:rsid w:val="00490CE9"/>
    <w:rsid w:val="004E29FC"/>
    <w:rsid w:val="00551CED"/>
    <w:rsid w:val="00555D5B"/>
    <w:rsid w:val="005A0022"/>
    <w:rsid w:val="005B3E0E"/>
    <w:rsid w:val="0064445A"/>
    <w:rsid w:val="00671C75"/>
    <w:rsid w:val="007055A1"/>
    <w:rsid w:val="00710D54"/>
    <w:rsid w:val="007435E5"/>
    <w:rsid w:val="00776E36"/>
    <w:rsid w:val="00777FE1"/>
    <w:rsid w:val="00830FDB"/>
    <w:rsid w:val="0085016D"/>
    <w:rsid w:val="00850A3A"/>
    <w:rsid w:val="00887981"/>
    <w:rsid w:val="008F7277"/>
    <w:rsid w:val="00A104BE"/>
    <w:rsid w:val="00A74EAA"/>
    <w:rsid w:val="00AA68B8"/>
    <w:rsid w:val="00AC0ED8"/>
    <w:rsid w:val="00AD5A41"/>
    <w:rsid w:val="00AE32DD"/>
    <w:rsid w:val="00C050C1"/>
    <w:rsid w:val="00C17510"/>
    <w:rsid w:val="00C61286"/>
    <w:rsid w:val="00D2444A"/>
    <w:rsid w:val="00D95686"/>
    <w:rsid w:val="00DF761D"/>
    <w:rsid w:val="00E56E12"/>
    <w:rsid w:val="00EE1867"/>
    <w:rsid w:val="00F241D6"/>
    <w:rsid w:val="00F870A0"/>
    <w:rsid w:val="00FD2D74"/>
    <w:rsid w:val="01AD1F40"/>
    <w:rsid w:val="09AF59A4"/>
    <w:rsid w:val="0A4E65C5"/>
    <w:rsid w:val="0FEE085F"/>
    <w:rsid w:val="11B414E7"/>
    <w:rsid w:val="22DA1D75"/>
    <w:rsid w:val="23934075"/>
    <w:rsid w:val="24513DA1"/>
    <w:rsid w:val="2DD61457"/>
    <w:rsid w:val="31FC4162"/>
    <w:rsid w:val="355E2481"/>
    <w:rsid w:val="39B50293"/>
    <w:rsid w:val="3C807A8F"/>
    <w:rsid w:val="45184472"/>
    <w:rsid w:val="453C6E74"/>
    <w:rsid w:val="4DF23672"/>
    <w:rsid w:val="50EA3211"/>
    <w:rsid w:val="5F84200A"/>
    <w:rsid w:val="6D29126C"/>
    <w:rsid w:val="787C3045"/>
    <w:rsid w:val="789F6C2A"/>
    <w:rsid w:val="79131D5B"/>
    <w:rsid w:val="7C81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22</TotalTime>
  <ScaleCrop>false</ScaleCrop>
  <LinksUpToDate>false</LinksUpToDate>
  <CharactersWithSpaces>467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2020-01-06T09:34:00Z</dcterms:created>
  <dc:creator>Administrator</dc:creator>
  <cp:lastModifiedBy>Administrator</cp:lastModifiedBy>
  <dcterms:modified xsi:type="dcterms:W3CDTF">2021-03-03T10:53:03Z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