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杨成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武进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2012.08</w:t>
            </w:r>
            <w:bookmarkStart w:id="0" w:name="_GoBack"/>
            <w:bookmarkEnd w:id="0"/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这几</w:t>
            </w:r>
            <w:r>
              <w:rPr>
                <w:rFonts w:hint="eastAsia" w:eastAsia="仿宋_GB2312"/>
                <w:sz w:val="24"/>
              </w:rPr>
              <w:t>年的语文教学使我积累了</w:t>
            </w:r>
            <w:r>
              <w:rPr>
                <w:rFonts w:hint="eastAsia" w:eastAsia="仿宋_GB2312"/>
                <w:sz w:val="24"/>
                <w:lang w:val="en-US" w:eastAsia="zh-CN"/>
              </w:rPr>
              <w:t>一些</w:t>
            </w:r>
            <w:r>
              <w:rPr>
                <w:rFonts w:hint="eastAsia" w:eastAsia="仿宋_GB2312"/>
                <w:sz w:val="24"/>
              </w:rPr>
              <w:t>的教学经验，同时也让我具备了</w:t>
            </w:r>
            <w:r>
              <w:rPr>
                <w:rFonts w:hint="eastAsia" w:eastAsia="仿宋_GB2312"/>
                <w:sz w:val="24"/>
                <w:lang w:val="en-US" w:eastAsia="zh-CN"/>
              </w:rPr>
              <w:t>一些</w:t>
            </w:r>
            <w:r>
              <w:rPr>
                <w:rFonts w:hint="eastAsia" w:eastAsia="仿宋_GB2312"/>
                <w:sz w:val="24"/>
              </w:rPr>
              <w:t>的课堂语言表达能力，课堂气氛的掌控能力，课堂教学效果的把握能力。在我的教育教学中，一直非常注重学生各种语文能力的培养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几</w:t>
            </w:r>
            <w:r>
              <w:rPr>
                <w:rFonts w:hint="eastAsia" w:eastAsia="仿宋_GB2312"/>
                <w:sz w:val="24"/>
              </w:rPr>
              <w:t>年的教学经历，使我积累了</w:t>
            </w:r>
            <w:r>
              <w:rPr>
                <w:rFonts w:hint="eastAsia" w:eastAsia="仿宋_GB2312"/>
                <w:sz w:val="24"/>
                <w:lang w:val="en-US" w:eastAsia="zh-CN"/>
              </w:rPr>
              <w:t>部分</w:t>
            </w:r>
            <w:r>
              <w:rPr>
                <w:rFonts w:hint="eastAsia" w:eastAsia="仿宋_GB2312"/>
                <w:sz w:val="24"/>
              </w:rPr>
              <w:t>经验，能了解大多数学生各方面的特长和不足，有针对性的做学生的思想工作。善于动脑思考，乐于与人沟通，在经营好自己课堂的同时，能与其他教师很好的合作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平日静心思考，专心写作的意识不强，同时也缺乏专业理论的支撑，所以发表高质量的论文，是我的期盼。</w:t>
            </w: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 xml:space="preserve">在这三年里，积极参加每一次教育理论学习，珍惜每一次培训的机会，用心完成每一次的培训作业。抓住这一个良好的契机，提升自我的理论水平。同时利用空余时间，坚持阅读和积累，学习名师的先进经验和教育理念，不断拓宽自己的知识视野，增加自己的知识储备量。在做中学、在学中做，不断的积淀经验，使自己在教育教学能力上、教研水平上，实现质的飞跃。 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 xml:space="preserve">协同本组本校教师搞好日常的教研活动，每学年在校内外听评课不少于 </w:t>
            </w: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节。力争三年内按要求完成学习笔记，培训和考察学习六次以上，每学年提交不少于2篇优秀教学设计、教学反思等；开展至少一项课题研究，并展示课题研究全过程；至少撰写2篇以上与本学科有关的专业论文、经验总结或科研报告。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51361"/>
    <w:rsid w:val="000909F5"/>
    <w:rsid w:val="000971EF"/>
    <w:rsid w:val="001807D4"/>
    <w:rsid w:val="001909C6"/>
    <w:rsid w:val="001F098D"/>
    <w:rsid w:val="00230A09"/>
    <w:rsid w:val="002D72E4"/>
    <w:rsid w:val="003910D8"/>
    <w:rsid w:val="00513460"/>
    <w:rsid w:val="00515E58"/>
    <w:rsid w:val="00555B5C"/>
    <w:rsid w:val="00563F2C"/>
    <w:rsid w:val="005F08C0"/>
    <w:rsid w:val="0078127D"/>
    <w:rsid w:val="009203D9"/>
    <w:rsid w:val="00A834F2"/>
    <w:rsid w:val="00BB7775"/>
    <w:rsid w:val="00C4389B"/>
    <w:rsid w:val="00D0143F"/>
    <w:rsid w:val="00D11309"/>
    <w:rsid w:val="00D2027E"/>
    <w:rsid w:val="544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C81CE-8275-4D34-9CAE-B12B927E7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679</Characters>
  <Lines>5</Lines>
  <Paragraphs>1</Paragraphs>
  <TotalTime>13</TotalTime>
  <ScaleCrop>false</ScaleCrop>
  <LinksUpToDate>false</LinksUpToDate>
  <CharactersWithSpaces>797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ASUS</cp:lastModifiedBy>
  <cp:lastPrinted>2017-06-07T08:00:00Z</cp:lastPrinted>
  <dcterms:modified xsi:type="dcterms:W3CDTF">2021-03-03T02:34:00Z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