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57" w:rsidRPr="00F91202" w:rsidRDefault="00B91157" w:rsidP="00AF6611">
      <w:pPr>
        <w:jc w:val="center"/>
        <w:rPr>
          <w:b/>
          <w:sz w:val="32"/>
          <w:szCs w:val="32"/>
        </w:rPr>
      </w:pPr>
      <w:r w:rsidRPr="00F91202">
        <w:rPr>
          <w:rFonts w:hint="eastAsia"/>
          <w:b/>
          <w:sz w:val="32"/>
          <w:szCs w:val="32"/>
        </w:rPr>
        <w:t>嘉泽中心小学现代教育技术工作计划</w:t>
      </w:r>
    </w:p>
    <w:p w:rsidR="00B91157" w:rsidRPr="00F91202" w:rsidRDefault="00B91157" w:rsidP="00F91202">
      <w:pPr>
        <w:spacing w:line="460" w:lineRule="exact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2020-2021</w:t>
      </w:r>
      <w:r w:rsidRPr="00F91202">
        <w:rPr>
          <w:rFonts w:ascii="宋体" w:eastAsia="宋体" w:hAnsi="宋体" w:hint="eastAsia"/>
          <w:sz w:val="28"/>
          <w:szCs w:val="28"/>
        </w:rPr>
        <w:t>学年第二学期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一、指导思想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紧紧围绕《国家中长期教育改革和发展规划纲要》，以市、区教育局现代教育技术工作计划为总体目标，以学校工作计划为依据，以现代教育思想和理论为指导，以推进学校信息化进程为着力点，以提高课堂教学质量为根本宗旨，探索现代教育技术与学科整合的新教学思路，全面推进学校信息化水平的进程。结合我校的实际制订本工作计划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二、工作目标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（一）抓好教师培训，提高教师素养。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1</w:t>
      </w:r>
      <w:r w:rsidRPr="00F91202">
        <w:rPr>
          <w:rFonts w:ascii="宋体" w:eastAsia="宋体" w:hAnsi="宋体" w:hint="eastAsia"/>
          <w:sz w:val="28"/>
          <w:szCs w:val="28"/>
        </w:rPr>
        <w:t>．组织教师利用业务学习时间进行教育技术理论知识和操作技巧培训。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2</w:t>
      </w:r>
      <w:r w:rsidRPr="00F91202">
        <w:rPr>
          <w:rFonts w:ascii="宋体" w:eastAsia="宋体" w:hAnsi="宋体" w:hint="eastAsia"/>
          <w:sz w:val="28"/>
          <w:szCs w:val="28"/>
        </w:rPr>
        <w:t>．组织青年教师进一步进行有关微课制作的培训，鼓励教师学习，借鉴他人的优秀作品为已用，并从中汲取微课设计与制作的方法与技巧，逐步过渡到个性化的微课制作。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3</w:t>
      </w:r>
      <w:r w:rsidRPr="00F91202">
        <w:rPr>
          <w:rFonts w:ascii="宋体" w:eastAsia="宋体" w:hAnsi="宋体" w:hint="eastAsia"/>
          <w:sz w:val="28"/>
          <w:szCs w:val="28"/>
        </w:rPr>
        <w:t>．积极组织骨干教师参加区市组织的各类培训，进一步规范管理我校的多媒体网络，使我校的网络教学水平迈上新台阶。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4</w:t>
      </w:r>
      <w:r w:rsidRPr="00F91202">
        <w:rPr>
          <w:rFonts w:ascii="宋体" w:eastAsia="宋体" w:hAnsi="宋体" w:hint="eastAsia"/>
          <w:sz w:val="28"/>
          <w:szCs w:val="28"/>
        </w:rPr>
        <w:t>．积极参加信息学奥林匹克竞赛，做好学生的培训组织和参赛工作。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（二）注重常规管理，提高教学效益。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1</w:t>
      </w:r>
      <w:r w:rsidRPr="00F91202">
        <w:rPr>
          <w:rFonts w:ascii="宋体" w:eastAsia="宋体" w:hAnsi="宋体" w:hint="eastAsia"/>
          <w:sz w:val="28"/>
          <w:szCs w:val="28"/>
        </w:rPr>
        <w:t>．用好传统电教媒体，提高教学效率和实效，彰显电教媒体在课堂教学中的优势，并规范操作，及时做好有关使用记载。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2</w:t>
      </w:r>
      <w:r w:rsidRPr="00F91202">
        <w:rPr>
          <w:rFonts w:ascii="宋体" w:eastAsia="宋体" w:hAnsi="宋体" w:hint="eastAsia"/>
          <w:sz w:val="28"/>
          <w:szCs w:val="28"/>
        </w:rPr>
        <w:t>．认真执行多媒体教室，网络教室，教师办公室等计算机使用制度及维修申请登记制度。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3</w:t>
      </w:r>
      <w:r w:rsidRPr="00F91202">
        <w:rPr>
          <w:rFonts w:ascii="宋体" w:eastAsia="宋体" w:hAnsi="宋体" w:hint="eastAsia"/>
          <w:sz w:val="28"/>
          <w:szCs w:val="28"/>
        </w:rPr>
        <w:t>．逐步实施办公现代化，教学管理网络化。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4</w:t>
      </w:r>
      <w:r w:rsidRPr="00F91202">
        <w:rPr>
          <w:rFonts w:ascii="宋体" w:eastAsia="宋体" w:hAnsi="宋体" w:hint="eastAsia"/>
          <w:sz w:val="28"/>
          <w:szCs w:val="28"/>
        </w:rPr>
        <w:t>．认真做好学生计算机的教学工作及学生网上学习的辅导工作，着力提高学生计算机的操作水平。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</w:t>
      </w:r>
      <w:r w:rsidRPr="00F91202">
        <w:rPr>
          <w:rFonts w:ascii="宋体" w:eastAsia="宋体" w:hAnsi="宋体"/>
          <w:sz w:val="28"/>
          <w:szCs w:val="28"/>
        </w:rPr>
        <w:t>1</w:t>
      </w:r>
      <w:r w:rsidRPr="00F91202">
        <w:rPr>
          <w:rFonts w:ascii="宋体" w:eastAsia="宋体" w:hAnsi="宋体" w:hint="eastAsia"/>
          <w:sz w:val="28"/>
          <w:szCs w:val="28"/>
        </w:rPr>
        <w:t>）按计划对学生开放网络教室，相关教教师认真做到按计划进行教学，及时对学生做好检测和调控，不随意变换更改教学计划，把教学工作落到实处。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</w:t>
      </w:r>
      <w:r w:rsidRPr="00F91202">
        <w:rPr>
          <w:rFonts w:ascii="宋体" w:eastAsia="宋体" w:hAnsi="宋体"/>
          <w:sz w:val="28"/>
          <w:szCs w:val="28"/>
        </w:rPr>
        <w:t>2</w:t>
      </w:r>
      <w:r w:rsidRPr="00F91202">
        <w:rPr>
          <w:rFonts w:ascii="宋体" w:eastAsia="宋体" w:hAnsi="宋体" w:hint="eastAsia"/>
          <w:sz w:val="28"/>
          <w:szCs w:val="28"/>
        </w:rPr>
        <w:t>）计算机教学人员要按年级备好课，上好课，做好上机操作的辅导工作。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5</w:t>
      </w:r>
      <w:r w:rsidRPr="00F91202">
        <w:rPr>
          <w:rFonts w:ascii="宋体" w:eastAsia="宋体" w:hAnsi="宋体" w:hint="eastAsia"/>
          <w:sz w:val="28"/>
          <w:szCs w:val="28"/>
        </w:rPr>
        <w:t>．鼓励，指导教师下载教学软件，自制教学软件，积极创建好学校资源库，实现资源共享。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6</w:t>
      </w:r>
      <w:r w:rsidRPr="00F91202">
        <w:rPr>
          <w:rFonts w:ascii="宋体" w:eastAsia="宋体" w:hAnsi="宋体" w:hint="eastAsia"/>
          <w:sz w:val="28"/>
          <w:szCs w:val="28"/>
        </w:rPr>
        <w:t>．认真做好电教设备的检修，维护，确保设备完好率达</w:t>
      </w:r>
      <w:r w:rsidRPr="00F91202">
        <w:rPr>
          <w:rFonts w:ascii="宋体" w:eastAsia="宋体" w:hAnsi="宋体"/>
          <w:sz w:val="28"/>
          <w:szCs w:val="28"/>
        </w:rPr>
        <w:t>95%</w:t>
      </w:r>
      <w:r w:rsidRPr="00F91202">
        <w:rPr>
          <w:rFonts w:ascii="宋体" w:eastAsia="宋体" w:hAnsi="宋体" w:hint="eastAsia"/>
          <w:sz w:val="28"/>
          <w:szCs w:val="28"/>
        </w:rPr>
        <w:t>以上。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7</w:t>
      </w:r>
      <w:r w:rsidRPr="00F91202">
        <w:rPr>
          <w:rFonts w:ascii="宋体" w:eastAsia="宋体" w:hAnsi="宋体" w:hint="eastAsia"/>
          <w:sz w:val="28"/>
          <w:szCs w:val="28"/>
        </w:rPr>
        <w:t>．加强专用室和专用设备管理。计算机网络教室，专用教室，办公室的计算机等电教设备责任到人，确保设备工作正常。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8</w:t>
      </w:r>
      <w:r w:rsidRPr="00F91202">
        <w:rPr>
          <w:rFonts w:ascii="宋体" w:eastAsia="宋体" w:hAnsi="宋体" w:hint="eastAsia"/>
          <w:sz w:val="28"/>
          <w:szCs w:val="28"/>
        </w:rPr>
        <w:t>．学校的校园网主页和公众号做到专人维护，定期更新，使之成为学校宣传的窗口，学校管理的有效帮手和师生学习资源的园地。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9</w:t>
      </w:r>
      <w:r w:rsidRPr="00F91202">
        <w:rPr>
          <w:rFonts w:ascii="宋体" w:eastAsia="宋体" w:hAnsi="宋体" w:hint="eastAsia"/>
          <w:sz w:val="28"/>
          <w:szCs w:val="28"/>
        </w:rPr>
        <w:t>．积极探索和发挥好教学一体黑板互动教学的优势，让新设备新技术使用效率最大化。力争带动一批教师，上好一些研讨课，出一些相关应用和研究论文。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10</w:t>
      </w:r>
      <w:r w:rsidRPr="00F91202">
        <w:rPr>
          <w:rFonts w:ascii="宋体" w:eastAsia="宋体" w:hAnsi="宋体" w:hint="eastAsia"/>
          <w:sz w:val="28"/>
          <w:szCs w:val="28"/>
        </w:rPr>
        <w:t>．发挥好学校</w:t>
      </w:r>
      <w:r w:rsidRPr="00F91202">
        <w:rPr>
          <w:rFonts w:ascii="宋体" w:eastAsia="宋体" w:hAnsi="宋体"/>
          <w:sz w:val="28"/>
          <w:szCs w:val="28"/>
        </w:rPr>
        <w:t>"</w:t>
      </w:r>
      <w:r w:rsidRPr="00F91202">
        <w:rPr>
          <w:rFonts w:ascii="宋体" w:eastAsia="宋体" w:hAnsi="宋体" w:hint="eastAsia"/>
          <w:sz w:val="28"/>
          <w:szCs w:val="28"/>
        </w:rPr>
        <w:t>信息社团</w:t>
      </w:r>
      <w:r w:rsidRPr="00F91202">
        <w:rPr>
          <w:rFonts w:ascii="宋体" w:eastAsia="宋体" w:hAnsi="宋体"/>
          <w:sz w:val="28"/>
          <w:szCs w:val="28"/>
        </w:rPr>
        <w:t>"</w:t>
      </w:r>
      <w:r w:rsidRPr="00F91202">
        <w:rPr>
          <w:rFonts w:ascii="宋体" w:eastAsia="宋体" w:hAnsi="宋体" w:hint="eastAsia"/>
          <w:sz w:val="28"/>
          <w:szCs w:val="28"/>
        </w:rPr>
        <w:t>的功能，有计划地开展好训练活动。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 xml:space="preserve">11. </w:t>
      </w:r>
      <w:r w:rsidRPr="00F91202">
        <w:rPr>
          <w:rFonts w:ascii="宋体" w:eastAsia="宋体" w:hAnsi="宋体" w:hint="eastAsia"/>
          <w:sz w:val="28"/>
          <w:szCs w:val="28"/>
        </w:rPr>
        <w:t>寻求学生评价电子化的新途径和新方法，以起“正面引导，奖励先进”之作用，带动全校学生形成良好的学习习惯与行为方式。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 xml:space="preserve">12. </w:t>
      </w:r>
      <w:r w:rsidRPr="00F91202">
        <w:rPr>
          <w:rFonts w:ascii="宋体" w:eastAsia="宋体" w:hAnsi="宋体" w:hint="eastAsia"/>
          <w:sz w:val="28"/>
          <w:szCs w:val="28"/>
        </w:rPr>
        <w:t>积极响应上级部门“千兆网络进校园”的通知要求，寻求网络升级改造的性价方案。应“超前意识，分步实施，逐步推进”，以跟上信息时代的步伐。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（三）加强教育科研，深化学科整合。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结合我校课题，积极开展网络环境下的课堂教学，探索和掌握微课环境下的教学规律。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</w:t>
      </w:r>
      <w:r w:rsidRPr="00F91202">
        <w:rPr>
          <w:rFonts w:ascii="宋体" w:eastAsia="宋体" w:hAnsi="宋体"/>
          <w:sz w:val="28"/>
          <w:szCs w:val="28"/>
        </w:rPr>
        <w:t>1</w:t>
      </w:r>
      <w:r w:rsidRPr="00F91202">
        <w:rPr>
          <w:rFonts w:ascii="宋体" w:eastAsia="宋体" w:hAnsi="宋体" w:hint="eastAsia"/>
          <w:sz w:val="28"/>
          <w:szCs w:val="28"/>
        </w:rPr>
        <w:t>）下载并整理六个年级微课教学资源。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</w:t>
      </w:r>
      <w:r w:rsidRPr="00F91202">
        <w:rPr>
          <w:rFonts w:ascii="宋体" w:eastAsia="宋体" w:hAnsi="宋体"/>
          <w:sz w:val="28"/>
          <w:szCs w:val="28"/>
        </w:rPr>
        <w:t>2</w:t>
      </w:r>
      <w:r w:rsidRPr="00F91202">
        <w:rPr>
          <w:rFonts w:ascii="宋体" w:eastAsia="宋体" w:hAnsi="宋体" w:hint="eastAsia"/>
          <w:sz w:val="28"/>
          <w:szCs w:val="28"/>
        </w:rPr>
        <w:t>）利用网络教学开设</w:t>
      </w:r>
      <w:r w:rsidRPr="00F91202">
        <w:rPr>
          <w:rFonts w:ascii="宋体" w:eastAsia="宋体" w:hAnsi="宋体"/>
          <w:sz w:val="28"/>
          <w:szCs w:val="28"/>
        </w:rPr>
        <w:t>2</w:t>
      </w:r>
      <w:r w:rsidRPr="00F91202">
        <w:rPr>
          <w:rFonts w:ascii="宋体" w:eastAsia="宋体" w:hAnsi="宋体" w:hint="eastAsia"/>
          <w:sz w:val="28"/>
          <w:szCs w:val="28"/>
        </w:rPr>
        <w:t>节片级研讨课，探索微课教学的新模式。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</w:t>
      </w:r>
      <w:r w:rsidRPr="00F91202">
        <w:rPr>
          <w:rFonts w:ascii="宋体" w:eastAsia="宋体" w:hAnsi="宋体"/>
          <w:sz w:val="28"/>
          <w:szCs w:val="28"/>
        </w:rPr>
        <w:t>3</w:t>
      </w:r>
      <w:r w:rsidRPr="00F91202">
        <w:rPr>
          <w:rFonts w:ascii="宋体" w:eastAsia="宋体" w:hAnsi="宋体" w:hint="eastAsia"/>
          <w:sz w:val="28"/>
          <w:szCs w:val="28"/>
        </w:rPr>
        <w:t>）在数学微课教学实践中应用基于微课的小学数学课堂教学策略，检验和验证微课在小学数学课堂教学中的实践应用效果。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</w:t>
      </w:r>
      <w:r w:rsidRPr="00F91202">
        <w:rPr>
          <w:rFonts w:ascii="宋体" w:eastAsia="宋体" w:hAnsi="宋体"/>
          <w:sz w:val="28"/>
          <w:szCs w:val="28"/>
        </w:rPr>
        <w:t>4</w:t>
      </w:r>
      <w:r w:rsidRPr="00F91202">
        <w:rPr>
          <w:rFonts w:ascii="宋体" w:eastAsia="宋体" w:hAnsi="宋体" w:hint="eastAsia"/>
          <w:sz w:val="28"/>
          <w:szCs w:val="28"/>
        </w:rPr>
        <w:t>）全面归纳整合课题研究成果，撰写和制作书面化的结题报告、工作报告、可视化报告，为结题评估早作准备。</w:t>
      </w:r>
    </w:p>
    <w:p w:rsidR="00B91157" w:rsidRPr="00F91202" w:rsidRDefault="00B91157" w:rsidP="00F91202">
      <w:pPr>
        <w:spacing w:line="4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 w:hint="eastAsia"/>
          <w:sz w:val="28"/>
          <w:szCs w:val="28"/>
        </w:rPr>
        <w:t>（</w:t>
      </w:r>
      <w:r w:rsidRPr="00F91202">
        <w:rPr>
          <w:rFonts w:ascii="宋体" w:eastAsia="宋体" w:hAnsi="宋体"/>
          <w:sz w:val="28"/>
          <w:szCs w:val="28"/>
        </w:rPr>
        <w:t>5</w:t>
      </w:r>
      <w:r w:rsidRPr="00F91202">
        <w:rPr>
          <w:rFonts w:ascii="宋体" w:eastAsia="宋体" w:hAnsi="宋体" w:hint="eastAsia"/>
          <w:sz w:val="28"/>
          <w:szCs w:val="28"/>
        </w:rPr>
        <w:t>）反复不断的在本校实践应用、优化调整基于微课的小学数学课堂教学实践应用策略。</w:t>
      </w:r>
    </w:p>
    <w:p w:rsidR="00B91157" w:rsidRPr="00F91202" w:rsidRDefault="00B91157" w:rsidP="00F91202">
      <w:pPr>
        <w:spacing w:line="460" w:lineRule="exact"/>
        <w:rPr>
          <w:rFonts w:ascii="宋体" w:eastAsia="宋体" w:hAnsi="宋体"/>
          <w:sz w:val="28"/>
          <w:szCs w:val="28"/>
        </w:rPr>
      </w:pPr>
    </w:p>
    <w:p w:rsidR="00B91157" w:rsidRPr="00F91202" w:rsidRDefault="00B91157" w:rsidP="00F91202">
      <w:pPr>
        <w:spacing w:line="460" w:lineRule="exact"/>
        <w:jc w:val="right"/>
        <w:rPr>
          <w:rFonts w:ascii="宋体" w:eastAsia="宋体" w:hAnsi="宋体"/>
          <w:sz w:val="28"/>
          <w:szCs w:val="28"/>
        </w:rPr>
      </w:pPr>
      <w:r w:rsidRPr="00F91202">
        <w:rPr>
          <w:rFonts w:ascii="宋体" w:eastAsia="宋体" w:hAnsi="宋体"/>
          <w:sz w:val="28"/>
          <w:szCs w:val="28"/>
        </w:rPr>
        <w:t>2021.2.14</w:t>
      </w:r>
    </w:p>
    <w:sectPr w:rsidR="00B91157" w:rsidRPr="00F91202" w:rsidSect="00F0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11"/>
    <w:rsid w:val="00037F64"/>
    <w:rsid w:val="00126183"/>
    <w:rsid w:val="004E0CE9"/>
    <w:rsid w:val="00726E0C"/>
    <w:rsid w:val="00905D1D"/>
    <w:rsid w:val="00A416CB"/>
    <w:rsid w:val="00AF6611"/>
    <w:rsid w:val="00B91157"/>
    <w:rsid w:val="00B92265"/>
    <w:rsid w:val="00C669B8"/>
    <w:rsid w:val="00CA51E9"/>
    <w:rsid w:val="00F04F75"/>
    <w:rsid w:val="00F9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207</Words>
  <Characters>1181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ghost79@qq.com</dc:creator>
  <cp:keywords/>
  <dc:description/>
  <cp:lastModifiedBy>Administrator</cp:lastModifiedBy>
  <cp:revision>6</cp:revision>
  <dcterms:created xsi:type="dcterms:W3CDTF">2021-02-14T07:32:00Z</dcterms:created>
  <dcterms:modified xsi:type="dcterms:W3CDTF">2021-02-17T08:32:00Z</dcterms:modified>
</cp:coreProperties>
</file>