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2周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(3.1-3.7)</w:t>
      </w:r>
    </w:p>
    <w:p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【教师例会】</w:t>
      </w:r>
    </w:p>
    <w:p>
      <w:pPr>
        <w:numPr>
          <w:ilvl w:val="0"/>
          <w:numId w:val="1"/>
        </w:numPr>
        <w:spacing w:line="120" w:lineRule="auto"/>
        <w:ind w:left="241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开学一周工作小结</w:t>
      </w:r>
    </w:p>
    <w:p>
      <w:pPr>
        <w:numPr>
          <w:numId w:val="0"/>
        </w:numPr>
        <w:spacing w:line="120" w:lineRule="auto"/>
        <w:ind w:left="241" w:left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2.常规学习：安全教育、疫情防控工作、用餐管理</w:t>
      </w:r>
    </w:p>
    <w:p>
      <w:pPr>
        <w:spacing w:line="120" w:lineRule="auto"/>
        <w:ind w:firstLine="280" w:firstLineChars="1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3.关于课后服务工作的宣传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2"/>
        </w:numPr>
        <w:spacing w:line="50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学生文明用餐的常规培养 （责任人：印亚宏）</w:t>
      </w:r>
    </w:p>
    <w:p>
      <w:pPr>
        <w:numPr>
          <w:ilvl w:val="0"/>
          <w:numId w:val="2"/>
        </w:numPr>
        <w:spacing w:line="50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eastAsia="zh-CN"/>
        </w:rPr>
        <w:t>安家幼儿园大班参观校园（责任人：印亚宏）</w:t>
      </w:r>
    </w:p>
    <w:p>
      <w:pPr>
        <w:spacing w:line="480" w:lineRule="exact"/>
        <w:rPr>
          <w:rFonts w:hint="eastAsia" w:ascii="楷体" w:hAnsi="楷体" w:eastAsia="楷体"/>
          <w:sz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numPr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val="en-US" w:eastAsia="zh-CN"/>
        </w:rPr>
        <w:t>1.</w:t>
      </w:r>
      <w:r>
        <w:rPr>
          <w:rFonts w:hint="eastAsia" w:ascii="楷体" w:hAnsi="楷体" w:eastAsia="楷体"/>
          <w:sz w:val="28"/>
          <w:lang w:eastAsia="zh-CN"/>
        </w:rPr>
        <w:t>教师、学生书法社团准备工作（责任人：顾凯）</w:t>
      </w:r>
    </w:p>
    <w:p>
      <w:pPr>
        <w:numPr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val="en-US" w:eastAsia="zh-CN"/>
        </w:rPr>
        <w:t>2.</w:t>
      </w:r>
      <w:r>
        <w:rPr>
          <w:rFonts w:hint="eastAsia" w:ascii="楷体" w:hAnsi="楷体" w:eastAsia="楷体"/>
          <w:sz w:val="28"/>
          <w:lang w:eastAsia="zh-CN"/>
        </w:rPr>
        <w:t>区书法评优课准备工作（责任人：顾凯）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教学日常重点：师生常规安全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一、教学常规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1.语文组：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（1）教研课(一语、二语)；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（2）期初教学常规调研。（责任人：范丽花）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2.英语组：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（1）四年级英语研讨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（2）各备课组确定小课题（责任人：邹红霞）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3.数学组：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（1）刘校上公开课；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（2）李志军主任指导；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（3）布置基本功竞赛事宜（责任人：杨小亚）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4.术科组：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  <w:szCs w:val="22"/>
        </w:rPr>
        <w:t>教研活动，期初工作部署会议</w:t>
      </w:r>
      <w:r>
        <w:rPr>
          <w:rFonts w:hint="eastAsia" w:ascii="楷体" w:hAnsi="楷体" w:eastAsia="楷体"/>
          <w:b w:val="0"/>
          <w:bCs w:val="0"/>
          <w:sz w:val="28"/>
        </w:rPr>
        <w:t>（责任人：张惠琴）</w:t>
      </w:r>
    </w:p>
    <w:p>
      <w:pPr>
        <w:numPr>
          <w:ilvl w:val="0"/>
          <w:numId w:val="3"/>
        </w:num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重点工作</w:t>
      </w:r>
    </w:p>
    <w:p>
      <w:pPr>
        <w:numPr>
          <w:ilvl w:val="0"/>
          <w:numId w:val="4"/>
        </w:num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期初教学工作调研（责任人：范丽花）</w:t>
      </w:r>
    </w:p>
    <w:p>
      <w:pPr>
        <w:numPr>
          <w:ilvl w:val="0"/>
          <w:numId w:val="4"/>
        </w:num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周二下午悦动周末活动内容顶层设计（责任人：王晓亮）</w:t>
      </w:r>
    </w:p>
    <w:p>
      <w:pPr>
        <w:numPr>
          <w:ilvl w:val="0"/>
          <w:numId w:val="4"/>
        </w:num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周三下午小学部低年级综合实践活动教研研讨。（责任人：钱丽娟、蒋晓云）</w:t>
      </w:r>
    </w:p>
    <w:p>
      <w:pPr>
        <w:numPr>
          <w:numId w:val="0"/>
        </w:numPr>
        <w:spacing w:line="500" w:lineRule="exact"/>
        <w:rPr>
          <w:rFonts w:hint="eastAsia"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  <w:lang w:val="en-US" w:eastAsia="zh-CN"/>
        </w:rPr>
        <w:t>4.</w:t>
      </w:r>
      <w:r>
        <w:rPr>
          <w:rFonts w:hint="eastAsia" w:ascii="楷体" w:hAnsi="楷体" w:eastAsia="楷体"/>
          <w:b w:val="0"/>
          <w:bCs w:val="0"/>
          <w:sz w:val="28"/>
        </w:rPr>
        <w:t>周六上午 综合实践活动基本功集训（责任人：钱丽娟  黄涛）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spacing w:line="50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1．召开后勤人员会议（周三下午3点  责任人：蔡峰 高勤）</w:t>
      </w:r>
    </w:p>
    <w:p>
      <w:pPr>
        <w:spacing w:line="50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2．2021年装备预算上报 （3月5日前  责任人：蔡峰）</w:t>
      </w:r>
    </w:p>
    <w:p>
      <w:pPr>
        <w:spacing w:line="360" w:lineRule="exact"/>
        <w:rPr>
          <w:rFonts w:ascii="楷体" w:hAnsi="楷体" w:eastAsia="楷体"/>
          <w:b w:val="0"/>
          <w:bCs/>
          <w:sz w:val="28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校长室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numPr>
          <w:ilvl w:val="0"/>
          <w:numId w:val="5"/>
        </w:numPr>
        <w:spacing w:line="50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周末课堂开班巡视 （3月6日  责任人：李忠顺  周剑飞）</w:t>
      </w:r>
    </w:p>
    <w:p>
      <w:pPr>
        <w:numPr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2021年春季校内课后服务工作会议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8：20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新北区乡村小学语文骨干教师培育站第11次活动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薛家实验小学奥园校区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曹燕名教师成长营第21次活动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基础教育教学成果推介工作会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区关工委系统“颂建党百年、做时代新人”主题教育活动启动仪式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基础教育教学成果推介工作会议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教科院附中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常州市班主任专业知识培训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EBF45"/>
    <w:multiLevelType w:val="singleLevel"/>
    <w:tmpl w:val="B96EBF4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3DBA8B"/>
    <w:multiLevelType w:val="singleLevel"/>
    <w:tmpl w:val="603DBA8B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03DBB33"/>
    <w:multiLevelType w:val="singleLevel"/>
    <w:tmpl w:val="603DBB33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603DBC39"/>
    <w:multiLevelType w:val="singleLevel"/>
    <w:tmpl w:val="603DBC39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22031F8"/>
    <w:multiLevelType w:val="singleLevel"/>
    <w:tmpl w:val="622031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1A92359D"/>
    <w:rsid w:val="1AA237AF"/>
    <w:rsid w:val="1F3C1C22"/>
    <w:rsid w:val="3AF32304"/>
    <w:rsid w:val="4B3E5C39"/>
    <w:rsid w:val="50AD22C0"/>
    <w:rsid w:val="51BB34A1"/>
    <w:rsid w:val="520C603F"/>
    <w:rsid w:val="52880A09"/>
    <w:rsid w:val="62544A8C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2021-03-02T04:11:01Z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