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6" w:lineRule="atLeast"/>
        <w:jc w:val="center"/>
        <w:rPr>
          <w:rFonts w:ascii="宋体" w:hAnsi="宋体" w:eastAsia="宋体" w:cs="宋体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/>
          <w:color w:val="000000"/>
          <w:sz w:val="25"/>
          <w:szCs w:val="25"/>
        </w:rPr>
        <w:t>关于新北区林燕群“市骨干班主任成长营”第</w:t>
      </w:r>
      <w:r>
        <w:rPr>
          <w:rFonts w:hint="eastAsia" w:ascii="微软雅黑" w:hAnsi="微软雅黑" w:eastAsia="微软雅黑"/>
          <w:color w:val="000000"/>
          <w:sz w:val="25"/>
          <w:szCs w:val="25"/>
          <w:lang w:eastAsia="zh-CN"/>
        </w:rPr>
        <w:t>十四</w:t>
      </w:r>
      <w:r>
        <w:rPr>
          <w:rFonts w:hint="eastAsia" w:ascii="微软雅黑" w:hAnsi="微软雅黑" w:eastAsia="微软雅黑"/>
          <w:color w:val="000000"/>
          <w:sz w:val="25"/>
          <w:szCs w:val="25"/>
        </w:rPr>
        <w:t>次活动的通知</w:t>
      </w:r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有关小学：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cs="宋体" w:asciiTheme="minorEastAsia" w:hAnsiTheme="minorEastAsia"/>
          <w:color w:val="31313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根据工作计划，新北区</w:t>
      </w:r>
      <w:r>
        <w:rPr>
          <w:rFonts w:hint="eastAsia" w:asciiTheme="minorEastAsia" w:hAnsiTheme="minorEastAsia"/>
          <w:color w:val="000000"/>
          <w:sz w:val="24"/>
          <w:szCs w:val="24"/>
        </w:rPr>
        <w:t>林燕群“市骨干班主任成长营”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决定开展第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十四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次活动，现将具体情况通知如下：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widowControl/>
        <w:shd w:val="clear" w:color="auto" w:fill="FFFFFF"/>
        <w:spacing w:line="326" w:lineRule="atLeast"/>
        <w:ind w:firstLine="538"/>
        <w:jc w:val="left"/>
        <w:rPr>
          <w:rFonts w:hint="default" w:ascii="宋体" w:hAnsi="宋体" w:eastAsia="宋体" w:cs="宋体"/>
          <w:color w:val="31313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日（周五）下午13: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——16: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期初展评活动观摩地点：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龙虎塘第二实验小学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各场域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研讨集中地点：弘雅楼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A座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会议室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三、活动形式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现场观摩、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研讨交流</w:t>
      </w:r>
    </w:p>
    <w:p>
      <w:pPr>
        <w:widowControl/>
        <w:shd w:val="clear" w:color="auto" w:fill="FFFFFF"/>
        <w:spacing w:line="360" w:lineRule="auto"/>
        <w:ind w:firstLine="538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四、参加对象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成长营全体成员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五、活动主题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“你好，寒假！”期初展评，开启牛年新生活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b/>
          <w:bCs/>
          <w:color w:val="000000"/>
          <w:kern w:val="0"/>
          <w:sz w:val="2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   六、具体安排</w:t>
      </w:r>
    </w:p>
    <w:tbl>
      <w:tblPr>
        <w:tblStyle w:val="5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85"/>
        <w:gridCol w:w="1845"/>
        <w:gridCol w:w="325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流程</w:t>
            </w:r>
          </w:p>
        </w:tc>
        <w:tc>
          <w:tcPr>
            <w:tcW w:w="1485" w:type="dxa"/>
          </w:tcPr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845" w:type="dxa"/>
          </w:tcPr>
          <w:p>
            <w:pPr>
              <w:jc w:val="left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地点</w:t>
            </w:r>
          </w:p>
        </w:tc>
        <w:tc>
          <w:tcPr>
            <w:tcW w:w="3255" w:type="dxa"/>
          </w:tcPr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内容</w:t>
            </w:r>
          </w:p>
        </w:tc>
        <w:tc>
          <w:tcPr>
            <w:tcW w:w="1395" w:type="dxa"/>
          </w:tcPr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25" w:type="dxa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签到</w:t>
            </w:r>
          </w:p>
        </w:tc>
        <w:tc>
          <w:tcPr>
            <w:tcW w:w="1485" w:type="dxa"/>
          </w:tcPr>
          <w:p>
            <w:pPr>
              <w:jc w:val="left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Calibri" w:hAnsi="Calibri" w:eastAsia="宋体" w:cs="Times New Roman"/>
                <w:szCs w:val="21"/>
              </w:rPr>
              <w:t>: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50</w:t>
            </w:r>
            <w:r>
              <w:rPr>
                <w:rFonts w:hint="eastAsia" w:ascii="Calibri" w:hAnsi="Calibri" w:eastAsia="宋体" w:cs="Times New Roman"/>
                <w:szCs w:val="21"/>
              </w:rPr>
              <w:t>—13: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弘雅楼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一楼文化大厅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（正对南校门）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纸质稿签到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领取投票贴花</w:t>
            </w:r>
          </w:p>
        </w:tc>
        <w:tc>
          <w:tcPr>
            <w:tcW w:w="1395" w:type="dxa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万婧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25" w:type="dxa"/>
          </w:tcPr>
          <w:p>
            <w:pPr>
              <w:jc w:val="left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校级展评活动</w:t>
            </w:r>
          </w:p>
          <w:p>
            <w:pPr>
              <w:ind w:firstLine="210" w:firstLineChars="10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观摩与体验</w:t>
            </w:r>
          </w:p>
        </w:tc>
        <w:tc>
          <w:tcPr>
            <w:tcW w:w="1485" w:type="dxa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13: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Calibri" w:hAnsi="Calibri" w:eastAsia="宋体" w:cs="Times New Roman"/>
                <w:szCs w:val="21"/>
              </w:rPr>
              <w:t>—15:00</w:t>
            </w: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各场馆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（详见导览图）</w:t>
            </w:r>
          </w:p>
        </w:tc>
        <w:tc>
          <w:tcPr>
            <w:tcW w:w="3255" w:type="dxa"/>
          </w:tcPr>
          <w:p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观察现场各场馆的活动组织</w:t>
            </w:r>
          </w:p>
          <w:p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感兴趣的项目可参与体验</w:t>
            </w:r>
          </w:p>
          <w:p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参与“金牌产品”投票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（每人3票）</w:t>
            </w:r>
          </w:p>
        </w:tc>
        <w:tc>
          <w:tcPr>
            <w:tcW w:w="1395" w:type="dxa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每位成员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jc w:val="left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班队研究课</w:t>
            </w:r>
          </w:p>
          <w:p>
            <w:pPr>
              <w:jc w:val="left"/>
              <w:rPr>
                <w:rFonts w:hint="eastAsia" w:eastAsia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课堂观摩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15: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Calibri" w:hAnsi="Calibri" w:eastAsia="宋体" w:cs="Times New Roman"/>
                <w:szCs w:val="21"/>
              </w:rPr>
              <w:t>—1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一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2班教室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（花灯走廊）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“你好，寒假！”校级展评总结会</w:t>
            </w:r>
          </w:p>
        </w:tc>
        <w:tc>
          <w:tcPr>
            <w:tcW w:w="1395" w:type="dxa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25" w:type="dxa"/>
          </w:tcPr>
          <w:p>
            <w:pPr>
              <w:jc w:val="left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研讨与交流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16：00—16:30</w:t>
            </w:r>
          </w:p>
        </w:tc>
        <w:tc>
          <w:tcPr>
            <w:tcW w:w="1845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both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弘雅楼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对本次展评活动的形式与内容进行点评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（小组内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5分钟—大组交流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活动总结</w:t>
            </w:r>
          </w:p>
        </w:tc>
        <w:tc>
          <w:tcPr>
            <w:tcW w:w="1395" w:type="dxa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林燕群</w:t>
            </w:r>
          </w:p>
        </w:tc>
      </w:tr>
    </w:tbl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 xml:space="preserve"> 七、活动准备</w:t>
      </w:r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1.每位成员安排好事务准时参加。</w:t>
      </w:r>
    </w:p>
    <w:p>
      <w:pPr>
        <w:widowControl/>
        <w:shd w:val="clear" w:color="auto" w:fill="FFFFFF"/>
        <w:spacing w:line="326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2.停车请入龙虎二小车库。</w:t>
      </w:r>
    </w:p>
    <w:p>
      <w:pPr>
        <w:widowControl/>
        <w:shd w:val="clear" w:color="auto" w:fill="FFFFFF"/>
        <w:spacing w:line="326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3.摄影及报道（公众号）：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黄鹊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新北区名班主任成长营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新北区教师发展中心</w:t>
      </w:r>
    </w:p>
    <w:p>
      <w:pPr>
        <w:widowControl/>
        <w:shd w:val="clear" w:color="auto" w:fill="FFFFFF"/>
        <w:spacing w:line="326" w:lineRule="atLeast"/>
        <w:jc w:val="righ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二○二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  <w:lang w:eastAsia="zh-CN"/>
        </w:rPr>
        <w:t>一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  <w:lang w:eastAsia="zh-CN"/>
        </w:rPr>
        <w:t>二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月二十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  <w:lang w:eastAsia="zh-CN"/>
        </w:rPr>
        <w:t>五</w:t>
      </w:r>
      <w:r>
        <w:rPr>
          <w:rFonts w:hint="eastAsia" w:ascii="宋体" w:hAnsi="宋体" w:eastAsia="宋体" w:cs="宋体"/>
          <w:color w:val="313131"/>
          <w:kern w:val="0"/>
          <w:sz w:val="20"/>
          <w:szCs w:val="20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AC046B"/>
    <w:multiLevelType w:val="singleLevel"/>
    <w:tmpl w:val="FCAC04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B896B6"/>
    <w:multiLevelType w:val="singleLevel"/>
    <w:tmpl w:val="4CB896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D74"/>
    <w:rsid w:val="0006763E"/>
    <w:rsid w:val="00071118"/>
    <w:rsid w:val="000B0762"/>
    <w:rsid w:val="000E16C3"/>
    <w:rsid w:val="000F215F"/>
    <w:rsid w:val="0012282E"/>
    <w:rsid w:val="001D0C70"/>
    <w:rsid w:val="002144BA"/>
    <w:rsid w:val="00230F3E"/>
    <w:rsid w:val="00265A15"/>
    <w:rsid w:val="002B0D18"/>
    <w:rsid w:val="002D4D3D"/>
    <w:rsid w:val="00307299"/>
    <w:rsid w:val="00350009"/>
    <w:rsid w:val="003D76E9"/>
    <w:rsid w:val="00421982"/>
    <w:rsid w:val="00456503"/>
    <w:rsid w:val="00460E94"/>
    <w:rsid w:val="00490CE9"/>
    <w:rsid w:val="004E29FC"/>
    <w:rsid w:val="00551CED"/>
    <w:rsid w:val="00555D5B"/>
    <w:rsid w:val="005A0022"/>
    <w:rsid w:val="005B3E0E"/>
    <w:rsid w:val="0064445A"/>
    <w:rsid w:val="00671C75"/>
    <w:rsid w:val="007055A1"/>
    <w:rsid w:val="00710D54"/>
    <w:rsid w:val="007435E5"/>
    <w:rsid w:val="00776E36"/>
    <w:rsid w:val="00777FE1"/>
    <w:rsid w:val="00830FDB"/>
    <w:rsid w:val="0085016D"/>
    <w:rsid w:val="00850A3A"/>
    <w:rsid w:val="00887981"/>
    <w:rsid w:val="008F7277"/>
    <w:rsid w:val="00A104BE"/>
    <w:rsid w:val="00A74EAA"/>
    <w:rsid w:val="00AA68B8"/>
    <w:rsid w:val="00AC0ED8"/>
    <w:rsid w:val="00AD5A41"/>
    <w:rsid w:val="00AE32DD"/>
    <w:rsid w:val="00C050C1"/>
    <w:rsid w:val="00C17510"/>
    <w:rsid w:val="00C61286"/>
    <w:rsid w:val="00D2444A"/>
    <w:rsid w:val="00D95686"/>
    <w:rsid w:val="00DF761D"/>
    <w:rsid w:val="00E56E12"/>
    <w:rsid w:val="00EE1867"/>
    <w:rsid w:val="00F241D6"/>
    <w:rsid w:val="00F870A0"/>
    <w:rsid w:val="00FD2D74"/>
    <w:rsid w:val="09AF59A4"/>
    <w:rsid w:val="0A4E65C5"/>
    <w:rsid w:val="22DA1D75"/>
    <w:rsid w:val="24513DA1"/>
    <w:rsid w:val="31FC4162"/>
    <w:rsid w:val="39B50293"/>
    <w:rsid w:val="3C807A8F"/>
    <w:rsid w:val="453C6E74"/>
    <w:rsid w:val="5F84200A"/>
    <w:rsid w:val="6D29126C"/>
    <w:rsid w:val="787C3045"/>
    <w:rsid w:val="789F6C2A"/>
    <w:rsid w:val="79131D5B"/>
    <w:rsid w:val="7C8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8</TotalTime>
  <ScaleCrop>false</ScaleCrop>
  <LinksUpToDate>false</LinksUpToDate>
  <CharactersWithSpaces>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2020-01-06T09:34:00Z</dcterms:created>
  <dc:creator>Administrator</dc:creator>
  <cp:lastModifiedBy>Administrator</cp:lastModifiedBy>
  <dcterms:modified xsi:type="dcterms:W3CDTF">2021-02-27T03:42:45Z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