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43F" w:rsidRPr="000971EF" w:rsidRDefault="00C4389B" w:rsidP="00D0143F">
      <w:pPr>
        <w:jc w:val="center"/>
        <w:rPr>
          <w:b/>
          <w:bCs/>
          <w:sz w:val="36"/>
          <w:szCs w:val="36"/>
        </w:rPr>
      </w:pPr>
      <w:r w:rsidRPr="000971EF">
        <w:rPr>
          <w:rFonts w:hint="eastAsia"/>
          <w:b/>
          <w:bCs/>
          <w:sz w:val="36"/>
          <w:szCs w:val="36"/>
        </w:rPr>
        <w:t>礼河实验学校</w:t>
      </w:r>
      <w:r w:rsidR="00D11309" w:rsidRPr="000971EF">
        <w:rPr>
          <w:rFonts w:hint="eastAsia"/>
          <w:b/>
          <w:bCs/>
          <w:sz w:val="36"/>
          <w:szCs w:val="36"/>
        </w:rPr>
        <w:t>教师</w:t>
      </w:r>
      <w:r w:rsidR="000971EF" w:rsidRPr="000971EF">
        <w:rPr>
          <w:rFonts w:hint="eastAsia"/>
          <w:b/>
          <w:bCs/>
          <w:sz w:val="36"/>
          <w:szCs w:val="36"/>
        </w:rPr>
        <w:t>个人</w:t>
      </w:r>
      <w:r w:rsidR="000971EF">
        <w:rPr>
          <w:rFonts w:hint="eastAsia"/>
          <w:b/>
          <w:bCs/>
          <w:sz w:val="36"/>
          <w:szCs w:val="36"/>
        </w:rPr>
        <w:t>专业发展三年</w:t>
      </w:r>
      <w:r w:rsidRPr="000971EF">
        <w:rPr>
          <w:rFonts w:hint="eastAsia"/>
          <w:b/>
          <w:bCs/>
          <w:sz w:val="36"/>
          <w:szCs w:val="36"/>
        </w:rPr>
        <w:t>规</w:t>
      </w:r>
      <w:r w:rsidR="00D0143F" w:rsidRPr="000971EF">
        <w:rPr>
          <w:rFonts w:hint="eastAsia"/>
          <w:b/>
          <w:bCs/>
          <w:sz w:val="36"/>
          <w:szCs w:val="36"/>
        </w:rPr>
        <w:t>划</w:t>
      </w:r>
    </w:p>
    <w:p w:rsidR="00D0143F" w:rsidRPr="000971EF" w:rsidRDefault="00D0143F" w:rsidP="00D0143F">
      <w:pPr>
        <w:jc w:val="center"/>
        <w:rPr>
          <w:b/>
          <w:bCs/>
          <w:sz w:val="36"/>
          <w:szCs w:val="36"/>
        </w:rPr>
      </w:pPr>
      <w:r w:rsidRPr="000971EF">
        <w:rPr>
          <w:rFonts w:hint="eastAsia"/>
          <w:b/>
          <w:bCs/>
          <w:sz w:val="36"/>
          <w:szCs w:val="36"/>
        </w:rPr>
        <w:t>（</w:t>
      </w:r>
      <w:r w:rsidR="00C4389B" w:rsidRPr="000971EF">
        <w:rPr>
          <w:rFonts w:hint="eastAsia"/>
          <w:b/>
          <w:bCs/>
          <w:sz w:val="36"/>
          <w:szCs w:val="36"/>
        </w:rPr>
        <w:t>2020</w:t>
      </w:r>
      <w:r w:rsidRPr="000971EF">
        <w:rPr>
          <w:rFonts w:hint="eastAsia"/>
          <w:b/>
          <w:bCs/>
          <w:sz w:val="36"/>
          <w:szCs w:val="36"/>
        </w:rPr>
        <w:t>—</w:t>
      </w:r>
      <w:r w:rsidR="000909F5">
        <w:rPr>
          <w:rFonts w:hint="eastAsia"/>
          <w:b/>
          <w:bCs/>
          <w:sz w:val="36"/>
          <w:szCs w:val="36"/>
        </w:rPr>
        <w:t>2023</w:t>
      </w:r>
      <w:r w:rsidRPr="000971EF">
        <w:rPr>
          <w:rFonts w:hint="eastAsia"/>
          <w:b/>
          <w:bCs/>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1217"/>
        <w:gridCol w:w="1535"/>
        <w:gridCol w:w="931"/>
        <w:gridCol w:w="1423"/>
        <w:gridCol w:w="1203"/>
        <w:gridCol w:w="1178"/>
      </w:tblGrid>
      <w:tr w:rsidR="00D0143F" w:rsidTr="00EE4F8F">
        <w:trPr>
          <w:cantSplit/>
        </w:trPr>
        <w:tc>
          <w:tcPr>
            <w:tcW w:w="828" w:type="dxa"/>
            <w:vMerge w:val="restart"/>
            <w:vAlign w:val="center"/>
          </w:tcPr>
          <w:p w:rsidR="00D0143F" w:rsidRDefault="00D0143F" w:rsidP="00EE4F8F">
            <w:pPr>
              <w:spacing w:line="380" w:lineRule="exact"/>
              <w:jc w:val="center"/>
              <w:rPr>
                <w:b/>
                <w:bCs/>
                <w:sz w:val="28"/>
              </w:rPr>
            </w:pPr>
            <w:r>
              <w:rPr>
                <w:rFonts w:hint="eastAsia"/>
                <w:b/>
                <w:bCs/>
                <w:sz w:val="28"/>
              </w:rPr>
              <w:t>个</w:t>
            </w:r>
          </w:p>
          <w:p w:rsidR="00D0143F" w:rsidRDefault="00D0143F" w:rsidP="00EE4F8F">
            <w:pPr>
              <w:spacing w:line="380" w:lineRule="exact"/>
              <w:jc w:val="center"/>
              <w:rPr>
                <w:b/>
                <w:bCs/>
                <w:sz w:val="28"/>
              </w:rPr>
            </w:pPr>
            <w:r>
              <w:rPr>
                <w:rFonts w:hint="eastAsia"/>
                <w:b/>
                <w:bCs/>
                <w:sz w:val="28"/>
              </w:rPr>
              <w:t>人</w:t>
            </w:r>
          </w:p>
          <w:p w:rsidR="00D0143F" w:rsidRDefault="00D0143F" w:rsidP="00EE4F8F">
            <w:pPr>
              <w:spacing w:line="380" w:lineRule="exact"/>
              <w:jc w:val="center"/>
              <w:rPr>
                <w:b/>
                <w:bCs/>
                <w:sz w:val="28"/>
              </w:rPr>
            </w:pPr>
            <w:r>
              <w:rPr>
                <w:rFonts w:hint="eastAsia"/>
                <w:b/>
                <w:bCs/>
                <w:sz w:val="28"/>
              </w:rPr>
              <w:t>基</w:t>
            </w:r>
          </w:p>
          <w:p w:rsidR="00D0143F" w:rsidRDefault="00D0143F" w:rsidP="00EE4F8F">
            <w:pPr>
              <w:spacing w:line="380" w:lineRule="exact"/>
              <w:jc w:val="center"/>
              <w:rPr>
                <w:b/>
                <w:bCs/>
                <w:sz w:val="28"/>
              </w:rPr>
            </w:pPr>
            <w:r>
              <w:rPr>
                <w:rFonts w:hint="eastAsia"/>
                <w:b/>
                <w:bCs/>
                <w:sz w:val="28"/>
              </w:rPr>
              <w:t>本</w:t>
            </w:r>
          </w:p>
          <w:p w:rsidR="00D0143F" w:rsidRDefault="00D0143F" w:rsidP="00EE4F8F">
            <w:pPr>
              <w:spacing w:line="380" w:lineRule="exact"/>
              <w:jc w:val="center"/>
              <w:rPr>
                <w:b/>
                <w:bCs/>
                <w:sz w:val="28"/>
              </w:rPr>
            </w:pPr>
            <w:r>
              <w:rPr>
                <w:rFonts w:hint="eastAsia"/>
                <w:b/>
                <w:bCs/>
                <w:sz w:val="28"/>
              </w:rPr>
              <w:t>信</w:t>
            </w:r>
          </w:p>
          <w:p w:rsidR="00D0143F" w:rsidRDefault="00D0143F" w:rsidP="00EE4F8F">
            <w:pPr>
              <w:spacing w:line="380" w:lineRule="exact"/>
              <w:jc w:val="center"/>
              <w:rPr>
                <w:sz w:val="28"/>
              </w:rPr>
            </w:pPr>
            <w:r>
              <w:rPr>
                <w:rFonts w:hint="eastAsia"/>
                <w:b/>
                <w:bCs/>
                <w:sz w:val="28"/>
              </w:rPr>
              <w:t>息</w:t>
            </w:r>
          </w:p>
        </w:tc>
        <w:tc>
          <w:tcPr>
            <w:tcW w:w="1260" w:type="dxa"/>
            <w:vAlign w:val="center"/>
          </w:tcPr>
          <w:p w:rsidR="00D0143F" w:rsidRDefault="00D0143F" w:rsidP="00EE4F8F">
            <w:pPr>
              <w:spacing w:line="360" w:lineRule="exact"/>
              <w:jc w:val="center"/>
              <w:rPr>
                <w:sz w:val="28"/>
              </w:rPr>
            </w:pPr>
            <w:r>
              <w:rPr>
                <w:rFonts w:hint="eastAsia"/>
                <w:sz w:val="28"/>
              </w:rPr>
              <w:t>姓名</w:t>
            </w:r>
          </w:p>
        </w:tc>
        <w:tc>
          <w:tcPr>
            <w:tcW w:w="1563" w:type="dxa"/>
            <w:vAlign w:val="center"/>
          </w:tcPr>
          <w:p w:rsidR="00D0143F" w:rsidRDefault="0046121E" w:rsidP="00EE4F8F">
            <w:pPr>
              <w:spacing w:line="360" w:lineRule="exact"/>
              <w:jc w:val="center"/>
              <w:rPr>
                <w:rFonts w:ascii="仿宋_GB2312" w:eastAsia="仿宋_GB2312"/>
                <w:sz w:val="28"/>
              </w:rPr>
            </w:pPr>
            <w:r>
              <w:rPr>
                <w:rFonts w:ascii="仿宋_GB2312" w:eastAsia="仿宋_GB2312" w:hint="eastAsia"/>
                <w:sz w:val="28"/>
              </w:rPr>
              <w:t>王燕华</w:t>
            </w:r>
          </w:p>
        </w:tc>
        <w:tc>
          <w:tcPr>
            <w:tcW w:w="957" w:type="dxa"/>
            <w:vAlign w:val="center"/>
          </w:tcPr>
          <w:p w:rsidR="00D0143F" w:rsidRDefault="00D0143F" w:rsidP="00EE4F8F">
            <w:pPr>
              <w:spacing w:line="360" w:lineRule="exact"/>
              <w:jc w:val="center"/>
              <w:rPr>
                <w:sz w:val="28"/>
              </w:rPr>
            </w:pPr>
            <w:r>
              <w:rPr>
                <w:rFonts w:hint="eastAsia"/>
                <w:sz w:val="28"/>
              </w:rPr>
              <w:t>性别</w:t>
            </w:r>
          </w:p>
        </w:tc>
        <w:tc>
          <w:tcPr>
            <w:tcW w:w="1478" w:type="dxa"/>
            <w:vAlign w:val="center"/>
          </w:tcPr>
          <w:p w:rsidR="00D0143F" w:rsidRDefault="0046121E" w:rsidP="00EE4F8F">
            <w:pPr>
              <w:spacing w:line="360" w:lineRule="exact"/>
              <w:jc w:val="center"/>
              <w:rPr>
                <w:rFonts w:eastAsia="仿宋_GB2312"/>
                <w:sz w:val="28"/>
              </w:rPr>
            </w:pPr>
            <w:r>
              <w:rPr>
                <w:rFonts w:eastAsia="仿宋_GB2312" w:hint="eastAsia"/>
                <w:sz w:val="28"/>
              </w:rPr>
              <w:t>女</w:t>
            </w:r>
          </w:p>
        </w:tc>
        <w:tc>
          <w:tcPr>
            <w:tcW w:w="1218" w:type="dxa"/>
            <w:vAlign w:val="center"/>
          </w:tcPr>
          <w:p w:rsidR="00D0143F" w:rsidRDefault="00D0143F" w:rsidP="00EE4F8F">
            <w:pPr>
              <w:spacing w:line="360" w:lineRule="exact"/>
              <w:jc w:val="center"/>
              <w:rPr>
                <w:sz w:val="28"/>
              </w:rPr>
            </w:pPr>
            <w:r>
              <w:rPr>
                <w:rFonts w:hint="eastAsia"/>
                <w:sz w:val="28"/>
              </w:rPr>
              <w:t>民族</w:t>
            </w:r>
          </w:p>
        </w:tc>
        <w:tc>
          <w:tcPr>
            <w:tcW w:w="1218" w:type="dxa"/>
            <w:vAlign w:val="center"/>
          </w:tcPr>
          <w:p w:rsidR="00D0143F" w:rsidRDefault="0046121E" w:rsidP="00EE4F8F">
            <w:pPr>
              <w:jc w:val="center"/>
              <w:rPr>
                <w:rFonts w:eastAsia="仿宋_GB2312"/>
                <w:sz w:val="28"/>
              </w:rPr>
            </w:pPr>
            <w:r>
              <w:rPr>
                <w:rFonts w:eastAsia="仿宋_GB2312" w:hint="eastAsia"/>
                <w:sz w:val="28"/>
              </w:rPr>
              <w:t>汉</w:t>
            </w:r>
          </w:p>
        </w:tc>
      </w:tr>
      <w:tr w:rsidR="00D0143F" w:rsidTr="00EE4F8F">
        <w:trPr>
          <w:cantSplit/>
        </w:trPr>
        <w:tc>
          <w:tcPr>
            <w:tcW w:w="828" w:type="dxa"/>
            <w:vMerge/>
            <w:vAlign w:val="center"/>
          </w:tcPr>
          <w:p w:rsidR="00D0143F" w:rsidRDefault="00D0143F" w:rsidP="00EE4F8F">
            <w:pPr>
              <w:jc w:val="center"/>
              <w:rPr>
                <w:sz w:val="28"/>
              </w:rPr>
            </w:pPr>
          </w:p>
        </w:tc>
        <w:tc>
          <w:tcPr>
            <w:tcW w:w="1260" w:type="dxa"/>
            <w:vAlign w:val="center"/>
          </w:tcPr>
          <w:p w:rsidR="00D0143F" w:rsidRDefault="00D0143F" w:rsidP="00EE4F8F">
            <w:pPr>
              <w:spacing w:line="360" w:lineRule="exact"/>
              <w:jc w:val="center"/>
              <w:rPr>
                <w:sz w:val="28"/>
              </w:rPr>
            </w:pPr>
            <w:r>
              <w:rPr>
                <w:rFonts w:hint="eastAsia"/>
                <w:sz w:val="28"/>
              </w:rPr>
              <w:t>出生</w:t>
            </w:r>
          </w:p>
          <w:p w:rsidR="00D0143F" w:rsidRDefault="00D0143F" w:rsidP="00EE4F8F">
            <w:pPr>
              <w:spacing w:line="360" w:lineRule="exact"/>
              <w:jc w:val="center"/>
              <w:rPr>
                <w:sz w:val="28"/>
              </w:rPr>
            </w:pPr>
            <w:r>
              <w:rPr>
                <w:rFonts w:hint="eastAsia"/>
                <w:sz w:val="28"/>
              </w:rPr>
              <w:t>年月</w:t>
            </w:r>
          </w:p>
        </w:tc>
        <w:tc>
          <w:tcPr>
            <w:tcW w:w="1563" w:type="dxa"/>
            <w:vAlign w:val="center"/>
          </w:tcPr>
          <w:p w:rsidR="00D0143F" w:rsidRDefault="0046121E" w:rsidP="00EE4F8F">
            <w:pPr>
              <w:spacing w:line="360" w:lineRule="exact"/>
              <w:jc w:val="center"/>
              <w:rPr>
                <w:rFonts w:ascii="仿宋_GB2312" w:eastAsia="仿宋_GB2312"/>
                <w:sz w:val="24"/>
              </w:rPr>
            </w:pPr>
            <w:r>
              <w:rPr>
                <w:rFonts w:ascii="仿宋_GB2312" w:eastAsia="仿宋_GB2312" w:hint="eastAsia"/>
                <w:sz w:val="24"/>
              </w:rPr>
              <w:t>1989.10</w:t>
            </w:r>
          </w:p>
        </w:tc>
        <w:tc>
          <w:tcPr>
            <w:tcW w:w="957" w:type="dxa"/>
            <w:vAlign w:val="center"/>
          </w:tcPr>
          <w:p w:rsidR="00D0143F" w:rsidRDefault="00D0143F" w:rsidP="00EE4F8F">
            <w:pPr>
              <w:spacing w:line="360" w:lineRule="exact"/>
              <w:jc w:val="center"/>
              <w:rPr>
                <w:sz w:val="28"/>
              </w:rPr>
            </w:pPr>
            <w:r>
              <w:rPr>
                <w:rFonts w:hint="eastAsia"/>
                <w:sz w:val="28"/>
              </w:rPr>
              <w:t>籍贯</w:t>
            </w:r>
          </w:p>
        </w:tc>
        <w:tc>
          <w:tcPr>
            <w:tcW w:w="1478" w:type="dxa"/>
            <w:vAlign w:val="center"/>
          </w:tcPr>
          <w:p w:rsidR="00D0143F" w:rsidRDefault="0046121E" w:rsidP="00EE4F8F">
            <w:pPr>
              <w:spacing w:line="360" w:lineRule="exact"/>
              <w:jc w:val="center"/>
              <w:rPr>
                <w:rFonts w:eastAsia="仿宋_GB2312"/>
                <w:sz w:val="28"/>
              </w:rPr>
            </w:pPr>
            <w:r>
              <w:rPr>
                <w:rFonts w:eastAsia="仿宋_GB2312" w:hint="eastAsia"/>
                <w:sz w:val="28"/>
              </w:rPr>
              <w:t>常州</w:t>
            </w:r>
            <w:r>
              <w:rPr>
                <w:rFonts w:eastAsia="仿宋_GB2312"/>
                <w:sz w:val="28"/>
              </w:rPr>
              <w:t>武进</w:t>
            </w:r>
          </w:p>
        </w:tc>
        <w:tc>
          <w:tcPr>
            <w:tcW w:w="1218" w:type="dxa"/>
            <w:vAlign w:val="center"/>
          </w:tcPr>
          <w:p w:rsidR="00D0143F" w:rsidRDefault="00D0143F" w:rsidP="00EE4F8F">
            <w:pPr>
              <w:spacing w:line="360" w:lineRule="exact"/>
              <w:jc w:val="center"/>
              <w:rPr>
                <w:sz w:val="28"/>
              </w:rPr>
            </w:pPr>
            <w:r>
              <w:rPr>
                <w:rFonts w:hint="eastAsia"/>
                <w:sz w:val="28"/>
              </w:rPr>
              <w:t>政治</w:t>
            </w:r>
          </w:p>
          <w:p w:rsidR="00D0143F" w:rsidRDefault="00D0143F" w:rsidP="00EE4F8F">
            <w:pPr>
              <w:spacing w:line="360" w:lineRule="exact"/>
              <w:jc w:val="center"/>
              <w:rPr>
                <w:sz w:val="28"/>
              </w:rPr>
            </w:pPr>
            <w:r>
              <w:rPr>
                <w:rFonts w:hint="eastAsia"/>
                <w:sz w:val="28"/>
              </w:rPr>
              <w:t>面貌</w:t>
            </w:r>
          </w:p>
        </w:tc>
        <w:tc>
          <w:tcPr>
            <w:tcW w:w="1218" w:type="dxa"/>
            <w:vAlign w:val="center"/>
          </w:tcPr>
          <w:p w:rsidR="00D0143F" w:rsidRDefault="0046121E" w:rsidP="00EE4F8F">
            <w:pPr>
              <w:jc w:val="center"/>
              <w:rPr>
                <w:rFonts w:eastAsia="仿宋_GB2312"/>
                <w:sz w:val="24"/>
              </w:rPr>
            </w:pPr>
            <w:r>
              <w:rPr>
                <w:rFonts w:eastAsia="仿宋_GB2312" w:hint="eastAsia"/>
                <w:sz w:val="24"/>
              </w:rPr>
              <w:t>群众</w:t>
            </w:r>
          </w:p>
        </w:tc>
      </w:tr>
      <w:tr w:rsidR="00D0143F" w:rsidTr="00EE4F8F">
        <w:trPr>
          <w:cantSplit/>
        </w:trPr>
        <w:tc>
          <w:tcPr>
            <w:tcW w:w="828" w:type="dxa"/>
            <w:vMerge/>
            <w:vAlign w:val="center"/>
          </w:tcPr>
          <w:p w:rsidR="00D0143F" w:rsidRDefault="00D0143F" w:rsidP="00EE4F8F">
            <w:pPr>
              <w:jc w:val="center"/>
              <w:rPr>
                <w:sz w:val="28"/>
              </w:rPr>
            </w:pPr>
          </w:p>
        </w:tc>
        <w:tc>
          <w:tcPr>
            <w:tcW w:w="1260" w:type="dxa"/>
            <w:vAlign w:val="center"/>
          </w:tcPr>
          <w:p w:rsidR="00D0143F" w:rsidRDefault="00D0143F" w:rsidP="00EE4F8F">
            <w:pPr>
              <w:spacing w:line="360" w:lineRule="exact"/>
              <w:jc w:val="center"/>
              <w:rPr>
                <w:sz w:val="28"/>
              </w:rPr>
            </w:pPr>
            <w:r>
              <w:rPr>
                <w:rFonts w:hint="eastAsia"/>
                <w:sz w:val="28"/>
              </w:rPr>
              <w:t>工作</w:t>
            </w:r>
          </w:p>
          <w:p w:rsidR="00D0143F" w:rsidRDefault="00D0143F" w:rsidP="00EE4F8F">
            <w:pPr>
              <w:spacing w:line="360" w:lineRule="exact"/>
              <w:jc w:val="center"/>
              <w:rPr>
                <w:sz w:val="28"/>
              </w:rPr>
            </w:pPr>
            <w:r>
              <w:rPr>
                <w:rFonts w:hint="eastAsia"/>
                <w:sz w:val="28"/>
              </w:rPr>
              <w:t>年月</w:t>
            </w:r>
          </w:p>
        </w:tc>
        <w:tc>
          <w:tcPr>
            <w:tcW w:w="1563" w:type="dxa"/>
            <w:vAlign w:val="center"/>
          </w:tcPr>
          <w:p w:rsidR="00D0143F" w:rsidRDefault="0046121E" w:rsidP="00EE4F8F">
            <w:pPr>
              <w:spacing w:line="360" w:lineRule="exact"/>
              <w:jc w:val="center"/>
              <w:rPr>
                <w:rFonts w:ascii="仿宋_GB2312" w:eastAsia="仿宋_GB2312"/>
                <w:sz w:val="24"/>
              </w:rPr>
            </w:pPr>
            <w:r>
              <w:rPr>
                <w:rFonts w:ascii="仿宋_GB2312" w:eastAsia="仿宋_GB2312" w:hint="eastAsia"/>
                <w:sz w:val="24"/>
              </w:rPr>
              <w:t>2012.</w:t>
            </w:r>
            <w:r>
              <w:rPr>
                <w:rFonts w:ascii="仿宋_GB2312" w:eastAsia="仿宋_GB2312"/>
                <w:sz w:val="24"/>
              </w:rPr>
              <w:t>0</w:t>
            </w:r>
            <w:r>
              <w:rPr>
                <w:rFonts w:ascii="仿宋_GB2312" w:eastAsia="仿宋_GB2312" w:hint="eastAsia"/>
                <w:sz w:val="24"/>
              </w:rPr>
              <w:t>8</w:t>
            </w:r>
          </w:p>
        </w:tc>
        <w:tc>
          <w:tcPr>
            <w:tcW w:w="957" w:type="dxa"/>
            <w:vAlign w:val="center"/>
          </w:tcPr>
          <w:p w:rsidR="00D0143F" w:rsidRDefault="00D0143F" w:rsidP="00EE4F8F">
            <w:pPr>
              <w:spacing w:line="360" w:lineRule="exact"/>
              <w:jc w:val="center"/>
              <w:rPr>
                <w:sz w:val="28"/>
              </w:rPr>
            </w:pPr>
            <w:r>
              <w:rPr>
                <w:rFonts w:hint="eastAsia"/>
                <w:sz w:val="28"/>
              </w:rPr>
              <w:t>学历</w:t>
            </w:r>
          </w:p>
        </w:tc>
        <w:tc>
          <w:tcPr>
            <w:tcW w:w="1478" w:type="dxa"/>
            <w:vAlign w:val="center"/>
          </w:tcPr>
          <w:p w:rsidR="00D0143F" w:rsidRDefault="0046121E" w:rsidP="00EE4F8F">
            <w:pPr>
              <w:spacing w:line="360" w:lineRule="exact"/>
              <w:jc w:val="center"/>
              <w:rPr>
                <w:rFonts w:eastAsia="仿宋_GB2312"/>
                <w:sz w:val="28"/>
              </w:rPr>
            </w:pPr>
            <w:r>
              <w:rPr>
                <w:rFonts w:eastAsia="仿宋_GB2312" w:hint="eastAsia"/>
                <w:sz w:val="28"/>
              </w:rPr>
              <w:t>本科</w:t>
            </w:r>
          </w:p>
        </w:tc>
        <w:tc>
          <w:tcPr>
            <w:tcW w:w="1218" w:type="dxa"/>
            <w:vAlign w:val="center"/>
          </w:tcPr>
          <w:p w:rsidR="00D0143F" w:rsidRDefault="00D0143F" w:rsidP="00EE4F8F">
            <w:pPr>
              <w:spacing w:line="360" w:lineRule="exact"/>
              <w:jc w:val="center"/>
              <w:rPr>
                <w:sz w:val="28"/>
              </w:rPr>
            </w:pPr>
            <w:r>
              <w:rPr>
                <w:rFonts w:hint="eastAsia"/>
                <w:sz w:val="28"/>
              </w:rPr>
              <w:t>行政</w:t>
            </w:r>
          </w:p>
          <w:p w:rsidR="00D0143F" w:rsidRDefault="00D0143F" w:rsidP="00EE4F8F">
            <w:pPr>
              <w:spacing w:line="360" w:lineRule="exact"/>
              <w:jc w:val="center"/>
              <w:rPr>
                <w:sz w:val="28"/>
              </w:rPr>
            </w:pPr>
            <w:r>
              <w:rPr>
                <w:rFonts w:hint="eastAsia"/>
                <w:sz w:val="28"/>
              </w:rPr>
              <w:t>职务</w:t>
            </w:r>
          </w:p>
        </w:tc>
        <w:tc>
          <w:tcPr>
            <w:tcW w:w="1218" w:type="dxa"/>
            <w:vAlign w:val="center"/>
          </w:tcPr>
          <w:p w:rsidR="00D0143F" w:rsidRDefault="0046121E" w:rsidP="00EE4F8F">
            <w:pPr>
              <w:jc w:val="center"/>
              <w:rPr>
                <w:rFonts w:eastAsia="仿宋_GB2312"/>
                <w:sz w:val="28"/>
              </w:rPr>
            </w:pPr>
            <w:r>
              <w:rPr>
                <w:rFonts w:eastAsia="仿宋_GB2312" w:hint="eastAsia"/>
                <w:sz w:val="28"/>
              </w:rPr>
              <w:t>无</w:t>
            </w:r>
          </w:p>
        </w:tc>
      </w:tr>
      <w:tr w:rsidR="00D0143F" w:rsidTr="00EE4F8F">
        <w:trPr>
          <w:cantSplit/>
        </w:trPr>
        <w:tc>
          <w:tcPr>
            <w:tcW w:w="828" w:type="dxa"/>
            <w:vMerge/>
            <w:vAlign w:val="center"/>
          </w:tcPr>
          <w:p w:rsidR="00D0143F" w:rsidRDefault="00D0143F" w:rsidP="00EE4F8F">
            <w:pPr>
              <w:jc w:val="center"/>
              <w:rPr>
                <w:sz w:val="28"/>
              </w:rPr>
            </w:pPr>
          </w:p>
        </w:tc>
        <w:tc>
          <w:tcPr>
            <w:tcW w:w="1260" w:type="dxa"/>
            <w:vAlign w:val="center"/>
          </w:tcPr>
          <w:p w:rsidR="00D0143F" w:rsidRDefault="00D0143F" w:rsidP="00EE4F8F">
            <w:pPr>
              <w:spacing w:line="360" w:lineRule="exact"/>
              <w:jc w:val="center"/>
              <w:rPr>
                <w:sz w:val="28"/>
              </w:rPr>
            </w:pPr>
            <w:r>
              <w:rPr>
                <w:rFonts w:hint="eastAsia"/>
                <w:sz w:val="28"/>
              </w:rPr>
              <w:t>专业技</w:t>
            </w:r>
          </w:p>
          <w:p w:rsidR="00D0143F" w:rsidRDefault="00D0143F" w:rsidP="00EE4F8F">
            <w:pPr>
              <w:spacing w:line="360" w:lineRule="exact"/>
              <w:jc w:val="center"/>
              <w:rPr>
                <w:sz w:val="28"/>
              </w:rPr>
            </w:pPr>
            <w:r>
              <w:rPr>
                <w:rFonts w:hint="eastAsia"/>
                <w:sz w:val="28"/>
              </w:rPr>
              <w:t>术职务</w:t>
            </w:r>
          </w:p>
        </w:tc>
        <w:tc>
          <w:tcPr>
            <w:tcW w:w="1563" w:type="dxa"/>
            <w:vAlign w:val="center"/>
          </w:tcPr>
          <w:p w:rsidR="00D0143F" w:rsidRDefault="0046121E" w:rsidP="00EE4F8F">
            <w:pPr>
              <w:spacing w:line="360" w:lineRule="exact"/>
              <w:jc w:val="center"/>
              <w:rPr>
                <w:rFonts w:ascii="仿宋_GB2312" w:eastAsia="仿宋_GB2312"/>
                <w:sz w:val="28"/>
              </w:rPr>
            </w:pPr>
            <w:r>
              <w:rPr>
                <w:rFonts w:ascii="仿宋_GB2312" w:eastAsia="仿宋_GB2312" w:hint="eastAsia"/>
                <w:sz w:val="28"/>
              </w:rPr>
              <w:t>教师</w:t>
            </w:r>
          </w:p>
        </w:tc>
        <w:tc>
          <w:tcPr>
            <w:tcW w:w="957" w:type="dxa"/>
            <w:vAlign w:val="center"/>
          </w:tcPr>
          <w:p w:rsidR="00D0143F" w:rsidRDefault="00D0143F" w:rsidP="00EE4F8F">
            <w:pPr>
              <w:spacing w:line="360" w:lineRule="exact"/>
              <w:jc w:val="center"/>
              <w:rPr>
                <w:sz w:val="28"/>
              </w:rPr>
            </w:pPr>
            <w:r>
              <w:rPr>
                <w:rFonts w:hint="eastAsia"/>
                <w:sz w:val="28"/>
              </w:rPr>
              <w:t>任教</w:t>
            </w:r>
          </w:p>
          <w:p w:rsidR="00D0143F" w:rsidRDefault="00D0143F" w:rsidP="00EE4F8F">
            <w:pPr>
              <w:spacing w:line="360" w:lineRule="exact"/>
              <w:jc w:val="center"/>
              <w:rPr>
                <w:sz w:val="28"/>
              </w:rPr>
            </w:pPr>
            <w:r>
              <w:rPr>
                <w:rFonts w:hint="eastAsia"/>
                <w:sz w:val="28"/>
              </w:rPr>
              <w:t>学科</w:t>
            </w:r>
          </w:p>
        </w:tc>
        <w:tc>
          <w:tcPr>
            <w:tcW w:w="1478" w:type="dxa"/>
            <w:vAlign w:val="center"/>
          </w:tcPr>
          <w:p w:rsidR="00D0143F" w:rsidRDefault="0046121E" w:rsidP="00EE4F8F">
            <w:pPr>
              <w:spacing w:line="360" w:lineRule="exact"/>
              <w:jc w:val="center"/>
              <w:rPr>
                <w:rFonts w:eastAsia="仿宋_GB2312"/>
                <w:sz w:val="28"/>
              </w:rPr>
            </w:pPr>
            <w:r>
              <w:rPr>
                <w:rFonts w:eastAsia="仿宋_GB2312" w:hint="eastAsia"/>
                <w:sz w:val="28"/>
              </w:rPr>
              <w:t>数学</w:t>
            </w:r>
          </w:p>
        </w:tc>
        <w:tc>
          <w:tcPr>
            <w:tcW w:w="1218" w:type="dxa"/>
            <w:vAlign w:val="center"/>
          </w:tcPr>
          <w:p w:rsidR="00D0143F" w:rsidRDefault="00D0143F" w:rsidP="00EE4F8F">
            <w:pPr>
              <w:spacing w:line="360" w:lineRule="exact"/>
              <w:jc w:val="center"/>
              <w:rPr>
                <w:sz w:val="28"/>
              </w:rPr>
            </w:pPr>
            <w:r w:rsidRPr="000244F5">
              <w:rPr>
                <w:rFonts w:hint="eastAsia"/>
                <w:color w:val="000000"/>
                <w:spacing w:val="15"/>
                <w:w w:val="65"/>
                <w:kern w:val="0"/>
                <w:sz w:val="28"/>
                <w:fitText w:val="735" w:id="1446768128"/>
              </w:rPr>
              <w:t>是否担</w:t>
            </w:r>
            <w:r w:rsidRPr="000244F5">
              <w:rPr>
                <w:rFonts w:hint="eastAsia"/>
                <w:color w:val="000000"/>
                <w:spacing w:val="-7"/>
                <w:w w:val="65"/>
                <w:kern w:val="0"/>
                <w:sz w:val="28"/>
                <w:fitText w:val="735" w:id="1446768128"/>
              </w:rPr>
              <w:t>任</w:t>
            </w:r>
            <w:r>
              <w:rPr>
                <w:rFonts w:hint="eastAsia"/>
                <w:sz w:val="28"/>
              </w:rPr>
              <w:t>班主任</w:t>
            </w:r>
          </w:p>
        </w:tc>
        <w:tc>
          <w:tcPr>
            <w:tcW w:w="1218" w:type="dxa"/>
            <w:vAlign w:val="center"/>
          </w:tcPr>
          <w:p w:rsidR="00D0143F" w:rsidRDefault="0046121E" w:rsidP="00EE4F8F">
            <w:pPr>
              <w:jc w:val="center"/>
              <w:rPr>
                <w:rFonts w:eastAsia="仿宋_GB2312"/>
                <w:sz w:val="28"/>
              </w:rPr>
            </w:pPr>
            <w:r>
              <w:rPr>
                <w:rFonts w:eastAsia="仿宋_GB2312" w:hint="eastAsia"/>
                <w:sz w:val="28"/>
              </w:rPr>
              <w:t>是</w:t>
            </w:r>
          </w:p>
        </w:tc>
      </w:tr>
      <w:tr w:rsidR="00D0143F" w:rsidTr="00EE4F8F">
        <w:trPr>
          <w:cantSplit/>
        </w:trPr>
        <w:tc>
          <w:tcPr>
            <w:tcW w:w="828" w:type="dxa"/>
            <w:vMerge w:val="restart"/>
            <w:vAlign w:val="center"/>
          </w:tcPr>
          <w:p w:rsidR="00D0143F" w:rsidRDefault="00D0143F" w:rsidP="00EE4F8F">
            <w:pPr>
              <w:jc w:val="center"/>
              <w:rPr>
                <w:b/>
                <w:bCs/>
                <w:sz w:val="28"/>
              </w:rPr>
            </w:pPr>
            <w:r>
              <w:rPr>
                <w:rFonts w:hint="eastAsia"/>
                <w:b/>
                <w:bCs/>
                <w:sz w:val="28"/>
              </w:rPr>
              <w:t>个</w:t>
            </w:r>
          </w:p>
          <w:p w:rsidR="00D0143F" w:rsidRDefault="00D0143F" w:rsidP="00EE4F8F">
            <w:pPr>
              <w:jc w:val="center"/>
              <w:rPr>
                <w:b/>
                <w:bCs/>
                <w:sz w:val="28"/>
              </w:rPr>
            </w:pPr>
            <w:r>
              <w:rPr>
                <w:rFonts w:hint="eastAsia"/>
                <w:b/>
                <w:bCs/>
                <w:sz w:val="28"/>
              </w:rPr>
              <w:t>人</w:t>
            </w:r>
          </w:p>
          <w:p w:rsidR="00D0143F" w:rsidRDefault="00D0143F" w:rsidP="00EE4F8F">
            <w:pPr>
              <w:jc w:val="center"/>
              <w:rPr>
                <w:b/>
                <w:bCs/>
                <w:sz w:val="28"/>
              </w:rPr>
            </w:pPr>
            <w:r>
              <w:rPr>
                <w:rFonts w:hint="eastAsia"/>
                <w:b/>
                <w:bCs/>
                <w:sz w:val="28"/>
              </w:rPr>
              <w:t>现</w:t>
            </w:r>
          </w:p>
          <w:p w:rsidR="00D0143F" w:rsidRDefault="00D0143F" w:rsidP="00EE4F8F">
            <w:pPr>
              <w:jc w:val="center"/>
              <w:rPr>
                <w:b/>
                <w:bCs/>
                <w:sz w:val="28"/>
              </w:rPr>
            </w:pPr>
            <w:r>
              <w:rPr>
                <w:rFonts w:hint="eastAsia"/>
                <w:b/>
                <w:bCs/>
                <w:sz w:val="28"/>
              </w:rPr>
              <w:t>状</w:t>
            </w:r>
          </w:p>
          <w:p w:rsidR="00D0143F" w:rsidRDefault="00D0143F" w:rsidP="00EE4F8F">
            <w:pPr>
              <w:jc w:val="center"/>
              <w:rPr>
                <w:b/>
                <w:bCs/>
                <w:sz w:val="28"/>
              </w:rPr>
            </w:pPr>
            <w:r>
              <w:rPr>
                <w:rFonts w:hint="eastAsia"/>
                <w:b/>
                <w:bCs/>
                <w:sz w:val="28"/>
              </w:rPr>
              <w:t>分</w:t>
            </w:r>
          </w:p>
          <w:p w:rsidR="00D0143F" w:rsidRDefault="00D0143F" w:rsidP="00EE4F8F">
            <w:pPr>
              <w:jc w:val="center"/>
              <w:rPr>
                <w:sz w:val="28"/>
              </w:rPr>
            </w:pPr>
            <w:r>
              <w:rPr>
                <w:rFonts w:hint="eastAsia"/>
                <w:b/>
                <w:bCs/>
                <w:sz w:val="28"/>
              </w:rPr>
              <w:t>析</w:t>
            </w:r>
          </w:p>
        </w:tc>
        <w:tc>
          <w:tcPr>
            <w:tcW w:w="1260" w:type="dxa"/>
            <w:vAlign w:val="center"/>
          </w:tcPr>
          <w:p w:rsidR="00D0143F" w:rsidRDefault="00D0143F" w:rsidP="00EE4F8F">
            <w:pPr>
              <w:jc w:val="center"/>
              <w:rPr>
                <w:sz w:val="28"/>
              </w:rPr>
            </w:pPr>
            <w:r>
              <w:rPr>
                <w:rFonts w:hint="eastAsia"/>
                <w:sz w:val="28"/>
              </w:rPr>
              <w:t>优</w:t>
            </w:r>
          </w:p>
          <w:p w:rsidR="00D0143F" w:rsidRDefault="00D0143F" w:rsidP="00EE4F8F">
            <w:pPr>
              <w:jc w:val="center"/>
              <w:rPr>
                <w:sz w:val="28"/>
              </w:rPr>
            </w:pPr>
          </w:p>
          <w:p w:rsidR="00D0143F" w:rsidRDefault="00D0143F" w:rsidP="00EE4F8F">
            <w:pPr>
              <w:jc w:val="center"/>
              <w:rPr>
                <w:sz w:val="28"/>
              </w:rPr>
            </w:pPr>
            <w:r>
              <w:rPr>
                <w:rFonts w:hint="eastAsia"/>
                <w:sz w:val="28"/>
              </w:rPr>
              <w:t>势</w:t>
            </w:r>
          </w:p>
        </w:tc>
        <w:tc>
          <w:tcPr>
            <w:tcW w:w="6434" w:type="dxa"/>
            <w:gridSpan w:val="5"/>
          </w:tcPr>
          <w:p w:rsidR="0046121E" w:rsidRPr="00ED3D3B" w:rsidRDefault="0046121E" w:rsidP="00ED3D3B">
            <w:pPr>
              <w:ind w:firstLineChars="150" w:firstLine="360"/>
              <w:rPr>
                <w:rFonts w:asciiTheme="minorEastAsia" w:eastAsiaTheme="minorEastAsia" w:hAnsiTheme="minorEastAsia"/>
                <w:sz w:val="24"/>
              </w:rPr>
            </w:pPr>
            <w:r w:rsidRPr="00ED3D3B">
              <w:rPr>
                <w:rFonts w:asciiTheme="minorEastAsia" w:eastAsiaTheme="minorEastAsia" w:hAnsiTheme="minorEastAsia"/>
                <w:sz w:val="24"/>
              </w:rPr>
              <w:t>(1)专业知识</w:t>
            </w:r>
          </w:p>
          <w:p w:rsidR="0046121E" w:rsidRPr="00ED3D3B" w:rsidRDefault="0046121E" w:rsidP="00ED3D3B">
            <w:pPr>
              <w:rPr>
                <w:rFonts w:asciiTheme="minorEastAsia" w:eastAsiaTheme="minorEastAsia" w:hAnsiTheme="minorEastAsia"/>
                <w:sz w:val="24"/>
              </w:rPr>
            </w:pPr>
            <w:r w:rsidRPr="00ED3D3B">
              <w:rPr>
                <w:rFonts w:asciiTheme="minorEastAsia" w:eastAsiaTheme="minorEastAsia" w:hAnsiTheme="minorEastAsia"/>
                <w:sz w:val="24"/>
              </w:rPr>
              <w:t xml:space="preserve">　　我基本具备本学科的基本知识，了解了一些先进的课改理念、方法， 从事</w:t>
            </w:r>
            <w:r w:rsidRPr="00ED3D3B">
              <w:rPr>
                <w:rFonts w:asciiTheme="minorEastAsia" w:eastAsiaTheme="minorEastAsia" w:hAnsiTheme="minorEastAsia" w:hint="eastAsia"/>
                <w:sz w:val="24"/>
              </w:rPr>
              <w:t>数学</w:t>
            </w:r>
            <w:r w:rsidRPr="00ED3D3B">
              <w:rPr>
                <w:rFonts w:asciiTheme="minorEastAsia" w:eastAsiaTheme="minorEastAsia" w:hAnsiTheme="minorEastAsia"/>
                <w:sz w:val="24"/>
              </w:rPr>
              <w:t>教学工作</w:t>
            </w:r>
            <w:r w:rsidRPr="00ED3D3B">
              <w:rPr>
                <w:rFonts w:asciiTheme="minorEastAsia" w:eastAsiaTheme="minorEastAsia" w:hAnsiTheme="minorEastAsia" w:hint="eastAsia"/>
                <w:sz w:val="24"/>
              </w:rPr>
              <w:t>几</w:t>
            </w:r>
            <w:r w:rsidRPr="00ED3D3B">
              <w:rPr>
                <w:rFonts w:asciiTheme="minorEastAsia" w:eastAsiaTheme="minorEastAsia" w:hAnsiTheme="minorEastAsia"/>
                <w:sz w:val="24"/>
              </w:rPr>
              <w:t>年,能不断更新自己的教学理念，以课改为契机，教学中能注入全新的教育教学理念。平时除了认真钻研教材、潜心备课之外，也善于取他山之石，巧为自己之用，坚持</w:t>
            </w:r>
            <w:r w:rsidRPr="00ED3D3B">
              <w:rPr>
                <w:rFonts w:asciiTheme="minorEastAsia" w:eastAsiaTheme="minorEastAsia" w:hAnsiTheme="minorEastAsia" w:hint="eastAsia"/>
                <w:sz w:val="24"/>
              </w:rPr>
              <w:t>“</w:t>
            </w:r>
            <w:r w:rsidRPr="00ED3D3B">
              <w:rPr>
                <w:rFonts w:asciiTheme="minorEastAsia" w:eastAsiaTheme="minorEastAsia" w:hAnsiTheme="minorEastAsia"/>
                <w:sz w:val="24"/>
              </w:rPr>
              <w:t>以人为本</w:t>
            </w:r>
            <w:r w:rsidRPr="00ED3D3B">
              <w:rPr>
                <w:rFonts w:asciiTheme="minorEastAsia" w:eastAsiaTheme="minorEastAsia" w:hAnsiTheme="minorEastAsia" w:hint="eastAsia"/>
                <w:sz w:val="24"/>
              </w:rPr>
              <w:t>”</w:t>
            </w:r>
            <w:r w:rsidRPr="00ED3D3B">
              <w:rPr>
                <w:rFonts w:asciiTheme="minorEastAsia" w:eastAsiaTheme="minorEastAsia" w:hAnsiTheme="minorEastAsia"/>
                <w:sz w:val="24"/>
              </w:rPr>
              <w:t>的理念。</w:t>
            </w:r>
          </w:p>
          <w:p w:rsidR="0046121E" w:rsidRPr="00ED3D3B" w:rsidRDefault="0046121E" w:rsidP="00ED3D3B">
            <w:pPr>
              <w:rPr>
                <w:rFonts w:asciiTheme="minorEastAsia" w:eastAsiaTheme="minorEastAsia" w:hAnsiTheme="minorEastAsia"/>
                <w:sz w:val="24"/>
              </w:rPr>
            </w:pPr>
            <w:r w:rsidRPr="00ED3D3B">
              <w:rPr>
                <w:rFonts w:asciiTheme="minorEastAsia" w:eastAsiaTheme="minorEastAsia" w:hAnsiTheme="minorEastAsia"/>
                <w:sz w:val="24"/>
              </w:rPr>
              <w:t xml:space="preserve">　　(2)专业技能</w:t>
            </w:r>
          </w:p>
          <w:p w:rsidR="0046121E" w:rsidRPr="00ED3D3B" w:rsidRDefault="0046121E" w:rsidP="00ED3D3B">
            <w:pPr>
              <w:rPr>
                <w:rFonts w:asciiTheme="minorEastAsia" w:eastAsiaTheme="minorEastAsia" w:hAnsiTheme="minorEastAsia"/>
                <w:sz w:val="24"/>
              </w:rPr>
            </w:pPr>
            <w:r w:rsidRPr="00ED3D3B">
              <w:rPr>
                <w:rFonts w:asciiTheme="minorEastAsia" w:eastAsiaTheme="minorEastAsia" w:hAnsiTheme="minorEastAsia"/>
                <w:sz w:val="24"/>
              </w:rPr>
              <w:t xml:space="preserve">　　能自主对教材进行较灵活的处理，有自己的教学思路，注重培养学生养成良好的学习和合作能力，把学习的主动权还给学生，为学生提供创造的空间。能根据需要，自己设计制作课件。</w:t>
            </w:r>
          </w:p>
          <w:p w:rsidR="0046121E" w:rsidRPr="00ED3D3B" w:rsidRDefault="0046121E" w:rsidP="00ED3D3B">
            <w:pPr>
              <w:rPr>
                <w:rFonts w:asciiTheme="minorEastAsia" w:eastAsiaTheme="minorEastAsia" w:hAnsiTheme="minorEastAsia"/>
                <w:sz w:val="24"/>
              </w:rPr>
            </w:pPr>
            <w:r w:rsidRPr="00ED3D3B">
              <w:rPr>
                <w:rFonts w:asciiTheme="minorEastAsia" w:eastAsiaTheme="minorEastAsia" w:hAnsiTheme="minorEastAsia"/>
                <w:sz w:val="24"/>
              </w:rPr>
              <w:t xml:space="preserve">　　能经常反思自己的教育教学行为，做出适当的改变。加强学生的安全教育，对学生进行珍惜生命的教育。</w:t>
            </w:r>
          </w:p>
          <w:p w:rsidR="0046121E" w:rsidRPr="00ED3D3B" w:rsidRDefault="0046121E" w:rsidP="00ED3D3B">
            <w:pPr>
              <w:rPr>
                <w:rFonts w:asciiTheme="minorEastAsia" w:eastAsiaTheme="minorEastAsia" w:hAnsiTheme="minorEastAsia"/>
                <w:sz w:val="24"/>
              </w:rPr>
            </w:pPr>
            <w:r w:rsidRPr="00ED3D3B">
              <w:rPr>
                <w:rFonts w:asciiTheme="minorEastAsia" w:eastAsiaTheme="minorEastAsia" w:hAnsiTheme="minorEastAsia"/>
                <w:sz w:val="24"/>
              </w:rPr>
              <w:t xml:space="preserve">　　(3)专业情意</w:t>
            </w:r>
          </w:p>
          <w:p w:rsidR="00C4389B" w:rsidRPr="0046121E" w:rsidRDefault="0046121E" w:rsidP="00ED3D3B">
            <w:r w:rsidRPr="00ED3D3B">
              <w:rPr>
                <w:rFonts w:asciiTheme="minorEastAsia" w:eastAsiaTheme="minorEastAsia" w:hAnsiTheme="minorEastAsia"/>
                <w:sz w:val="24"/>
              </w:rPr>
              <w:t xml:space="preserve">　　对教师工作能认真对待，对学生有强烈的责任心、爱心，能遵守教师职业道德，对工作群体有合作、交流意识，肯于奉献。</w:t>
            </w:r>
          </w:p>
        </w:tc>
      </w:tr>
      <w:tr w:rsidR="00D0143F" w:rsidTr="00EE4F8F">
        <w:trPr>
          <w:cantSplit/>
        </w:trPr>
        <w:tc>
          <w:tcPr>
            <w:tcW w:w="828" w:type="dxa"/>
            <w:vMerge/>
            <w:vAlign w:val="center"/>
          </w:tcPr>
          <w:p w:rsidR="00D0143F" w:rsidRDefault="00D0143F" w:rsidP="00EE4F8F">
            <w:pPr>
              <w:jc w:val="center"/>
              <w:rPr>
                <w:sz w:val="28"/>
              </w:rPr>
            </w:pPr>
          </w:p>
        </w:tc>
        <w:tc>
          <w:tcPr>
            <w:tcW w:w="1260" w:type="dxa"/>
            <w:vAlign w:val="center"/>
          </w:tcPr>
          <w:p w:rsidR="00D0143F" w:rsidRDefault="00D0143F" w:rsidP="00EE4F8F">
            <w:pPr>
              <w:jc w:val="center"/>
              <w:rPr>
                <w:sz w:val="28"/>
              </w:rPr>
            </w:pPr>
            <w:r>
              <w:rPr>
                <w:rFonts w:hint="eastAsia"/>
                <w:sz w:val="28"/>
              </w:rPr>
              <w:t>不</w:t>
            </w:r>
          </w:p>
          <w:p w:rsidR="00D0143F" w:rsidRDefault="00D0143F" w:rsidP="00EE4F8F">
            <w:pPr>
              <w:jc w:val="center"/>
              <w:rPr>
                <w:sz w:val="28"/>
              </w:rPr>
            </w:pPr>
          </w:p>
          <w:p w:rsidR="00D0143F" w:rsidRDefault="00D0143F" w:rsidP="00EE4F8F">
            <w:pPr>
              <w:jc w:val="center"/>
              <w:rPr>
                <w:sz w:val="28"/>
              </w:rPr>
            </w:pPr>
            <w:r>
              <w:rPr>
                <w:rFonts w:hint="eastAsia"/>
                <w:sz w:val="28"/>
              </w:rPr>
              <w:t>足</w:t>
            </w:r>
          </w:p>
        </w:tc>
        <w:tc>
          <w:tcPr>
            <w:tcW w:w="6434" w:type="dxa"/>
            <w:gridSpan w:val="5"/>
            <w:vAlign w:val="bottom"/>
          </w:tcPr>
          <w:p w:rsidR="00D0143F" w:rsidRPr="00ED3D3B" w:rsidRDefault="00ED3D3B" w:rsidP="00ED3D3B">
            <w:pPr>
              <w:spacing w:line="460" w:lineRule="exact"/>
              <w:ind w:firstLineChars="100" w:firstLine="240"/>
              <w:rPr>
                <w:rFonts w:asciiTheme="minorEastAsia" w:eastAsiaTheme="minorEastAsia" w:hAnsiTheme="minorEastAsia" w:hint="eastAsia"/>
                <w:sz w:val="24"/>
              </w:rPr>
            </w:pPr>
            <w:bookmarkStart w:id="0" w:name="_GoBack"/>
            <w:bookmarkEnd w:id="0"/>
            <w:r w:rsidRPr="00ED3D3B">
              <w:rPr>
                <w:rFonts w:asciiTheme="minorEastAsia" w:eastAsiaTheme="minorEastAsia" w:hAnsiTheme="minorEastAsia" w:hint="eastAsia"/>
                <w:sz w:val="24"/>
              </w:rPr>
              <w:t>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 </w:t>
            </w:r>
          </w:p>
        </w:tc>
      </w:tr>
    </w:tbl>
    <w:p w:rsidR="00D0143F" w:rsidRDefault="00D0143F" w:rsidP="00D0143F"/>
    <w:p w:rsidR="00D0143F" w:rsidRDefault="00D0143F" w:rsidP="00D0143F">
      <w:pPr>
        <w:jc w:val="center"/>
      </w:pPr>
      <w:r>
        <w:rPr>
          <w:rFonts w:hint="eastAsi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1512"/>
        <w:gridCol w:w="5963"/>
      </w:tblGrid>
      <w:tr w:rsidR="00D0143F" w:rsidTr="009203D9">
        <w:trPr>
          <w:cantSplit/>
        </w:trPr>
        <w:tc>
          <w:tcPr>
            <w:tcW w:w="828" w:type="dxa"/>
            <w:vMerge w:val="restart"/>
            <w:vAlign w:val="center"/>
          </w:tcPr>
          <w:p w:rsidR="00D0143F" w:rsidRDefault="00D0143F" w:rsidP="00EE4F8F">
            <w:pPr>
              <w:jc w:val="center"/>
              <w:rPr>
                <w:b/>
                <w:bCs/>
                <w:sz w:val="28"/>
              </w:rPr>
            </w:pPr>
            <w:r>
              <w:rPr>
                <w:rFonts w:hint="eastAsia"/>
                <w:b/>
                <w:bCs/>
                <w:sz w:val="28"/>
              </w:rPr>
              <w:lastRenderedPageBreak/>
              <w:t>本</w:t>
            </w:r>
          </w:p>
          <w:p w:rsidR="00D0143F" w:rsidRDefault="00D11309" w:rsidP="00EE4F8F">
            <w:pPr>
              <w:jc w:val="center"/>
              <w:rPr>
                <w:b/>
                <w:bCs/>
                <w:sz w:val="28"/>
              </w:rPr>
            </w:pPr>
            <w:r>
              <w:rPr>
                <w:rFonts w:hint="eastAsia"/>
                <w:b/>
                <w:bCs/>
                <w:sz w:val="28"/>
              </w:rPr>
              <w:t>轮</w:t>
            </w:r>
          </w:p>
          <w:p w:rsidR="00D0143F" w:rsidRDefault="00D0143F" w:rsidP="00EE4F8F">
            <w:pPr>
              <w:jc w:val="center"/>
              <w:rPr>
                <w:b/>
                <w:bCs/>
                <w:sz w:val="28"/>
              </w:rPr>
            </w:pPr>
            <w:r>
              <w:rPr>
                <w:rFonts w:hint="eastAsia"/>
                <w:b/>
                <w:bCs/>
                <w:sz w:val="28"/>
              </w:rPr>
              <w:t>个</w:t>
            </w:r>
          </w:p>
          <w:p w:rsidR="00D0143F" w:rsidRDefault="00D0143F" w:rsidP="00EE4F8F">
            <w:pPr>
              <w:jc w:val="center"/>
              <w:rPr>
                <w:b/>
                <w:bCs/>
                <w:sz w:val="28"/>
              </w:rPr>
            </w:pPr>
            <w:r>
              <w:rPr>
                <w:rFonts w:hint="eastAsia"/>
                <w:b/>
                <w:bCs/>
                <w:sz w:val="28"/>
              </w:rPr>
              <w:t>人</w:t>
            </w:r>
          </w:p>
          <w:p w:rsidR="00D0143F" w:rsidRDefault="00D0143F" w:rsidP="00D0143F">
            <w:pPr>
              <w:ind w:firstLineChars="50" w:firstLine="141"/>
              <w:rPr>
                <w:b/>
                <w:bCs/>
                <w:sz w:val="28"/>
              </w:rPr>
            </w:pPr>
            <w:r>
              <w:rPr>
                <w:rFonts w:hint="eastAsia"/>
                <w:b/>
                <w:bCs/>
                <w:sz w:val="28"/>
              </w:rPr>
              <w:t>发</w:t>
            </w:r>
          </w:p>
          <w:p w:rsidR="00D0143F" w:rsidRDefault="00D0143F" w:rsidP="00EE4F8F">
            <w:pPr>
              <w:jc w:val="center"/>
              <w:rPr>
                <w:b/>
                <w:bCs/>
                <w:sz w:val="28"/>
              </w:rPr>
            </w:pPr>
            <w:r>
              <w:rPr>
                <w:rFonts w:hint="eastAsia"/>
                <w:b/>
                <w:bCs/>
                <w:sz w:val="28"/>
              </w:rPr>
              <w:t>展</w:t>
            </w:r>
          </w:p>
          <w:p w:rsidR="00D0143F" w:rsidRDefault="00D11309" w:rsidP="00EE4F8F">
            <w:pPr>
              <w:jc w:val="center"/>
              <w:rPr>
                <w:b/>
                <w:bCs/>
                <w:sz w:val="28"/>
              </w:rPr>
            </w:pPr>
            <w:r>
              <w:rPr>
                <w:rFonts w:hint="eastAsia"/>
                <w:b/>
                <w:bCs/>
                <w:sz w:val="28"/>
              </w:rPr>
              <w:t>规</w:t>
            </w:r>
          </w:p>
          <w:p w:rsidR="00D0143F" w:rsidRDefault="00D0143F" w:rsidP="00EE4F8F">
            <w:pPr>
              <w:jc w:val="center"/>
              <w:rPr>
                <w:sz w:val="28"/>
              </w:rPr>
            </w:pPr>
            <w:r>
              <w:rPr>
                <w:rFonts w:hint="eastAsia"/>
                <w:b/>
                <w:bCs/>
                <w:sz w:val="28"/>
              </w:rPr>
              <w:t>划</w:t>
            </w:r>
          </w:p>
        </w:tc>
        <w:tc>
          <w:tcPr>
            <w:tcW w:w="1548" w:type="dxa"/>
            <w:vAlign w:val="center"/>
          </w:tcPr>
          <w:p w:rsidR="000971EF" w:rsidRDefault="000971EF" w:rsidP="00EE4F8F">
            <w:pPr>
              <w:jc w:val="center"/>
              <w:rPr>
                <w:sz w:val="28"/>
              </w:rPr>
            </w:pPr>
            <w:r>
              <w:rPr>
                <w:rFonts w:hint="eastAsia"/>
                <w:sz w:val="28"/>
              </w:rPr>
              <w:t>专业发展</w:t>
            </w:r>
          </w:p>
          <w:p w:rsidR="00D0143F" w:rsidRDefault="000971EF" w:rsidP="00EE4F8F">
            <w:pPr>
              <w:jc w:val="center"/>
              <w:rPr>
                <w:sz w:val="28"/>
              </w:rPr>
            </w:pPr>
            <w:r>
              <w:rPr>
                <w:rFonts w:hint="eastAsia"/>
                <w:sz w:val="28"/>
              </w:rPr>
              <w:t>总目标</w:t>
            </w:r>
          </w:p>
        </w:tc>
        <w:tc>
          <w:tcPr>
            <w:tcW w:w="6146" w:type="dxa"/>
          </w:tcPr>
          <w:p w:rsidR="00D0143F" w:rsidRDefault="00D0143F" w:rsidP="00D0143F">
            <w:pPr>
              <w:spacing w:line="360" w:lineRule="exact"/>
              <w:rPr>
                <w:rFonts w:ascii="仿宋_GB2312" w:eastAsia="仿宋_GB2312" w:hAnsi="宋体" w:cs="Tahoma"/>
                <w:color w:val="000000"/>
                <w:sz w:val="24"/>
                <w:szCs w:val="21"/>
              </w:rPr>
            </w:pPr>
          </w:p>
          <w:p w:rsidR="0046121E" w:rsidRPr="00ED3D3B" w:rsidRDefault="0046121E" w:rsidP="00ED3D3B">
            <w:pPr>
              <w:rPr>
                <w:sz w:val="24"/>
              </w:rPr>
            </w:pPr>
            <w:r w:rsidRPr="00ED3D3B">
              <w:rPr>
                <w:sz w:val="24"/>
              </w:rPr>
              <w:t>通过不断学习、实践、反思、总结，形成具有自己特色的教育教学风格，有效提高自己的课堂教学效率。掌握最新教学理念和方法，在课堂实践中努力提高驾驭课堂能力和亲和力，提高反思能力。加强个人修养，提高个人师德水平。做一个学生喜欢，家长满意、领导放心的好教师。</w:t>
            </w:r>
          </w:p>
          <w:p w:rsidR="00C4389B" w:rsidRDefault="00C4389B" w:rsidP="00D0143F">
            <w:pPr>
              <w:spacing w:line="360" w:lineRule="exact"/>
              <w:rPr>
                <w:sz w:val="24"/>
              </w:rPr>
            </w:pPr>
          </w:p>
        </w:tc>
      </w:tr>
      <w:tr w:rsidR="00D0143F" w:rsidTr="009203D9">
        <w:trPr>
          <w:cantSplit/>
        </w:trPr>
        <w:tc>
          <w:tcPr>
            <w:tcW w:w="828" w:type="dxa"/>
            <w:vMerge/>
            <w:vAlign w:val="center"/>
          </w:tcPr>
          <w:p w:rsidR="00D0143F" w:rsidRDefault="00D0143F" w:rsidP="00EE4F8F">
            <w:pPr>
              <w:jc w:val="center"/>
              <w:rPr>
                <w:sz w:val="28"/>
              </w:rPr>
            </w:pPr>
          </w:p>
        </w:tc>
        <w:tc>
          <w:tcPr>
            <w:tcW w:w="1548" w:type="dxa"/>
            <w:vAlign w:val="center"/>
          </w:tcPr>
          <w:p w:rsidR="00D0143F" w:rsidRDefault="009203D9" w:rsidP="00EE4F8F">
            <w:pPr>
              <w:jc w:val="center"/>
              <w:rPr>
                <w:sz w:val="28"/>
              </w:rPr>
            </w:pPr>
            <w:r>
              <w:rPr>
                <w:rFonts w:hint="eastAsia"/>
                <w:sz w:val="28"/>
              </w:rPr>
              <w:t>专业发展</w:t>
            </w:r>
            <w:r w:rsidR="00D0143F">
              <w:rPr>
                <w:rFonts w:hint="eastAsia"/>
                <w:sz w:val="28"/>
              </w:rPr>
              <w:t>具体落实</w:t>
            </w:r>
          </w:p>
          <w:p w:rsidR="00D0143F" w:rsidRDefault="00D0143F" w:rsidP="00EE4F8F">
            <w:pPr>
              <w:jc w:val="center"/>
              <w:rPr>
                <w:sz w:val="28"/>
              </w:rPr>
            </w:pPr>
            <w:r>
              <w:rPr>
                <w:rFonts w:hint="eastAsia"/>
                <w:sz w:val="28"/>
              </w:rPr>
              <w:t>措施</w:t>
            </w:r>
          </w:p>
        </w:tc>
        <w:tc>
          <w:tcPr>
            <w:tcW w:w="6146" w:type="dxa"/>
          </w:tcPr>
          <w:p w:rsidR="00D0143F" w:rsidRDefault="00D0143F" w:rsidP="00C4389B">
            <w:pPr>
              <w:spacing w:line="360" w:lineRule="exact"/>
              <w:ind w:firstLineChars="200" w:firstLine="420"/>
            </w:pPr>
          </w:p>
          <w:p w:rsidR="00C4389B" w:rsidRPr="00ED3D3B" w:rsidRDefault="0046121E" w:rsidP="00ED3D3B">
            <w:pPr>
              <w:rPr>
                <w:rFonts w:asciiTheme="minorEastAsia" w:eastAsiaTheme="minorEastAsia" w:hAnsiTheme="minorEastAsia"/>
                <w:sz w:val="24"/>
              </w:rPr>
            </w:pPr>
            <w:r w:rsidRPr="00ED3D3B">
              <w:rPr>
                <w:rFonts w:asciiTheme="minorEastAsia" w:eastAsiaTheme="minorEastAsia" w:hAnsiTheme="minorEastAsia"/>
                <w:sz w:val="24"/>
              </w:rPr>
              <w:t>1、认真</w:t>
            </w:r>
            <w:hyperlink r:id="rId7" w:history="1">
              <w:r w:rsidRPr="00ED3D3B">
                <w:rPr>
                  <w:rStyle w:val="a6"/>
                  <w:rFonts w:asciiTheme="minorEastAsia" w:eastAsiaTheme="minorEastAsia" w:hAnsiTheme="minorEastAsia" w:cs="Arial"/>
                  <w:color w:val="auto"/>
                  <w:kern w:val="0"/>
                  <w:sz w:val="24"/>
                </w:rPr>
                <w:t>备课</w:t>
              </w:r>
            </w:hyperlink>
            <w:r w:rsidRPr="00ED3D3B">
              <w:rPr>
                <w:rFonts w:asciiTheme="minorEastAsia" w:eastAsiaTheme="minorEastAsia" w:hAnsiTheme="minorEastAsia"/>
                <w:sz w:val="24"/>
              </w:rPr>
              <w:t>,不但备学生而且备教材备教法,根据教材内容及学生的实际,设计课的类型,拟定采用的教学方法,认真写好</w:t>
            </w:r>
            <w:hyperlink r:id="rId8" w:tgtFrame="http://www.5ykj.com/Article/zjbgjhgh/_blank" w:history="1">
              <w:r w:rsidRPr="00ED3D3B">
                <w:rPr>
                  <w:rFonts w:asciiTheme="minorEastAsia" w:eastAsiaTheme="minorEastAsia" w:hAnsiTheme="minorEastAsia"/>
                  <w:sz w:val="24"/>
                </w:rPr>
                <w:t>教案</w:t>
              </w:r>
            </w:hyperlink>
            <w:r w:rsidRPr="00ED3D3B">
              <w:rPr>
                <w:rFonts w:asciiTheme="minorEastAsia" w:eastAsiaTheme="minorEastAsia" w:hAnsiTheme="minorEastAsia"/>
                <w:sz w:val="24"/>
              </w:rPr>
              <w:t>。每一课都做到“有备而来”,每堂课都在课前做好充分的准备,课后及时对该课作出</w:t>
            </w:r>
            <w:hyperlink r:id="rId9" w:history="1">
              <w:hyperlink r:id="rId10" w:tgtFrame="http://www.5ykj.com/Article/zjbgjhgh/_blank" w:history="1">
                <w:r w:rsidRPr="00ED3D3B">
                  <w:rPr>
                    <w:rFonts w:asciiTheme="minorEastAsia" w:eastAsiaTheme="minorEastAsia" w:hAnsiTheme="minorEastAsia"/>
                    <w:sz w:val="24"/>
                  </w:rPr>
                  <w:t>总结</w:t>
                </w:r>
              </w:hyperlink>
              <w:r w:rsidRPr="00ED3D3B">
                <w:rPr>
                  <w:rFonts w:asciiTheme="minorEastAsia" w:eastAsiaTheme="minorEastAsia" w:hAnsiTheme="minorEastAsia"/>
                  <w:sz w:val="24"/>
                </w:rPr>
                <w:t>,写好教学后记。</w:t>
              </w:r>
              <w:r w:rsidRPr="00ED3D3B">
                <w:rPr>
                  <w:rFonts w:asciiTheme="minorEastAsia" w:eastAsiaTheme="minorEastAsia" w:hAnsiTheme="minorEastAsia"/>
                  <w:sz w:val="24"/>
                </w:rPr>
                <w:br/>
                <w:t>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w:t>
              </w:r>
              <w:hyperlink r:id="rId11" w:tgtFrame="http://www.5ykj.com/Article/zjbgjhgh/_blank" w:history="1">
                <w:r w:rsidRPr="00ED3D3B">
                  <w:rPr>
                    <w:rFonts w:asciiTheme="minorEastAsia" w:eastAsiaTheme="minorEastAsia" w:hAnsiTheme="minorEastAsia"/>
                    <w:sz w:val="24"/>
                  </w:rPr>
                  <w:t>老师</w:t>
                </w:r>
              </w:hyperlink>
              <w:r w:rsidRPr="00ED3D3B">
                <w:rPr>
                  <w:rFonts w:asciiTheme="minorEastAsia" w:eastAsiaTheme="minorEastAsia" w:hAnsiTheme="minorEastAsia"/>
                  <w:sz w:val="24"/>
                </w:rPr>
                <w:t>讲得尽量少,学生动口动手动脑尽量多;同时在每一堂课上都充分考虑每一个层次的学生学习需求和学习能力,让各个层次的学生都得到提高。</w:t>
              </w:r>
              <w:r w:rsidRPr="00ED3D3B">
                <w:rPr>
                  <w:rFonts w:asciiTheme="minorEastAsia" w:eastAsiaTheme="minorEastAsia" w:hAnsiTheme="minorEastAsia"/>
                  <w:sz w:val="24"/>
                </w:rPr>
                <w:br/>
                <w:t>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r w:rsidRPr="00ED3D3B">
                <w:rPr>
                  <w:rFonts w:asciiTheme="minorEastAsia" w:eastAsiaTheme="minorEastAsia" w:hAnsiTheme="minorEastAsia"/>
                  <w:sz w:val="24"/>
                </w:rPr>
                <w:br/>
                <w:t>4、认真批改作业:布置作业做到精读精练。</w:t>
              </w:r>
              <w:r w:rsidRPr="00ED3D3B">
                <w:rPr>
                  <w:rFonts w:asciiTheme="minorEastAsia" w:eastAsiaTheme="minorEastAsia" w:hAnsiTheme="minorEastAsia"/>
                  <w:sz w:val="24"/>
                </w:rPr>
                <w:br/>
                <w:t>5、做好课后</w:t>
              </w:r>
              <w:hyperlink r:id="rId12" w:tgtFrame="http://www.5ykj.com/Article/zjbgjhgh/_blank" w:history="1">
                <w:r w:rsidRPr="00ED3D3B">
                  <w:rPr>
                    <w:rFonts w:asciiTheme="minorEastAsia" w:eastAsiaTheme="minorEastAsia" w:hAnsiTheme="minorEastAsia"/>
                    <w:sz w:val="24"/>
                  </w:rPr>
                  <w:t>辅导</w:t>
                </w:r>
              </w:hyperlink>
              <w:r w:rsidRPr="00ED3D3B">
                <w:rPr>
                  <w:rFonts w:asciiTheme="minorEastAsia" w:eastAsiaTheme="minorEastAsia" w:hAnsiTheme="minorEastAsia"/>
                  <w:sz w:val="24"/>
                </w:rPr>
                <w:t>工作,注意分层教学</w:t>
              </w:r>
              <w:r w:rsidR="000401D5" w:rsidRPr="00ED3D3B">
                <w:rPr>
                  <w:rFonts w:asciiTheme="minorEastAsia" w:eastAsiaTheme="minorEastAsia" w:hAnsiTheme="minorEastAsia" w:hint="eastAsia"/>
                  <w:sz w:val="24"/>
                </w:rPr>
                <w:t>。</w:t>
              </w:r>
              <w:r w:rsidRPr="00ED3D3B">
                <w:rPr>
                  <w:rFonts w:asciiTheme="minorEastAsia" w:eastAsiaTheme="minorEastAsia" w:hAnsiTheme="minorEastAsia"/>
                  <w:sz w:val="24"/>
                </w:rPr>
                <w:t xml:space="preserve"> </w:t>
              </w:r>
            </w:hyperlink>
          </w:p>
          <w:p w:rsidR="00C4389B" w:rsidRDefault="00C4389B" w:rsidP="00C4389B">
            <w:pPr>
              <w:spacing w:line="360" w:lineRule="exact"/>
              <w:ind w:firstLineChars="200" w:firstLine="420"/>
            </w:pPr>
          </w:p>
        </w:tc>
      </w:tr>
    </w:tbl>
    <w:p w:rsidR="00D0143F" w:rsidRDefault="00D0143F" w:rsidP="00D0143F"/>
    <w:p w:rsidR="00515E58" w:rsidRDefault="00D0143F" w:rsidP="001807D4">
      <w:pPr>
        <w:jc w:val="center"/>
      </w:pPr>
      <w:r>
        <w:rPr>
          <w:rFonts w:hint="eastAsia"/>
        </w:rPr>
        <w:t>2</w:t>
      </w:r>
    </w:p>
    <w:sectPr w:rsidR="00515E58" w:rsidSect="00563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4F5" w:rsidRDefault="000244F5" w:rsidP="000971EF">
      <w:r>
        <w:separator/>
      </w:r>
    </w:p>
  </w:endnote>
  <w:endnote w:type="continuationSeparator" w:id="0">
    <w:p w:rsidR="000244F5" w:rsidRDefault="000244F5" w:rsidP="0009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4F5" w:rsidRDefault="000244F5" w:rsidP="000971EF">
      <w:r>
        <w:separator/>
      </w:r>
    </w:p>
  </w:footnote>
  <w:footnote w:type="continuationSeparator" w:id="0">
    <w:p w:rsidR="000244F5" w:rsidRDefault="000244F5" w:rsidP="00097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F"/>
    <w:rsid w:val="00013F34"/>
    <w:rsid w:val="000244F5"/>
    <w:rsid w:val="000401D5"/>
    <w:rsid w:val="000909F5"/>
    <w:rsid w:val="000971EF"/>
    <w:rsid w:val="001807D4"/>
    <w:rsid w:val="001909C6"/>
    <w:rsid w:val="00240E3B"/>
    <w:rsid w:val="002D72E4"/>
    <w:rsid w:val="003910D8"/>
    <w:rsid w:val="0046121E"/>
    <w:rsid w:val="00515E58"/>
    <w:rsid w:val="00555B5C"/>
    <w:rsid w:val="00563F2C"/>
    <w:rsid w:val="009203D9"/>
    <w:rsid w:val="00A834F2"/>
    <w:rsid w:val="00BB7775"/>
    <w:rsid w:val="00C4389B"/>
    <w:rsid w:val="00D0143F"/>
    <w:rsid w:val="00D11309"/>
    <w:rsid w:val="00D2027E"/>
    <w:rsid w:val="00ED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9A71C4-9763-49CA-BB69-9583A1F5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43F"/>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D0143F"/>
    <w:pPr>
      <w:ind w:firstLineChars="200" w:firstLine="420"/>
    </w:pPr>
  </w:style>
  <w:style w:type="character" w:customStyle="1" w:styleId="Char">
    <w:name w:val="正文文本缩进 Char"/>
    <w:basedOn w:val="a0"/>
    <w:link w:val="a3"/>
    <w:semiHidden/>
    <w:rsid w:val="00D0143F"/>
    <w:rPr>
      <w:rFonts w:ascii="Times New Roman" w:eastAsia="宋体" w:hAnsi="Times New Roman" w:cs="Times New Roman"/>
      <w:szCs w:val="24"/>
    </w:rPr>
  </w:style>
  <w:style w:type="paragraph" w:styleId="a4">
    <w:name w:val="header"/>
    <w:basedOn w:val="a"/>
    <w:link w:val="Char0"/>
    <w:uiPriority w:val="99"/>
    <w:unhideWhenUsed/>
    <w:rsid w:val="000971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971EF"/>
    <w:rPr>
      <w:rFonts w:ascii="Times New Roman" w:eastAsia="宋体" w:hAnsi="Times New Roman" w:cs="Times New Roman"/>
      <w:sz w:val="18"/>
      <w:szCs w:val="18"/>
    </w:rPr>
  </w:style>
  <w:style w:type="paragraph" w:styleId="a5">
    <w:name w:val="footer"/>
    <w:basedOn w:val="a"/>
    <w:link w:val="Char1"/>
    <w:uiPriority w:val="99"/>
    <w:unhideWhenUsed/>
    <w:rsid w:val="000971EF"/>
    <w:pPr>
      <w:tabs>
        <w:tab w:val="center" w:pos="4153"/>
        <w:tab w:val="right" w:pos="8306"/>
      </w:tabs>
      <w:snapToGrid w:val="0"/>
      <w:jc w:val="left"/>
    </w:pPr>
    <w:rPr>
      <w:sz w:val="18"/>
      <w:szCs w:val="18"/>
    </w:rPr>
  </w:style>
  <w:style w:type="character" w:customStyle="1" w:styleId="Char1">
    <w:name w:val="页脚 Char"/>
    <w:basedOn w:val="a0"/>
    <w:link w:val="a5"/>
    <w:uiPriority w:val="99"/>
    <w:rsid w:val="000971EF"/>
    <w:rPr>
      <w:rFonts w:ascii="Times New Roman" w:eastAsia="宋体" w:hAnsi="Times New Roman" w:cs="Times New Roman"/>
      <w:sz w:val="18"/>
      <w:szCs w:val="18"/>
    </w:rPr>
  </w:style>
  <w:style w:type="character" w:styleId="a6">
    <w:name w:val="Hyperlink"/>
    <w:uiPriority w:val="99"/>
    <w:unhideWhenUsed/>
    <w:rsid w:val="0046121E"/>
    <w:rPr>
      <w:strike w:val="0"/>
      <w:dstrike w:val="0"/>
      <w:color w:val="3665C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ykj.com/Heal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3edu.net/" TargetMode="External"/><Relationship Id="rId12" Type="http://schemas.openxmlformats.org/officeDocument/2006/relationships/hyperlink" Target="http://zw.5ykj.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3edu.net/" TargetMode="External"/><Relationship Id="rId5" Type="http://schemas.openxmlformats.org/officeDocument/2006/relationships/footnotes" Target="footnotes.xml"/><Relationship Id="rId10" Type="http://schemas.openxmlformats.org/officeDocument/2006/relationships/hyperlink" Target="http://www.5ykj.com/Article/" TargetMode="External"/><Relationship Id="rId4" Type="http://schemas.openxmlformats.org/officeDocument/2006/relationships/webSettings" Target="webSettings.xml"/><Relationship Id="rId9" Type="http://schemas.openxmlformats.org/officeDocument/2006/relationships/hyperlink" Target="http://j.3edu.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99317-B41E-42C5-BE28-674F861A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258</Words>
  <Characters>1475</Characters>
  <Application>Microsoft Office Word</Application>
  <DocSecurity>0</DocSecurity>
  <Lines>12</Lines>
  <Paragraphs>3</Paragraphs>
  <ScaleCrop>false</ScaleCrop>
  <Company>微软中国</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2017-06-07T08:00:00Z</cp:lastPrinted>
  <dcterms:created xsi:type="dcterms:W3CDTF">2021-02-24T08:32:00Z</dcterms:created>
  <dcterms:modified xsi:type="dcterms:W3CDTF">2021-02-24T08:38:00Z</dcterms:modified>
</cp:coreProperties>
</file>