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3F" w:rsidRPr="000971EF" w:rsidRDefault="00C4389B" w:rsidP="00D0143F">
      <w:pPr>
        <w:jc w:val="center"/>
        <w:rPr>
          <w:b/>
          <w:bCs/>
          <w:sz w:val="36"/>
          <w:szCs w:val="36"/>
        </w:rPr>
      </w:pPr>
      <w:r w:rsidRPr="000971EF">
        <w:rPr>
          <w:rFonts w:hint="eastAsia"/>
          <w:b/>
          <w:bCs/>
          <w:sz w:val="36"/>
          <w:szCs w:val="36"/>
        </w:rPr>
        <w:t>礼河实验学校</w:t>
      </w:r>
      <w:r w:rsidR="00D11309" w:rsidRPr="000971EF">
        <w:rPr>
          <w:rFonts w:hint="eastAsia"/>
          <w:b/>
          <w:bCs/>
          <w:sz w:val="36"/>
          <w:szCs w:val="36"/>
        </w:rPr>
        <w:t>教师</w:t>
      </w:r>
      <w:r w:rsidR="000971EF" w:rsidRPr="000971EF">
        <w:rPr>
          <w:rFonts w:hint="eastAsia"/>
          <w:b/>
          <w:bCs/>
          <w:sz w:val="36"/>
          <w:szCs w:val="36"/>
        </w:rPr>
        <w:t>个人</w:t>
      </w:r>
      <w:r w:rsidR="000971EF">
        <w:rPr>
          <w:rFonts w:hint="eastAsia"/>
          <w:b/>
          <w:bCs/>
          <w:sz w:val="36"/>
          <w:szCs w:val="36"/>
        </w:rPr>
        <w:t>专业发展三年</w:t>
      </w:r>
      <w:r w:rsidRPr="000971EF">
        <w:rPr>
          <w:rFonts w:hint="eastAsia"/>
          <w:b/>
          <w:bCs/>
          <w:sz w:val="36"/>
          <w:szCs w:val="36"/>
        </w:rPr>
        <w:t>规</w:t>
      </w:r>
      <w:r w:rsidR="00D0143F" w:rsidRPr="000971EF">
        <w:rPr>
          <w:rFonts w:hint="eastAsia"/>
          <w:b/>
          <w:bCs/>
          <w:sz w:val="36"/>
          <w:szCs w:val="36"/>
        </w:rPr>
        <w:t>划</w:t>
      </w:r>
    </w:p>
    <w:p w:rsidR="00D0143F" w:rsidRPr="000971EF" w:rsidRDefault="00D0143F" w:rsidP="00D0143F">
      <w:pPr>
        <w:jc w:val="center"/>
        <w:rPr>
          <w:b/>
          <w:bCs/>
          <w:sz w:val="36"/>
          <w:szCs w:val="36"/>
        </w:rPr>
      </w:pPr>
      <w:r w:rsidRPr="000971EF">
        <w:rPr>
          <w:rFonts w:hint="eastAsia"/>
          <w:b/>
          <w:bCs/>
          <w:sz w:val="36"/>
          <w:szCs w:val="36"/>
        </w:rPr>
        <w:t>（</w:t>
      </w:r>
      <w:r w:rsidR="00C4389B" w:rsidRPr="000971EF">
        <w:rPr>
          <w:rFonts w:hint="eastAsia"/>
          <w:b/>
          <w:bCs/>
          <w:sz w:val="36"/>
          <w:szCs w:val="36"/>
        </w:rPr>
        <w:t>2020</w:t>
      </w:r>
      <w:r w:rsidRPr="000971EF">
        <w:rPr>
          <w:rFonts w:hint="eastAsia"/>
          <w:b/>
          <w:bCs/>
          <w:sz w:val="36"/>
          <w:szCs w:val="36"/>
        </w:rPr>
        <w:t>—</w:t>
      </w:r>
      <w:r w:rsidR="000909F5">
        <w:rPr>
          <w:rFonts w:hint="eastAsia"/>
          <w:b/>
          <w:bCs/>
          <w:sz w:val="36"/>
          <w:szCs w:val="36"/>
        </w:rPr>
        <w:t>2023</w:t>
      </w:r>
      <w:r w:rsidRPr="000971EF">
        <w:rPr>
          <w:rFonts w:hint="eastAsia"/>
          <w:b/>
          <w:bCs/>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260"/>
        <w:gridCol w:w="1563"/>
        <w:gridCol w:w="957"/>
        <w:gridCol w:w="1478"/>
        <w:gridCol w:w="1218"/>
        <w:gridCol w:w="1218"/>
      </w:tblGrid>
      <w:tr w:rsidR="00D0143F" w:rsidTr="00EE4F8F">
        <w:trPr>
          <w:cantSplit/>
        </w:trPr>
        <w:tc>
          <w:tcPr>
            <w:tcW w:w="828" w:type="dxa"/>
            <w:vMerge w:val="restart"/>
            <w:vAlign w:val="center"/>
          </w:tcPr>
          <w:p w:rsidR="00D0143F" w:rsidRDefault="00D0143F" w:rsidP="00EE4F8F">
            <w:pPr>
              <w:spacing w:line="380" w:lineRule="exact"/>
              <w:jc w:val="center"/>
              <w:rPr>
                <w:b/>
                <w:bCs/>
                <w:sz w:val="28"/>
              </w:rPr>
            </w:pPr>
            <w:r>
              <w:rPr>
                <w:rFonts w:hint="eastAsia"/>
                <w:b/>
                <w:bCs/>
                <w:sz w:val="28"/>
              </w:rPr>
              <w:t>个</w:t>
            </w:r>
          </w:p>
          <w:p w:rsidR="00D0143F" w:rsidRDefault="00D0143F" w:rsidP="00EE4F8F">
            <w:pPr>
              <w:spacing w:line="380" w:lineRule="exact"/>
              <w:jc w:val="center"/>
              <w:rPr>
                <w:b/>
                <w:bCs/>
                <w:sz w:val="28"/>
              </w:rPr>
            </w:pPr>
            <w:r>
              <w:rPr>
                <w:rFonts w:hint="eastAsia"/>
                <w:b/>
                <w:bCs/>
                <w:sz w:val="28"/>
              </w:rPr>
              <w:t>人</w:t>
            </w:r>
          </w:p>
          <w:p w:rsidR="00D0143F" w:rsidRDefault="00D0143F" w:rsidP="00EE4F8F">
            <w:pPr>
              <w:spacing w:line="380" w:lineRule="exact"/>
              <w:jc w:val="center"/>
              <w:rPr>
                <w:b/>
                <w:bCs/>
                <w:sz w:val="28"/>
              </w:rPr>
            </w:pPr>
            <w:r>
              <w:rPr>
                <w:rFonts w:hint="eastAsia"/>
                <w:b/>
                <w:bCs/>
                <w:sz w:val="28"/>
              </w:rPr>
              <w:t>基</w:t>
            </w:r>
          </w:p>
          <w:p w:rsidR="00D0143F" w:rsidRDefault="00D0143F" w:rsidP="00EE4F8F">
            <w:pPr>
              <w:spacing w:line="380" w:lineRule="exact"/>
              <w:jc w:val="center"/>
              <w:rPr>
                <w:b/>
                <w:bCs/>
                <w:sz w:val="28"/>
              </w:rPr>
            </w:pPr>
            <w:r>
              <w:rPr>
                <w:rFonts w:hint="eastAsia"/>
                <w:b/>
                <w:bCs/>
                <w:sz w:val="28"/>
              </w:rPr>
              <w:t>本</w:t>
            </w:r>
          </w:p>
          <w:p w:rsidR="00D0143F" w:rsidRDefault="00D0143F" w:rsidP="00EE4F8F">
            <w:pPr>
              <w:spacing w:line="380" w:lineRule="exact"/>
              <w:jc w:val="center"/>
              <w:rPr>
                <w:b/>
                <w:bCs/>
                <w:sz w:val="28"/>
              </w:rPr>
            </w:pPr>
            <w:r>
              <w:rPr>
                <w:rFonts w:hint="eastAsia"/>
                <w:b/>
                <w:bCs/>
                <w:sz w:val="28"/>
              </w:rPr>
              <w:t>信</w:t>
            </w:r>
          </w:p>
          <w:p w:rsidR="00D0143F" w:rsidRDefault="00D0143F" w:rsidP="00EE4F8F">
            <w:pPr>
              <w:spacing w:line="380" w:lineRule="exact"/>
              <w:jc w:val="center"/>
              <w:rPr>
                <w:sz w:val="28"/>
              </w:rPr>
            </w:pPr>
            <w:r>
              <w:rPr>
                <w:rFonts w:hint="eastAsia"/>
                <w:b/>
                <w:bCs/>
                <w:sz w:val="28"/>
              </w:rPr>
              <w:t>息</w:t>
            </w:r>
          </w:p>
        </w:tc>
        <w:tc>
          <w:tcPr>
            <w:tcW w:w="1260" w:type="dxa"/>
            <w:vAlign w:val="center"/>
          </w:tcPr>
          <w:p w:rsidR="00D0143F" w:rsidRDefault="00D0143F" w:rsidP="00EE4F8F">
            <w:pPr>
              <w:spacing w:line="360" w:lineRule="exact"/>
              <w:jc w:val="center"/>
              <w:rPr>
                <w:sz w:val="28"/>
              </w:rPr>
            </w:pPr>
            <w:r>
              <w:rPr>
                <w:rFonts w:hint="eastAsia"/>
                <w:sz w:val="28"/>
              </w:rPr>
              <w:t>姓名</w:t>
            </w:r>
          </w:p>
        </w:tc>
        <w:tc>
          <w:tcPr>
            <w:tcW w:w="1563" w:type="dxa"/>
            <w:vAlign w:val="center"/>
          </w:tcPr>
          <w:p w:rsidR="00D0143F" w:rsidRDefault="00971EC9" w:rsidP="00EE4F8F">
            <w:pPr>
              <w:spacing w:line="360" w:lineRule="exact"/>
              <w:jc w:val="center"/>
              <w:rPr>
                <w:rFonts w:ascii="仿宋_GB2312" w:eastAsia="仿宋_GB2312"/>
                <w:sz w:val="28"/>
              </w:rPr>
            </w:pPr>
            <w:r>
              <w:rPr>
                <w:rFonts w:ascii="仿宋_GB2312" w:eastAsia="仿宋_GB2312" w:hint="eastAsia"/>
                <w:sz w:val="28"/>
              </w:rPr>
              <w:t>蒋瑞云</w:t>
            </w:r>
          </w:p>
        </w:tc>
        <w:tc>
          <w:tcPr>
            <w:tcW w:w="957" w:type="dxa"/>
            <w:vAlign w:val="center"/>
          </w:tcPr>
          <w:p w:rsidR="00D0143F" w:rsidRDefault="00D0143F" w:rsidP="00EE4F8F">
            <w:pPr>
              <w:spacing w:line="360" w:lineRule="exact"/>
              <w:jc w:val="center"/>
              <w:rPr>
                <w:sz w:val="28"/>
              </w:rPr>
            </w:pPr>
            <w:r>
              <w:rPr>
                <w:rFonts w:hint="eastAsia"/>
                <w:sz w:val="28"/>
              </w:rPr>
              <w:t>性别</w:t>
            </w:r>
          </w:p>
        </w:tc>
        <w:tc>
          <w:tcPr>
            <w:tcW w:w="1478" w:type="dxa"/>
            <w:vAlign w:val="center"/>
          </w:tcPr>
          <w:p w:rsidR="00D0143F" w:rsidRDefault="00971EC9" w:rsidP="00EE4F8F">
            <w:pPr>
              <w:spacing w:line="360" w:lineRule="exact"/>
              <w:jc w:val="center"/>
              <w:rPr>
                <w:rFonts w:eastAsia="仿宋_GB2312"/>
                <w:sz w:val="28"/>
              </w:rPr>
            </w:pPr>
            <w:r>
              <w:rPr>
                <w:rFonts w:eastAsia="仿宋_GB2312" w:hint="eastAsia"/>
                <w:sz w:val="28"/>
              </w:rPr>
              <w:t>女</w:t>
            </w:r>
          </w:p>
        </w:tc>
        <w:tc>
          <w:tcPr>
            <w:tcW w:w="1218" w:type="dxa"/>
            <w:vAlign w:val="center"/>
          </w:tcPr>
          <w:p w:rsidR="00D0143F" w:rsidRDefault="00D0143F" w:rsidP="00EE4F8F">
            <w:pPr>
              <w:spacing w:line="360" w:lineRule="exact"/>
              <w:jc w:val="center"/>
              <w:rPr>
                <w:sz w:val="28"/>
              </w:rPr>
            </w:pPr>
            <w:r>
              <w:rPr>
                <w:rFonts w:hint="eastAsia"/>
                <w:sz w:val="28"/>
              </w:rPr>
              <w:t>民族</w:t>
            </w:r>
          </w:p>
        </w:tc>
        <w:tc>
          <w:tcPr>
            <w:tcW w:w="1218" w:type="dxa"/>
            <w:vAlign w:val="center"/>
          </w:tcPr>
          <w:p w:rsidR="00D0143F" w:rsidRDefault="00971EC9" w:rsidP="00EE4F8F">
            <w:pPr>
              <w:jc w:val="center"/>
              <w:rPr>
                <w:rFonts w:eastAsia="仿宋_GB2312"/>
                <w:sz w:val="28"/>
              </w:rPr>
            </w:pPr>
            <w:r>
              <w:rPr>
                <w:rFonts w:eastAsia="仿宋_GB2312" w:hint="eastAsia"/>
                <w:sz w:val="28"/>
              </w:rPr>
              <w:t>汉族</w:t>
            </w:r>
          </w:p>
        </w:tc>
      </w:tr>
      <w:tr w:rsidR="00D0143F" w:rsidTr="00EE4F8F">
        <w:trPr>
          <w:cantSplit/>
        </w:trPr>
        <w:tc>
          <w:tcPr>
            <w:tcW w:w="828" w:type="dxa"/>
            <w:vMerge/>
            <w:vAlign w:val="center"/>
          </w:tcPr>
          <w:p w:rsidR="00D0143F" w:rsidRDefault="00D0143F" w:rsidP="00EE4F8F">
            <w:pPr>
              <w:jc w:val="center"/>
              <w:rPr>
                <w:sz w:val="28"/>
              </w:rPr>
            </w:pPr>
          </w:p>
        </w:tc>
        <w:tc>
          <w:tcPr>
            <w:tcW w:w="1260" w:type="dxa"/>
            <w:vAlign w:val="center"/>
          </w:tcPr>
          <w:p w:rsidR="00D0143F" w:rsidRDefault="00D0143F" w:rsidP="00EE4F8F">
            <w:pPr>
              <w:spacing w:line="360" w:lineRule="exact"/>
              <w:jc w:val="center"/>
              <w:rPr>
                <w:sz w:val="28"/>
              </w:rPr>
            </w:pPr>
            <w:r>
              <w:rPr>
                <w:rFonts w:hint="eastAsia"/>
                <w:sz w:val="28"/>
              </w:rPr>
              <w:t>出生</w:t>
            </w:r>
          </w:p>
          <w:p w:rsidR="00D0143F" w:rsidRDefault="00D0143F" w:rsidP="00EE4F8F">
            <w:pPr>
              <w:spacing w:line="360" w:lineRule="exact"/>
              <w:jc w:val="center"/>
              <w:rPr>
                <w:sz w:val="28"/>
              </w:rPr>
            </w:pPr>
            <w:r>
              <w:rPr>
                <w:rFonts w:hint="eastAsia"/>
                <w:sz w:val="28"/>
              </w:rPr>
              <w:t>年月</w:t>
            </w:r>
          </w:p>
        </w:tc>
        <w:tc>
          <w:tcPr>
            <w:tcW w:w="1563" w:type="dxa"/>
            <w:vAlign w:val="center"/>
          </w:tcPr>
          <w:p w:rsidR="00D0143F" w:rsidRDefault="00971EC9" w:rsidP="00EE4F8F">
            <w:pPr>
              <w:spacing w:line="360" w:lineRule="exact"/>
              <w:jc w:val="center"/>
              <w:rPr>
                <w:rFonts w:ascii="仿宋_GB2312" w:eastAsia="仿宋_GB2312"/>
                <w:sz w:val="24"/>
              </w:rPr>
            </w:pPr>
            <w:r>
              <w:rPr>
                <w:rFonts w:ascii="仿宋_GB2312" w:eastAsia="仿宋_GB2312" w:hint="eastAsia"/>
                <w:sz w:val="24"/>
              </w:rPr>
              <w:t>1987.11</w:t>
            </w:r>
          </w:p>
        </w:tc>
        <w:tc>
          <w:tcPr>
            <w:tcW w:w="957" w:type="dxa"/>
            <w:vAlign w:val="center"/>
          </w:tcPr>
          <w:p w:rsidR="00D0143F" w:rsidRDefault="00D0143F" w:rsidP="00EE4F8F">
            <w:pPr>
              <w:spacing w:line="360" w:lineRule="exact"/>
              <w:jc w:val="center"/>
              <w:rPr>
                <w:sz w:val="28"/>
              </w:rPr>
            </w:pPr>
            <w:r>
              <w:rPr>
                <w:rFonts w:hint="eastAsia"/>
                <w:sz w:val="28"/>
              </w:rPr>
              <w:t>籍贯</w:t>
            </w:r>
          </w:p>
        </w:tc>
        <w:tc>
          <w:tcPr>
            <w:tcW w:w="1478" w:type="dxa"/>
            <w:vAlign w:val="center"/>
          </w:tcPr>
          <w:p w:rsidR="00D0143F" w:rsidRDefault="00971EC9" w:rsidP="00EE4F8F">
            <w:pPr>
              <w:spacing w:line="360" w:lineRule="exact"/>
              <w:jc w:val="center"/>
              <w:rPr>
                <w:rFonts w:eastAsia="仿宋_GB2312"/>
                <w:sz w:val="28"/>
              </w:rPr>
            </w:pPr>
            <w:r>
              <w:rPr>
                <w:rFonts w:eastAsia="仿宋_GB2312" w:hint="eastAsia"/>
                <w:sz w:val="28"/>
              </w:rPr>
              <w:t>常州</w:t>
            </w:r>
          </w:p>
        </w:tc>
        <w:tc>
          <w:tcPr>
            <w:tcW w:w="1218" w:type="dxa"/>
            <w:vAlign w:val="center"/>
          </w:tcPr>
          <w:p w:rsidR="00D0143F" w:rsidRDefault="00D0143F" w:rsidP="00EE4F8F">
            <w:pPr>
              <w:spacing w:line="360" w:lineRule="exact"/>
              <w:jc w:val="center"/>
              <w:rPr>
                <w:sz w:val="28"/>
              </w:rPr>
            </w:pPr>
            <w:r>
              <w:rPr>
                <w:rFonts w:hint="eastAsia"/>
                <w:sz w:val="28"/>
              </w:rPr>
              <w:t>政治</w:t>
            </w:r>
          </w:p>
          <w:p w:rsidR="00D0143F" w:rsidRDefault="00D0143F" w:rsidP="00EE4F8F">
            <w:pPr>
              <w:spacing w:line="360" w:lineRule="exact"/>
              <w:jc w:val="center"/>
              <w:rPr>
                <w:sz w:val="28"/>
              </w:rPr>
            </w:pPr>
            <w:r>
              <w:rPr>
                <w:rFonts w:hint="eastAsia"/>
                <w:sz w:val="28"/>
              </w:rPr>
              <w:t>面貌</w:t>
            </w:r>
          </w:p>
        </w:tc>
        <w:tc>
          <w:tcPr>
            <w:tcW w:w="1218" w:type="dxa"/>
            <w:vAlign w:val="center"/>
          </w:tcPr>
          <w:p w:rsidR="00D0143F" w:rsidRDefault="00971EC9" w:rsidP="00EE4F8F">
            <w:pPr>
              <w:jc w:val="center"/>
              <w:rPr>
                <w:rFonts w:eastAsia="仿宋_GB2312"/>
                <w:sz w:val="24"/>
              </w:rPr>
            </w:pPr>
            <w:r>
              <w:rPr>
                <w:rFonts w:eastAsia="仿宋_GB2312" w:hint="eastAsia"/>
                <w:sz w:val="24"/>
              </w:rPr>
              <w:t>中共党员</w:t>
            </w:r>
          </w:p>
        </w:tc>
      </w:tr>
      <w:tr w:rsidR="00D0143F" w:rsidTr="00EE4F8F">
        <w:trPr>
          <w:cantSplit/>
        </w:trPr>
        <w:tc>
          <w:tcPr>
            <w:tcW w:w="828" w:type="dxa"/>
            <w:vMerge/>
            <w:vAlign w:val="center"/>
          </w:tcPr>
          <w:p w:rsidR="00D0143F" w:rsidRDefault="00D0143F" w:rsidP="00EE4F8F">
            <w:pPr>
              <w:jc w:val="center"/>
              <w:rPr>
                <w:sz w:val="28"/>
              </w:rPr>
            </w:pPr>
          </w:p>
        </w:tc>
        <w:tc>
          <w:tcPr>
            <w:tcW w:w="1260" w:type="dxa"/>
            <w:vAlign w:val="center"/>
          </w:tcPr>
          <w:p w:rsidR="00D0143F" w:rsidRDefault="00D0143F" w:rsidP="00EE4F8F">
            <w:pPr>
              <w:spacing w:line="360" w:lineRule="exact"/>
              <w:jc w:val="center"/>
              <w:rPr>
                <w:sz w:val="28"/>
              </w:rPr>
            </w:pPr>
            <w:r>
              <w:rPr>
                <w:rFonts w:hint="eastAsia"/>
                <w:sz w:val="28"/>
              </w:rPr>
              <w:t>工作</w:t>
            </w:r>
          </w:p>
          <w:p w:rsidR="00D0143F" w:rsidRDefault="00D0143F" w:rsidP="00EE4F8F">
            <w:pPr>
              <w:spacing w:line="360" w:lineRule="exact"/>
              <w:jc w:val="center"/>
              <w:rPr>
                <w:sz w:val="28"/>
              </w:rPr>
            </w:pPr>
            <w:r>
              <w:rPr>
                <w:rFonts w:hint="eastAsia"/>
                <w:sz w:val="28"/>
              </w:rPr>
              <w:t>年月</w:t>
            </w:r>
          </w:p>
        </w:tc>
        <w:tc>
          <w:tcPr>
            <w:tcW w:w="1563" w:type="dxa"/>
            <w:vAlign w:val="center"/>
          </w:tcPr>
          <w:p w:rsidR="00D0143F" w:rsidRDefault="00971EC9" w:rsidP="00EE4F8F">
            <w:pPr>
              <w:spacing w:line="360" w:lineRule="exact"/>
              <w:jc w:val="center"/>
              <w:rPr>
                <w:rFonts w:ascii="仿宋_GB2312" w:eastAsia="仿宋_GB2312"/>
                <w:sz w:val="24"/>
              </w:rPr>
            </w:pPr>
            <w:r>
              <w:rPr>
                <w:rFonts w:ascii="仿宋_GB2312" w:eastAsia="仿宋_GB2312" w:hint="eastAsia"/>
                <w:sz w:val="24"/>
              </w:rPr>
              <w:t>2012.08</w:t>
            </w:r>
          </w:p>
        </w:tc>
        <w:tc>
          <w:tcPr>
            <w:tcW w:w="957" w:type="dxa"/>
            <w:vAlign w:val="center"/>
          </w:tcPr>
          <w:p w:rsidR="00D0143F" w:rsidRDefault="00D0143F" w:rsidP="00EE4F8F">
            <w:pPr>
              <w:spacing w:line="360" w:lineRule="exact"/>
              <w:jc w:val="center"/>
              <w:rPr>
                <w:sz w:val="28"/>
              </w:rPr>
            </w:pPr>
            <w:r>
              <w:rPr>
                <w:rFonts w:hint="eastAsia"/>
                <w:sz w:val="28"/>
              </w:rPr>
              <w:t>学历</w:t>
            </w:r>
          </w:p>
        </w:tc>
        <w:tc>
          <w:tcPr>
            <w:tcW w:w="1478" w:type="dxa"/>
            <w:vAlign w:val="center"/>
          </w:tcPr>
          <w:p w:rsidR="00D0143F" w:rsidRDefault="00971EC9" w:rsidP="00EE4F8F">
            <w:pPr>
              <w:spacing w:line="360" w:lineRule="exact"/>
              <w:jc w:val="center"/>
              <w:rPr>
                <w:rFonts w:eastAsia="仿宋_GB2312"/>
                <w:sz w:val="28"/>
              </w:rPr>
            </w:pPr>
            <w:r>
              <w:rPr>
                <w:rFonts w:eastAsia="仿宋_GB2312" w:hint="eastAsia"/>
                <w:sz w:val="28"/>
              </w:rPr>
              <w:t>研究生</w:t>
            </w:r>
          </w:p>
        </w:tc>
        <w:tc>
          <w:tcPr>
            <w:tcW w:w="1218" w:type="dxa"/>
            <w:vAlign w:val="center"/>
          </w:tcPr>
          <w:p w:rsidR="00D0143F" w:rsidRDefault="00D0143F" w:rsidP="00EE4F8F">
            <w:pPr>
              <w:spacing w:line="360" w:lineRule="exact"/>
              <w:jc w:val="center"/>
              <w:rPr>
                <w:sz w:val="28"/>
              </w:rPr>
            </w:pPr>
            <w:r>
              <w:rPr>
                <w:rFonts w:hint="eastAsia"/>
                <w:sz w:val="28"/>
              </w:rPr>
              <w:t>行政</w:t>
            </w:r>
          </w:p>
          <w:p w:rsidR="00D0143F" w:rsidRDefault="00D0143F" w:rsidP="00EE4F8F">
            <w:pPr>
              <w:spacing w:line="360" w:lineRule="exact"/>
              <w:jc w:val="center"/>
              <w:rPr>
                <w:sz w:val="28"/>
              </w:rPr>
            </w:pPr>
            <w:r>
              <w:rPr>
                <w:rFonts w:hint="eastAsia"/>
                <w:sz w:val="28"/>
              </w:rPr>
              <w:t>职务</w:t>
            </w:r>
          </w:p>
        </w:tc>
        <w:tc>
          <w:tcPr>
            <w:tcW w:w="1218" w:type="dxa"/>
            <w:vAlign w:val="center"/>
          </w:tcPr>
          <w:p w:rsidR="00D0143F" w:rsidRDefault="00D0143F" w:rsidP="00EE4F8F">
            <w:pPr>
              <w:jc w:val="center"/>
              <w:rPr>
                <w:rFonts w:eastAsia="仿宋_GB2312"/>
                <w:sz w:val="28"/>
              </w:rPr>
            </w:pPr>
          </w:p>
        </w:tc>
      </w:tr>
      <w:tr w:rsidR="00D0143F" w:rsidTr="00EE4F8F">
        <w:trPr>
          <w:cantSplit/>
        </w:trPr>
        <w:tc>
          <w:tcPr>
            <w:tcW w:w="828" w:type="dxa"/>
            <w:vMerge/>
            <w:vAlign w:val="center"/>
          </w:tcPr>
          <w:p w:rsidR="00D0143F" w:rsidRDefault="00D0143F" w:rsidP="00EE4F8F">
            <w:pPr>
              <w:jc w:val="center"/>
              <w:rPr>
                <w:sz w:val="28"/>
              </w:rPr>
            </w:pPr>
          </w:p>
        </w:tc>
        <w:tc>
          <w:tcPr>
            <w:tcW w:w="1260" w:type="dxa"/>
            <w:vAlign w:val="center"/>
          </w:tcPr>
          <w:p w:rsidR="00D0143F" w:rsidRDefault="00D0143F" w:rsidP="00EE4F8F">
            <w:pPr>
              <w:spacing w:line="360" w:lineRule="exact"/>
              <w:jc w:val="center"/>
              <w:rPr>
                <w:sz w:val="28"/>
              </w:rPr>
            </w:pPr>
            <w:r>
              <w:rPr>
                <w:rFonts w:hint="eastAsia"/>
                <w:sz w:val="28"/>
              </w:rPr>
              <w:t>专业技</w:t>
            </w:r>
          </w:p>
          <w:p w:rsidR="00D0143F" w:rsidRDefault="00D0143F" w:rsidP="00EE4F8F">
            <w:pPr>
              <w:spacing w:line="360" w:lineRule="exact"/>
              <w:jc w:val="center"/>
              <w:rPr>
                <w:sz w:val="28"/>
              </w:rPr>
            </w:pPr>
            <w:r>
              <w:rPr>
                <w:rFonts w:hint="eastAsia"/>
                <w:sz w:val="28"/>
              </w:rPr>
              <w:t>术职务</w:t>
            </w:r>
          </w:p>
        </w:tc>
        <w:tc>
          <w:tcPr>
            <w:tcW w:w="1563" w:type="dxa"/>
            <w:vAlign w:val="center"/>
          </w:tcPr>
          <w:p w:rsidR="00D0143F" w:rsidRDefault="00971EC9" w:rsidP="00EE4F8F">
            <w:pPr>
              <w:spacing w:line="360" w:lineRule="exact"/>
              <w:jc w:val="center"/>
              <w:rPr>
                <w:rFonts w:ascii="仿宋_GB2312" w:eastAsia="仿宋_GB2312"/>
                <w:sz w:val="28"/>
              </w:rPr>
            </w:pPr>
            <w:r>
              <w:rPr>
                <w:rFonts w:ascii="仿宋_GB2312" w:eastAsia="仿宋_GB2312" w:hint="eastAsia"/>
                <w:sz w:val="28"/>
              </w:rPr>
              <w:t>专技十级</w:t>
            </w:r>
          </w:p>
        </w:tc>
        <w:tc>
          <w:tcPr>
            <w:tcW w:w="957" w:type="dxa"/>
            <w:vAlign w:val="center"/>
          </w:tcPr>
          <w:p w:rsidR="00D0143F" w:rsidRDefault="00D0143F" w:rsidP="00EE4F8F">
            <w:pPr>
              <w:spacing w:line="360" w:lineRule="exact"/>
              <w:jc w:val="center"/>
              <w:rPr>
                <w:sz w:val="28"/>
              </w:rPr>
            </w:pPr>
            <w:r>
              <w:rPr>
                <w:rFonts w:hint="eastAsia"/>
                <w:sz w:val="28"/>
              </w:rPr>
              <w:t>任教</w:t>
            </w:r>
          </w:p>
          <w:p w:rsidR="00D0143F" w:rsidRDefault="00D0143F" w:rsidP="00EE4F8F">
            <w:pPr>
              <w:spacing w:line="360" w:lineRule="exact"/>
              <w:jc w:val="center"/>
              <w:rPr>
                <w:sz w:val="28"/>
              </w:rPr>
            </w:pPr>
            <w:r>
              <w:rPr>
                <w:rFonts w:hint="eastAsia"/>
                <w:sz w:val="28"/>
              </w:rPr>
              <w:t>学科</w:t>
            </w:r>
          </w:p>
        </w:tc>
        <w:tc>
          <w:tcPr>
            <w:tcW w:w="1478" w:type="dxa"/>
            <w:vAlign w:val="center"/>
          </w:tcPr>
          <w:p w:rsidR="00D0143F" w:rsidRDefault="00971EC9" w:rsidP="00EE4F8F">
            <w:pPr>
              <w:spacing w:line="360" w:lineRule="exact"/>
              <w:jc w:val="center"/>
              <w:rPr>
                <w:rFonts w:eastAsia="仿宋_GB2312"/>
                <w:sz w:val="28"/>
              </w:rPr>
            </w:pPr>
            <w:r>
              <w:rPr>
                <w:rFonts w:eastAsia="仿宋_GB2312" w:hint="eastAsia"/>
                <w:sz w:val="28"/>
              </w:rPr>
              <w:t>英语</w:t>
            </w:r>
          </w:p>
        </w:tc>
        <w:tc>
          <w:tcPr>
            <w:tcW w:w="1218" w:type="dxa"/>
            <w:vAlign w:val="center"/>
          </w:tcPr>
          <w:p w:rsidR="00D0143F" w:rsidRDefault="00D0143F" w:rsidP="00EE4F8F">
            <w:pPr>
              <w:spacing w:line="360" w:lineRule="exact"/>
              <w:jc w:val="center"/>
              <w:rPr>
                <w:sz w:val="28"/>
              </w:rPr>
            </w:pPr>
            <w:r w:rsidRPr="00DE4D3C">
              <w:rPr>
                <w:rFonts w:hint="eastAsia"/>
                <w:color w:val="000000"/>
                <w:w w:val="65"/>
                <w:kern w:val="0"/>
                <w:sz w:val="28"/>
                <w:fitText w:val="735" w:id="1446768128"/>
              </w:rPr>
              <w:t>是否担任</w:t>
            </w:r>
            <w:r>
              <w:rPr>
                <w:rFonts w:hint="eastAsia"/>
                <w:sz w:val="28"/>
              </w:rPr>
              <w:t>班主任</w:t>
            </w:r>
          </w:p>
        </w:tc>
        <w:tc>
          <w:tcPr>
            <w:tcW w:w="1218" w:type="dxa"/>
            <w:vAlign w:val="center"/>
          </w:tcPr>
          <w:p w:rsidR="00D0143F" w:rsidRDefault="00971EC9" w:rsidP="00EE4F8F">
            <w:pPr>
              <w:jc w:val="center"/>
              <w:rPr>
                <w:rFonts w:eastAsia="仿宋_GB2312"/>
                <w:sz w:val="28"/>
              </w:rPr>
            </w:pPr>
            <w:r>
              <w:rPr>
                <w:rFonts w:eastAsia="仿宋_GB2312" w:hint="eastAsia"/>
                <w:sz w:val="28"/>
              </w:rPr>
              <w:t>是</w:t>
            </w:r>
          </w:p>
        </w:tc>
      </w:tr>
      <w:tr w:rsidR="00D0143F" w:rsidTr="00EE4F8F">
        <w:trPr>
          <w:cantSplit/>
        </w:trPr>
        <w:tc>
          <w:tcPr>
            <w:tcW w:w="828" w:type="dxa"/>
            <w:vMerge w:val="restart"/>
            <w:vAlign w:val="center"/>
          </w:tcPr>
          <w:p w:rsidR="00D0143F" w:rsidRDefault="00D0143F" w:rsidP="00EE4F8F">
            <w:pPr>
              <w:jc w:val="center"/>
              <w:rPr>
                <w:b/>
                <w:bCs/>
                <w:sz w:val="28"/>
              </w:rPr>
            </w:pPr>
            <w:r>
              <w:rPr>
                <w:rFonts w:hint="eastAsia"/>
                <w:b/>
                <w:bCs/>
                <w:sz w:val="28"/>
              </w:rPr>
              <w:t>个</w:t>
            </w:r>
          </w:p>
          <w:p w:rsidR="00D0143F" w:rsidRDefault="00D0143F" w:rsidP="00EE4F8F">
            <w:pPr>
              <w:jc w:val="center"/>
              <w:rPr>
                <w:b/>
                <w:bCs/>
                <w:sz w:val="28"/>
              </w:rPr>
            </w:pPr>
            <w:r>
              <w:rPr>
                <w:rFonts w:hint="eastAsia"/>
                <w:b/>
                <w:bCs/>
                <w:sz w:val="28"/>
              </w:rPr>
              <w:t>人</w:t>
            </w:r>
          </w:p>
          <w:p w:rsidR="00D0143F" w:rsidRDefault="00D0143F" w:rsidP="00EE4F8F">
            <w:pPr>
              <w:jc w:val="center"/>
              <w:rPr>
                <w:b/>
                <w:bCs/>
                <w:sz w:val="28"/>
              </w:rPr>
            </w:pPr>
            <w:r>
              <w:rPr>
                <w:rFonts w:hint="eastAsia"/>
                <w:b/>
                <w:bCs/>
                <w:sz w:val="28"/>
              </w:rPr>
              <w:t>现</w:t>
            </w:r>
          </w:p>
          <w:p w:rsidR="00D0143F" w:rsidRDefault="00D0143F" w:rsidP="00EE4F8F">
            <w:pPr>
              <w:jc w:val="center"/>
              <w:rPr>
                <w:b/>
                <w:bCs/>
                <w:sz w:val="28"/>
              </w:rPr>
            </w:pPr>
            <w:r>
              <w:rPr>
                <w:rFonts w:hint="eastAsia"/>
                <w:b/>
                <w:bCs/>
                <w:sz w:val="28"/>
              </w:rPr>
              <w:t>状</w:t>
            </w:r>
          </w:p>
          <w:p w:rsidR="00D0143F" w:rsidRDefault="00D0143F" w:rsidP="00EE4F8F">
            <w:pPr>
              <w:jc w:val="center"/>
              <w:rPr>
                <w:b/>
                <w:bCs/>
                <w:sz w:val="28"/>
              </w:rPr>
            </w:pPr>
            <w:r>
              <w:rPr>
                <w:rFonts w:hint="eastAsia"/>
                <w:b/>
                <w:bCs/>
                <w:sz w:val="28"/>
              </w:rPr>
              <w:t>分</w:t>
            </w:r>
          </w:p>
          <w:p w:rsidR="00D0143F" w:rsidRDefault="00D0143F" w:rsidP="00EE4F8F">
            <w:pPr>
              <w:jc w:val="center"/>
              <w:rPr>
                <w:sz w:val="28"/>
              </w:rPr>
            </w:pPr>
            <w:r>
              <w:rPr>
                <w:rFonts w:hint="eastAsia"/>
                <w:b/>
                <w:bCs/>
                <w:sz w:val="28"/>
              </w:rPr>
              <w:t>析</w:t>
            </w:r>
          </w:p>
        </w:tc>
        <w:tc>
          <w:tcPr>
            <w:tcW w:w="1260" w:type="dxa"/>
            <w:vAlign w:val="center"/>
          </w:tcPr>
          <w:p w:rsidR="00D0143F" w:rsidRDefault="00D0143F" w:rsidP="00EE4F8F">
            <w:pPr>
              <w:jc w:val="center"/>
              <w:rPr>
                <w:sz w:val="28"/>
              </w:rPr>
            </w:pPr>
            <w:r>
              <w:rPr>
                <w:rFonts w:hint="eastAsia"/>
                <w:sz w:val="28"/>
              </w:rPr>
              <w:t>优</w:t>
            </w:r>
          </w:p>
          <w:p w:rsidR="00D0143F" w:rsidRDefault="00D0143F" w:rsidP="00EE4F8F">
            <w:pPr>
              <w:jc w:val="center"/>
              <w:rPr>
                <w:sz w:val="28"/>
              </w:rPr>
            </w:pPr>
          </w:p>
          <w:p w:rsidR="00D0143F" w:rsidRDefault="00D0143F" w:rsidP="00EE4F8F">
            <w:pPr>
              <w:jc w:val="center"/>
              <w:rPr>
                <w:sz w:val="28"/>
              </w:rPr>
            </w:pPr>
            <w:r>
              <w:rPr>
                <w:rFonts w:hint="eastAsia"/>
                <w:sz w:val="28"/>
              </w:rPr>
              <w:t>势</w:t>
            </w:r>
          </w:p>
        </w:tc>
        <w:tc>
          <w:tcPr>
            <w:tcW w:w="6434" w:type="dxa"/>
            <w:gridSpan w:val="5"/>
          </w:tcPr>
          <w:p w:rsidR="00D0143F" w:rsidRDefault="00D0143F" w:rsidP="00D0143F">
            <w:pPr>
              <w:pStyle w:val="a3"/>
              <w:spacing w:line="440" w:lineRule="exact"/>
              <w:ind w:firstLine="480"/>
              <w:rPr>
                <w:rFonts w:eastAsia="仿宋_GB2312"/>
                <w:sz w:val="24"/>
              </w:rPr>
            </w:pPr>
          </w:p>
          <w:p w:rsidR="00626844" w:rsidRPr="00626844" w:rsidRDefault="00626844" w:rsidP="00626844">
            <w:pPr>
              <w:pStyle w:val="a3"/>
              <w:spacing w:line="440" w:lineRule="exact"/>
              <w:ind w:firstLine="480"/>
              <w:rPr>
                <w:rFonts w:eastAsia="仿宋_GB2312" w:hint="eastAsia"/>
                <w:sz w:val="24"/>
              </w:rPr>
            </w:pPr>
            <w:r w:rsidRPr="00626844">
              <w:rPr>
                <w:rFonts w:eastAsia="仿宋_GB2312" w:hint="eastAsia"/>
                <w:sz w:val="24"/>
              </w:rPr>
              <w:t>工作中，勤奋踏实，一丝不苟，对待学生认真负责，不轻易让任何一个孩子掉队。善于学习，在工作中有不明白的地方积极向有经验的老教师请教。同时</w:t>
            </w:r>
            <w:r w:rsidRPr="00626844">
              <w:rPr>
                <w:rFonts w:eastAsia="仿宋_GB2312"/>
                <w:sz w:val="24"/>
              </w:rPr>
              <w:t>容易接受新事物和新观点，具备一定的的教育科研能力。能够运用现代信息技术，并灵活有效地为教学服务。能</w:t>
            </w:r>
            <w:r w:rsidRPr="00626844">
              <w:rPr>
                <w:rFonts w:eastAsia="仿宋_GB2312" w:hint="eastAsia"/>
                <w:sz w:val="24"/>
              </w:rPr>
              <w:t>够</w:t>
            </w:r>
            <w:r w:rsidRPr="00626844">
              <w:rPr>
                <w:rFonts w:eastAsia="仿宋_GB2312"/>
                <w:sz w:val="24"/>
              </w:rPr>
              <w:t>正确处理和同事、家长、学生之间的关系</w:t>
            </w:r>
            <w:r w:rsidRPr="00626844">
              <w:rPr>
                <w:rFonts w:eastAsia="仿宋_GB2312" w:hint="eastAsia"/>
                <w:sz w:val="24"/>
              </w:rPr>
              <w:t>，并且</w:t>
            </w:r>
            <w:r w:rsidRPr="00626844">
              <w:rPr>
                <w:rFonts w:eastAsia="仿宋_GB2312"/>
                <w:sz w:val="24"/>
              </w:rPr>
              <w:t>喜欢阅读各类书籍。</w:t>
            </w:r>
          </w:p>
          <w:p w:rsidR="00C4389B" w:rsidRDefault="00C4389B" w:rsidP="00D0143F">
            <w:pPr>
              <w:pStyle w:val="a3"/>
              <w:spacing w:line="440" w:lineRule="exact"/>
              <w:ind w:firstLine="480"/>
              <w:rPr>
                <w:rFonts w:eastAsia="仿宋_GB2312"/>
                <w:sz w:val="24"/>
              </w:rPr>
            </w:pPr>
          </w:p>
          <w:p w:rsidR="00C4389B" w:rsidRDefault="00C4389B" w:rsidP="00626844">
            <w:pPr>
              <w:pStyle w:val="a3"/>
              <w:spacing w:line="440" w:lineRule="exact"/>
              <w:ind w:firstLineChars="0" w:firstLine="0"/>
              <w:rPr>
                <w:rFonts w:eastAsia="仿宋_GB2312" w:hint="eastAsia"/>
                <w:sz w:val="24"/>
              </w:rPr>
            </w:pPr>
          </w:p>
          <w:p w:rsidR="00626844" w:rsidRDefault="00626844" w:rsidP="00626844">
            <w:pPr>
              <w:pStyle w:val="a3"/>
              <w:spacing w:line="440" w:lineRule="exact"/>
              <w:ind w:firstLineChars="0" w:firstLine="0"/>
              <w:rPr>
                <w:rFonts w:eastAsia="仿宋_GB2312"/>
                <w:sz w:val="24"/>
              </w:rPr>
            </w:pPr>
          </w:p>
        </w:tc>
      </w:tr>
      <w:tr w:rsidR="00D0143F" w:rsidTr="00EE4F8F">
        <w:trPr>
          <w:cantSplit/>
        </w:trPr>
        <w:tc>
          <w:tcPr>
            <w:tcW w:w="828" w:type="dxa"/>
            <w:vMerge/>
            <w:vAlign w:val="center"/>
          </w:tcPr>
          <w:p w:rsidR="00D0143F" w:rsidRDefault="00D0143F" w:rsidP="00EE4F8F">
            <w:pPr>
              <w:jc w:val="center"/>
              <w:rPr>
                <w:sz w:val="28"/>
              </w:rPr>
            </w:pPr>
          </w:p>
        </w:tc>
        <w:tc>
          <w:tcPr>
            <w:tcW w:w="1260" w:type="dxa"/>
            <w:vAlign w:val="center"/>
          </w:tcPr>
          <w:p w:rsidR="00D0143F" w:rsidRDefault="00D0143F" w:rsidP="00EE4F8F">
            <w:pPr>
              <w:jc w:val="center"/>
              <w:rPr>
                <w:sz w:val="28"/>
              </w:rPr>
            </w:pPr>
            <w:r>
              <w:rPr>
                <w:rFonts w:hint="eastAsia"/>
                <w:sz w:val="28"/>
              </w:rPr>
              <w:t>不</w:t>
            </w:r>
          </w:p>
          <w:p w:rsidR="00D0143F" w:rsidRDefault="00D0143F" w:rsidP="00EE4F8F">
            <w:pPr>
              <w:jc w:val="center"/>
              <w:rPr>
                <w:sz w:val="28"/>
              </w:rPr>
            </w:pPr>
          </w:p>
          <w:p w:rsidR="00D0143F" w:rsidRDefault="00D0143F" w:rsidP="00EE4F8F">
            <w:pPr>
              <w:jc w:val="center"/>
              <w:rPr>
                <w:sz w:val="28"/>
              </w:rPr>
            </w:pPr>
            <w:r>
              <w:rPr>
                <w:rFonts w:hint="eastAsia"/>
                <w:sz w:val="28"/>
              </w:rPr>
              <w:t>足</w:t>
            </w:r>
          </w:p>
        </w:tc>
        <w:tc>
          <w:tcPr>
            <w:tcW w:w="6434" w:type="dxa"/>
            <w:gridSpan w:val="5"/>
            <w:vAlign w:val="bottom"/>
          </w:tcPr>
          <w:p w:rsidR="00263F3B" w:rsidRPr="00263F3B" w:rsidRDefault="00263F3B" w:rsidP="00C663C4">
            <w:pPr>
              <w:pStyle w:val="a3"/>
              <w:spacing w:line="440" w:lineRule="exact"/>
              <w:ind w:firstLine="480"/>
              <w:rPr>
                <w:rFonts w:eastAsia="仿宋_GB2312" w:hint="eastAsia"/>
                <w:sz w:val="24"/>
              </w:rPr>
            </w:pPr>
            <w:r w:rsidRPr="00263F3B">
              <w:rPr>
                <w:rFonts w:eastAsia="仿宋_GB2312" w:hint="eastAsia"/>
                <w:sz w:val="24"/>
              </w:rPr>
              <w:t>班主任方面：</w:t>
            </w:r>
            <w:r w:rsidRPr="00263F3B">
              <w:rPr>
                <w:rFonts w:eastAsia="仿宋_GB2312"/>
                <w:sz w:val="24"/>
              </w:rPr>
              <w:t>面对班上一些</w:t>
            </w:r>
            <w:r w:rsidRPr="00263F3B">
              <w:rPr>
                <w:rFonts w:eastAsia="仿宋_GB2312"/>
                <w:sz w:val="24"/>
              </w:rPr>
              <w:t>“</w:t>
            </w:r>
            <w:r w:rsidRPr="00263F3B">
              <w:rPr>
                <w:rFonts w:eastAsia="仿宋_GB2312"/>
                <w:sz w:val="24"/>
              </w:rPr>
              <w:t>老毛病</w:t>
            </w:r>
            <w:r w:rsidRPr="00263F3B">
              <w:rPr>
                <w:rFonts w:eastAsia="仿宋_GB2312"/>
                <w:sz w:val="24"/>
              </w:rPr>
              <w:t>”</w:t>
            </w:r>
            <w:r w:rsidRPr="00263F3B">
              <w:rPr>
                <w:rFonts w:eastAsia="仿宋_GB2312"/>
                <w:sz w:val="24"/>
              </w:rPr>
              <w:t>时会无从下手或是处理得不够完善，总是等处理完了才发现问题。在教育学生的耐心上还不够，方法不够科学。</w:t>
            </w:r>
          </w:p>
          <w:p w:rsidR="00D0143F" w:rsidRPr="00263F3B" w:rsidRDefault="00263F3B" w:rsidP="00263F3B">
            <w:pPr>
              <w:pStyle w:val="a3"/>
              <w:spacing w:line="440" w:lineRule="exact"/>
              <w:ind w:firstLine="480"/>
              <w:rPr>
                <w:rFonts w:eastAsia="仿宋_GB2312"/>
                <w:sz w:val="24"/>
              </w:rPr>
            </w:pPr>
            <w:r w:rsidRPr="00263F3B">
              <w:rPr>
                <w:rFonts w:eastAsia="仿宋_GB2312" w:hint="eastAsia"/>
                <w:sz w:val="24"/>
              </w:rPr>
              <w:t>教学方面：</w:t>
            </w:r>
            <w:r w:rsidRPr="00263F3B">
              <w:rPr>
                <w:rFonts w:eastAsia="仿宋_GB2312"/>
                <w:sz w:val="24"/>
              </w:rPr>
              <w:t>教授过后只是会在脑海里过一不遍却没有能够及时将教学过程的得失记录下来，没有充足的第一手材料这不利于自己的将来做进一步的思考和研究。教学过程有时会即兴发挥，不按章出牌，有时会有意外收获，有时却未如理想，也说明在备课时考虑欠周。会为自己认为沉闷，上得不好的课而心情欠佳。理论水平还不够，还需不断学习和实践。</w:t>
            </w:r>
          </w:p>
        </w:tc>
      </w:tr>
    </w:tbl>
    <w:p w:rsidR="00D0143F" w:rsidRDefault="00D0143F" w:rsidP="00D0143F"/>
    <w:p w:rsidR="00D0143F" w:rsidRDefault="00D0143F" w:rsidP="00D0143F">
      <w:pPr>
        <w:jc w:val="center"/>
      </w:pPr>
      <w:r>
        <w:rPr>
          <w:rFonts w:hint="eastAsi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1548"/>
        <w:gridCol w:w="6146"/>
      </w:tblGrid>
      <w:tr w:rsidR="00D0143F" w:rsidTr="009203D9">
        <w:trPr>
          <w:cantSplit/>
        </w:trPr>
        <w:tc>
          <w:tcPr>
            <w:tcW w:w="828" w:type="dxa"/>
            <w:vMerge w:val="restart"/>
            <w:vAlign w:val="center"/>
          </w:tcPr>
          <w:p w:rsidR="00D0143F" w:rsidRDefault="00D0143F" w:rsidP="00EE4F8F">
            <w:pPr>
              <w:jc w:val="center"/>
              <w:rPr>
                <w:b/>
                <w:bCs/>
                <w:sz w:val="28"/>
              </w:rPr>
            </w:pPr>
            <w:r>
              <w:rPr>
                <w:rFonts w:hint="eastAsia"/>
                <w:b/>
                <w:bCs/>
                <w:sz w:val="28"/>
              </w:rPr>
              <w:lastRenderedPageBreak/>
              <w:t>本</w:t>
            </w:r>
          </w:p>
          <w:p w:rsidR="00D0143F" w:rsidRDefault="00D11309" w:rsidP="00EE4F8F">
            <w:pPr>
              <w:jc w:val="center"/>
              <w:rPr>
                <w:b/>
                <w:bCs/>
                <w:sz w:val="28"/>
              </w:rPr>
            </w:pPr>
            <w:r>
              <w:rPr>
                <w:rFonts w:hint="eastAsia"/>
                <w:b/>
                <w:bCs/>
                <w:sz w:val="28"/>
              </w:rPr>
              <w:t>轮</w:t>
            </w:r>
          </w:p>
          <w:p w:rsidR="00D0143F" w:rsidRDefault="00D0143F" w:rsidP="00EE4F8F">
            <w:pPr>
              <w:jc w:val="center"/>
              <w:rPr>
                <w:b/>
                <w:bCs/>
                <w:sz w:val="28"/>
              </w:rPr>
            </w:pPr>
            <w:r>
              <w:rPr>
                <w:rFonts w:hint="eastAsia"/>
                <w:b/>
                <w:bCs/>
                <w:sz w:val="28"/>
              </w:rPr>
              <w:t>个</w:t>
            </w:r>
          </w:p>
          <w:p w:rsidR="00D0143F" w:rsidRDefault="00D0143F" w:rsidP="00EE4F8F">
            <w:pPr>
              <w:jc w:val="center"/>
              <w:rPr>
                <w:b/>
                <w:bCs/>
                <w:sz w:val="28"/>
              </w:rPr>
            </w:pPr>
            <w:r>
              <w:rPr>
                <w:rFonts w:hint="eastAsia"/>
                <w:b/>
                <w:bCs/>
                <w:sz w:val="28"/>
              </w:rPr>
              <w:t>人</w:t>
            </w:r>
          </w:p>
          <w:p w:rsidR="00D0143F" w:rsidRDefault="00D0143F" w:rsidP="00D0143F">
            <w:pPr>
              <w:ind w:firstLineChars="50" w:firstLine="141"/>
              <w:rPr>
                <w:b/>
                <w:bCs/>
                <w:sz w:val="28"/>
              </w:rPr>
            </w:pPr>
            <w:r>
              <w:rPr>
                <w:rFonts w:hint="eastAsia"/>
                <w:b/>
                <w:bCs/>
                <w:sz w:val="28"/>
              </w:rPr>
              <w:t>发</w:t>
            </w:r>
          </w:p>
          <w:p w:rsidR="00D0143F" w:rsidRDefault="00D0143F" w:rsidP="00EE4F8F">
            <w:pPr>
              <w:jc w:val="center"/>
              <w:rPr>
                <w:b/>
                <w:bCs/>
                <w:sz w:val="28"/>
              </w:rPr>
            </w:pPr>
            <w:r>
              <w:rPr>
                <w:rFonts w:hint="eastAsia"/>
                <w:b/>
                <w:bCs/>
                <w:sz w:val="28"/>
              </w:rPr>
              <w:t>展</w:t>
            </w:r>
          </w:p>
          <w:p w:rsidR="00D0143F" w:rsidRDefault="00D11309" w:rsidP="00EE4F8F">
            <w:pPr>
              <w:jc w:val="center"/>
              <w:rPr>
                <w:b/>
                <w:bCs/>
                <w:sz w:val="28"/>
              </w:rPr>
            </w:pPr>
            <w:r>
              <w:rPr>
                <w:rFonts w:hint="eastAsia"/>
                <w:b/>
                <w:bCs/>
                <w:sz w:val="28"/>
              </w:rPr>
              <w:t>规</w:t>
            </w:r>
          </w:p>
          <w:p w:rsidR="00D0143F" w:rsidRDefault="00D0143F" w:rsidP="00EE4F8F">
            <w:pPr>
              <w:jc w:val="center"/>
              <w:rPr>
                <w:sz w:val="28"/>
              </w:rPr>
            </w:pPr>
            <w:r>
              <w:rPr>
                <w:rFonts w:hint="eastAsia"/>
                <w:b/>
                <w:bCs/>
                <w:sz w:val="28"/>
              </w:rPr>
              <w:t>划</w:t>
            </w:r>
          </w:p>
        </w:tc>
        <w:tc>
          <w:tcPr>
            <w:tcW w:w="1548" w:type="dxa"/>
            <w:vAlign w:val="center"/>
          </w:tcPr>
          <w:p w:rsidR="000971EF" w:rsidRDefault="000971EF" w:rsidP="00EE4F8F">
            <w:pPr>
              <w:jc w:val="center"/>
              <w:rPr>
                <w:sz w:val="28"/>
              </w:rPr>
            </w:pPr>
            <w:r>
              <w:rPr>
                <w:rFonts w:hint="eastAsia"/>
                <w:sz w:val="28"/>
              </w:rPr>
              <w:t>专业发展</w:t>
            </w:r>
          </w:p>
          <w:p w:rsidR="00D0143F" w:rsidRDefault="000971EF" w:rsidP="00EE4F8F">
            <w:pPr>
              <w:jc w:val="center"/>
              <w:rPr>
                <w:sz w:val="28"/>
              </w:rPr>
            </w:pPr>
            <w:r>
              <w:rPr>
                <w:rFonts w:hint="eastAsia"/>
                <w:sz w:val="28"/>
              </w:rPr>
              <w:t>总目标</w:t>
            </w:r>
          </w:p>
        </w:tc>
        <w:tc>
          <w:tcPr>
            <w:tcW w:w="6146" w:type="dxa"/>
          </w:tcPr>
          <w:p w:rsidR="00D0143F" w:rsidRDefault="00D0143F"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rFonts w:ascii="仿宋_GB2312" w:eastAsia="仿宋_GB2312" w:hAnsi="宋体" w:cs="Tahoma"/>
                <w:color w:val="000000"/>
                <w:sz w:val="24"/>
                <w:szCs w:val="21"/>
              </w:rPr>
            </w:pPr>
          </w:p>
          <w:p w:rsidR="00263F3B" w:rsidRPr="00263F3B" w:rsidRDefault="00263F3B" w:rsidP="00263F3B">
            <w:pPr>
              <w:pStyle w:val="a3"/>
              <w:spacing w:line="440" w:lineRule="exact"/>
              <w:ind w:firstLineChars="0" w:firstLine="0"/>
              <w:rPr>
                <w:rFonts w:eastAsia="仿宋_GB2312" w:hint="eastAsia"/>
                <w:sz w:val="24"/>
              </w:rPr>
            </w:pPr>
            <w:r w:rsidRPr="00263F3B">
              <w:rPr>
                <w:rFonts w:eastAsia="仿宋_GB2312" w:hint="eastAsia"/>
                <w:sz w:val="24"/>
              </w:rPr>
              <w:t>力求自己由经验型教师向专业型、研究型教师转变。</w:t>
            </w:r>
          </w:p>
          <w:p w:rsidR="00C4389B" w:rsidRDefault="00C4389B"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rFonts w:ascii="仿宋_GB2312" w:eastAsia="仿宋_GB2312" w:hAnsi="宋体" w:cs="Tahoma"/>
                <w:color w:val="000000"/>
                <w:sz w:val="24"/>
                <w:szCs w:val="21"/>
              </w:rPr>
            </w:pPr>
          </w:p>
          <w:p w:rsidR="00C4389B" w:rsidRDefault="00C4389B" w:rsidP="00D0143F">
            <w:pPr>
              <w:spacing w:line="360" w:lineRule="exact"/>
              <w:rPr>
                <w:sz w:val="24"/>
              </w:rPr>
            </w:pPr>
          </w:p>
        </w:tc>
      </w:tr>
      <w:tr w:rsidR="00D0143F" w:rsidTr="009203D9">
        <w:trPr>
          <w:cantSplit/>
        </w:trPr>
        <w:tc>
          <w:tcPr>
            <w:tcW w:w="828" w:type="dxa"/>
            <w:vMerge/>
            <w:vAlign w:val="center"/>
          </w:tcPr>
          <w:p w:rsidR="00D0143F" w:rsidRDefault="00D0143F" w:rsidP="00EE4F8F">
            <w:pPr>
              <w:jc w:val="center"/>
              <w:rPr>
                <w:sz w:val="28"/>
              </w:rPr>
            </w:pPr>
          </w:p>
        </w:tc>
        <w:tc>
          <w:tcPr>
            <w:tcW w:w="1548" w:type="dxa"/>
            <w:vAlign w:val="center"/>
          </w:tcPr>
          <w:p w:rsidR="00D0143F" w:rsidRDefault="009203D9" w:rsidP="00EE4F8F">
            <w:pPr>
              <w:jc w:val="center"/>
              <w:rPr>
                <w:sz w:val="28"/>
              </w:rPr>
            </w:pPr>
            <w:r>
              <w:rPr>
                <w:rFonts w:hint="eastAsia"/>
                <w:sz w:val="28"/>
              </w:rPr>
              <w:t>专业发展</w:t>
            </w:r>
            <w:r w:rsidR="00D0143F">
              <w:rPr>
                <w:rFonts w:hint="eastAsia"/>
                <w:sz w:val="28"/>
              </w:rPr>
              <w:t>具体落实</w:t>
            </w:r>
          </w:p>
          <w:p w:rsidR="00D0143F" w:rsidRDefault="00D0143F" w:rsidP="00EE4F8F">
            <w:pPr>
              <w:jc w:val="center"/>
              <w:rPr>
                <w:sz w:val="28"/>
              </w:rPr>
            </w:pPr>
            <w:r>
              <w:rPr>
                <w:rFonts w:hint="eastAsia"/>
                <w:sz w:val="28"/>
              </w:rPr>
              <w:t>措施</w:t>
            </w:r>
          </w:p>
        </w:tc>
        <w:tc>
          <w:tcPr>
            <w:tcW w:w="6146" w:type="dxa"/>
          </w:tcPr>
          <w:p w:rsidR="00885502" w:rsidRDefault="00885502" w:rsidP="00885502">
            <w:pPr>
              <w:pStyle w:val="a6"/>
              <w:numPr>
                <w:ilvl w:val="0"/>
                <w:numId w:val="1"/>
              </w:numPr>
              <w:spacing w:line="360" w:lineRule="exact"/>
              <w:ind w:firstLineChars="0"/>
            </w:pPr>
            <w:r w:rsidRPr="00D147CF">
              <w:rPr>
                <w:sz w:val="24"/>
              </w:rPr>
              <w:t>在新课程改革之下，把学到的对新课标理论的知识和小学英语教学融会贯通。与新课程同行，与学生共同成长，不放弃任何一个让自己进步的机会。在英语教学中不断提高自身的专业水平，提高新教材的理解和驾驭能力，并较熟练地运用现代教育技术，并用教育理论不断武装自己。</w:t>
            </w:r>
          </w:p>
          <w:p w:rsidR="00C4389B" w:rsidRPr="00885502" w:rsidRDefault="00885502" w:rsidP="00885502">
            <w:pPr>
              <w:pStyle w:val="a6"/>
              <w:numPr>
                <w:ilvl w:val="0"/>
                <w:numId w:val="1"/>
              </w:numPr>
              <w:spacing w:line="360" w:lineRule="exact"/>
              <w:ind w:firstLineChars="0"/>
              <w:rPr>
                <w:rFonts w:hint="eastAsia"/>
              </w:rPr>
            </w:pPr>
            <w:r w:rsidRPr="0048353F">
              <w:rPr>
                <w:rFonts w:hint="eastAsia"/>
                <w:sz w:val="24"/>
              </w:rPr>
              <w:t>让教室转变成为学生的学堂，学生的个性得到充分的展现与培养。而我本人则隐退至后台充当学生“学习的促进者、指导者”。把学习的主动权力还给学生。</w:t>
            </w:r>
          </w:p>
          <w:p w:rsidR="00885502" w:rsidRPr="00885502" w:rsidRDefault="00885502" w:rsidP="00885502">
            <w:pPr>
              <w:pStyle w:val="a6"/>
              <w:numPr>
                <w:ilvl w:val="0"/>
                <w:numId w:val="1"/>
              </w:numPr>
              <w:spacing w:line="360" w:lineRule="exact"/>
              <w:ind w:firstLineChars="0"/>
              <w:rPr>
                <w:rFonts w:hint="eastAsia"/>
              </w:rPr>
            </w:pPr>
            <w:r w:rsidRPr="00D147CF">
              <w:rPr>
                <w:sz w:val="24"/>
              </w:rPr>
              <w:t>以科研培训为先导，以校本培训为主体，以教研培训为辅助，力求以课堂教学为基点；以课改为契机，注入全新的教育教学理念；以</w:t>
            </w:r>
            <w:r w:rsidRPr="00D147CF">
              <w:rPr>
                <w:sz w:val="24"/>
              </w:rPr>
              <w:t>“</w:t>
            </w:r>
            <w:r w:rsidRPr="00D147CF">
              <w:rPr>
                <w:sz w:val="24"/>
              </w:rPr>
              <w:t>教书育人</w:t>
            </w:r>
            <w:r w:rsidRPr="00D147CF">
              <w:rPr>
                <w:sz w:val="24"/>
              </w:rPr>
              <w:t>”</w:t>
            </w:r>
            <w:r w:rsidRPr="00D147CF">
              <w:rPr>
                <w:sz w:val="24"/>
              </w:rPr>
              <w:t>为己任，推进自身素质的全面提高。不断进行</w:t>
            </w:r>
            <w:r w:rsidRPr="00D147CF">
              <w:rPr>
                <w:sz w:val="24"/>
              </w:rPr>
              <w:t>“</w:t>
            </w:r>
            <w:r w:rsidRPr="00D147CF">
              <w:rPr>
                <w:sz w:val="24"/>
              </w:rPr>
              <w:t>自我学习</w:t>
            </w:r>
            <w:r w:rsidRPr="00D147CF">
              <w:rPr>
                <w:sz w:val="24"/>
              </w:rPr>
              <w:t>”</w:t>
            </w:r>
            <w:r w:rsidRPr="00D147CF">
              <w:rPr>
                <w:sz w:val="24"/>
              </w:rPr>
              <w:t>，通过多读书、自学教育教学理论、不断进行反思、交流、通过对教育理论和新课标学习，以学导行，以学促教，以学提升个人素质，体验学习的乐趣，树立终身学习的思想。能熟练运用现代教育技术。德育工作争取逐渐形成自己的特色。</w:t>
            </w:r>
            <w:r w:rsidRPr="00CB6399">
              <w:rPr>
                <w:rFonts w:hint="eastAsia"/>
                <w:sz w:val="24"/>
              </w:rPr>
              <w:t xml:space="preserve">  </w:t>
            </w:r>
          </w:p>
          <w:p w:rsidR="00885502" w:rsidRPr="00885502" w:rsidRDefault="00885502" w:rsidP="00885502">
            <w:pPr>
              <w:pStyle w:val="a6"/>
              <w:numPr>
                <w:ilvl w:val="0"/>
                <w:numId w:val="1"/>
              </w:numPr>
              <w:spacing w:line="360" w:lineRule="exact"/>
              <w:ind w:firstLineChars="0"/>
              <w:rPr>
                <w:rFonts w:hint="eastAsia"/>
              </w:rPr>
            </w:pPr>
            <w:r>
              <w:rPr>
                <w:sz w:val="24"/>
              </w:rPr>
              <w:t>成为学生信赖的教师</w:t>
            </w:r>
            <w:r w:rsidRPr="00D56757">
              <w:rPr>
                <w:sz w:val="24"/>
              </w:rPr>
              <w:t>，成为一个智慧的实践者。在英语教学过程中放飞学生的心灵，为他们铺设全方位的交流渠道，为他们搭设平台，引导学生开展全面对话。教学中求</w:t>
            </w:r>
            <w:r w:rsidRPr="00D56757">
              <w:rPr>
                <w:sz w:val="24"/>
              </w:rPr>
              <w:t>“</w:t>
            </w:r>
            <w:r w:rsidRPr="00D56757">
              <w:rPr>
                <w:sz w:val="24"/>
              </w:rPr>
              <w:t>巧、透、新</w:t>
            </w:r>
            <w:r w:rsidRPr="00D56757">
              <w:rPr>
                <w:sz w:val="24"/>
              </w:rPr>
              <w:t>”</w:t>
            </w:r>
            <w:r w:rsidRPr="00D56757">
              <w:rPr>
                <w:sz w:val="24"/>
              </w:rPr>
              <w:t>，能熟练掌握先进的现代教育技术，并重视理论与实践相结合，在课程开发和实施上有自己的特色。</w:t>
            </w:r>
          </w:p>
          <w:p w:rsidR="00C4389B" w:rsidRPr="00885502" w:rsidRDefault="00885502" w:rsidP="00327197">
            <w:pPr>
              <w:pStyle w:val="a6"/>
              <w:numPr>
                <w:ilvl w:val="0"/>
                <w:numId w:val="1"/>
              </w:numPr>
              <w:ind w:firstLineChars="0"/>
              <w:rPr>
                <w:sz w:val="24"/>
              </w:rPr>
            </w:pPr>
            <w:r w:rsidRPr="00885502">
              <w:rPr>
                <w:rFonts w:hint="eastAsia"/>
                <w:sz w:val="24"/>
              </w:rPr>
              <w:t>不断反思总结提炼自己的教学经验，认真撰写教学反思、论文，争取发表</w:t>
            </w:r>
            <w:r w:rsidR="00327197">
              <w:rPr>
                <w:rFonts w:hint="eastAsia"/>
                <w:sz w:val="24"/>
              </w:rPr>
              <w:t>或获奖</w:t>
            </w:r>
            <w:r w:rsidRPr="00885502">
              <w:rPr>
                <w:rFonts w:hint="eastAsia"/>
                <w:sz w:val="24"/>
              </w:rPr>
              <w:t>。</w:t>
            </w:r>
          </w:p>
        </w:tc>
      </w:tr>
    </w:tbl>
    <w:p w:rsidR="00D0143F" w:rsidRDefault="00D0143F" w:rsidP="00D0143F"/>
    <w:p w:rsidR="00515E58" w:rsidRDefault="00D0143F" w:rsidP="001807D4">
      <w:pPr>
        <w:jc w:val="center"/>
      </w:pPr>
      <w:r>
        <w:rPr>
          <w:rFonts w:hint="eastAsia"/>
        </w:rPr>
        <w:t>2</w:t>
      </w:r>
    </w:p>
    <w:sectPr w:rsidR="00515E58" w:rsidSect="00563F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3C" w:rsidRDefault="00DE4D3C" w:rsidP="000971EF">
      <w:r>
        <w:separator/>
      </w:r>
    </w:p>
  </w:endnote>
  <w:endnote w:type="continuationSeparator" w:id="0">
    <w:p w:rsidR="00DE4D3C" w:rsidRDefault="00DE4D3C" w:rsidP="00097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3C" w:rsidRDefault="00DE4D3C" w:rsidP="000971EF">
      <w:r>
        <w:separator/>
      </w:r>
    </w:p>
  </w:footnote>
  <w:footnote w:type="continuationSeparator" w:id="0">
    <w:p w:rsidR="00DE4D3C" w:rsidRDefault="00DE4D3C" w:rsidP="00097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E3386"/>
    <w:multiLevelType w:val="hybridMultilevel"/>
    <w:tmpl w:val="3E14D050"/>
    <w:lvl w:ilvl="0" w:tplc="32D0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4B5E62"/>
    <w:multiLevelType w:val="hybridMultilevel"/>
    <w:tmpl w:val="E500E662"/>
    <w:lvl w:ilvl="0" w:tplc="52D8A894">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43F"/>
    <w:rsid w:val="00013F34"/>
    <w:rsid w:val="000909F5"/>
    <w:rsid w:val="000971EF"/>
    <w:rsid w:val="001807D4"/>
    <w:rsid w:val="001909C6"/>
    <w:rsid w:val="00263F3B"/>
    <w:rsid w:val="002D72E4"/>
    <w:rsid w:val="00327197"/>
    <w:rsid w:val="003910D8"/>
    <w:rsid w:val="004F7BD4"/>
    <w:rsid w:val="00515E58"/>
    <w:rsid w:val="00555B5C"/>
    <w:rsid w:val="00563F2C"/>
    <w:rsid w:val="00626844"/>
    <w:rsid w:val="00885502"/>
    <w:rsid w:val="009203D9"/>
    <w:rsid w:val="00971EC9"/>
    <w:rsid w:val="00A834F2"/>
    <w:rsid w:val="00BB7775"/>
    <w:rsid w:val="00C4389B"/>
    <w:rsid w:val="00C663C4"/>
    <w:rsid w:val="00D0143F"/>
    <w:rsid w:val="00D11309"/>
    <w:rsid w:val="00D2027E"/>
    <w:rsid w:val="00DE4D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rsid w:val="00D0143F"/>
    <w:pPr>
      <w:ind w:firstLineChars="200" w:firstLine="420"/>
    </w:pPr>
  </w:style>
  <w:style w:type="character" w:customStyle="1" w:styleId="Char">
    <w:name w:val="正文文本缩进 Char"/>
    <w:basedOn w:val="a0"/>
    <w:link w:val="a3"/>
    <w:semiHidden/>
    <w:rsid w:val="00D0143F"/>
    <w:rPr>
      <w:rFonts w:ascii="Times New Roman" w:eastAsia="宋体" w:hAnsi="Times New Roman" w:cs="Times New Roman"/>
      <w:szCs w:val="24"/>
    </w:rPr>
  </w:style>
  <w:style w:type="paragraph" w:styleId="a4">
    <w:name w:val="header"/>
    <w:basedOn w:val="a"/>
    <w:link w:val="Char0"/>
    <w:uiPriority w:val="99"/>
    <w:semiHidden/>
    <w:unhideWhenUsed/>
    <w:rsid w:val="000971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71EF"/>
    <w:rPr>
      <w:rFonts w:ascii="Times New Roman" w:eastAsia="宋体" w:hAnsi="Times New Roman" w:cs="Times New Roman"/>
      <w:sz w:val="18"/>
      <w:szCs w:val="18"/>
    </w:rPr>
  </w:style>
  <w:style w:type="paragraph" w:styleId="a5">
    <w:name w:val="footer"/>
    <w:basedOn w:val="a"/>
    <w:link w:val="Char1"/>
    <w:uiPriority w:val="99"/>
    <w:semiHidden/>
    <w:unhideWhenUsed/>
    <w:rsid w:val="000971E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71EF"/>
    <w:rPr>
      <w:rFonts w:ascii="Times New Roman" w:eastAsia="宋体" w:hAnsi="Times New Roman" w:cs="Times New Roman"/>
      <w:sz w:val="18"/>
      <w:szCs w:val="18"/>
    </w:rPr>
  </w:style>
  <w:style w:type="paragraph" w:styleId="a6">
    <w:name w:val="List Paragraph"/>
    <w:basedOn w:val="a"/>
    <w:uiPriority w:val="34"/>
    <w:qFormat/>
    <w:rsid w:val="0088550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71DAB-1E36-4F0A-A488-4282A6A1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178</Words>
  <Characters>1017</Characters>
  <Application>Microsoft Office Word</Application>
  <DocSecurity>0</DocSecurity>
  <Lines>8</Lines>
  <Paragraphs>2</Paragraphs>
  <ScaleCrop>false</ScaleCrop>
  <Company>微软中国</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2017-06-07T08:00:00Z</cp:lastPrinted>
  <dcterms:created xsi:type="dcterms:W3CDTF">2021-02-24T07:57:00Z</dcterms:created>
  <dcterms:modified xsi:type="dcterms:W3CDTF">2021-02-25T02:47:00Z</dcterms:modified>
</cp:coreProperties>
</file>