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(2.22-2.28)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【教师例会】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120" w:lineRule="auto"/>
        <w:ind w:right="0" w:rightChars="0" w:firstLine="280" w:firstLineChars="1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</w:rPr>
        <w:t>期初教师会议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2"/>
        </w:numPr>
        <w:spacing w:line="500" w:lineRule="exact"/>
        <w:rPr>
          <w:rFonts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/>
          <w:b w:val="0"/>
          <w:bCs/>
          <w:sz w:val="28"/>
        </w:rPr>
        <w:t>举行开学典礼（周三，具体见方案。责任人  印亚宏）</w:t>
      </w:r>
    </w:p>
    <w:p>
      <w:pPr>
        <w:numPr>
          <w:ilvl w:val="0"/>
          <w:numId w:val="2"/>
        </w:numPr>
        <w:spacing w:line="500" w:lineRule="exact"/>
        <w:rPr>
          <w:rFonts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/>
          <w:b w:val="0"/>
          <w:bCs/>
          <w:sz w:val="28"/>
        </w:rPr>
        <w:t>各班文化布置评比 （周三，责任人  印亚宏 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（1）学习课标、区小语教研计划 ，安排本学期重点工作;各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（2）备课组制订好计划。（责任人：范丽花）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（1）学习常州市中小学教学建议（英语版块）2.制定备课组、教研组工作计划。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（2）制定备课组、教研组工作计划。（责任人：邹红霞）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（1）黄剑峰上课；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（2）蒋敏杰校长讲座（责任人：杨小亚）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4.术科组：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  <w:szCs w:val="22"/>
        </w:rPr>
        <w:t>备课组活动，商讨本学科的课堂新常规</w:t>
      </w:r>
      <w:r>
        <w:rPr>
          <w:rFonts w:hint="eastAsia" w:ascii="楷体" w:hAnsi="楷体" w:eastAsia="楷体"/>
          <w:b w:val="0"/>
          <w:bCs w:val="0"/>
          <w:sz w:val="28"/>
        </w:rPr>
        <w:t>（责任人：张惠琴）</w:t>
      </w:r>
    </w:p>
    <w:p>
      <w:pPr>
        <w:numPr>
          <w:ilvl w:val="0"/>
          <w:numId w:val="3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重点工作</w:t>
      </w:r>
    </w:p>
    <w:p>
      <w:pPr>
        <w:numPr>
          <w:ilvl w:val="0"/>
          <w:numId w:val="4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完成学校人数核对。（恽焱）</w:t>
      </w:r>
    </w:p>
    <w:p>
      <w:pPr>
        <w:numPr>
          <w:ilvl w:val="0"/>
          <w:numId w:val="4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教学常规巡视。（钱丽娟 范丽花）</w:t>
      </w:r>
    </w:p>
    <w:p>
      <w:pPr>
        <w:numPr>
          <w:ilvl w:val="0"/>
          <w:numId w:val="4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一数随堂听课。（钱丽娟 戎丽娜）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spacing w:line="360" w:lineRule="exact"/>
        <w:rPr>
          <w:rFonts w:ascii="楷体" w:hAnsi="楷体" w:eastAsia="楷体"/>
          <w:b w:val="0"/>
          <w:bCs/>
          <w:sz w:val="28"/>
        </w:rPr>
      </w:pPr>
      <w:bookmarkStart w:id="0" w:name="_GoBack"/>
      <w:r>
        <w:rPr>
          <w:rFonts w:hint="eastAsia" w:ascii="楷体" w:hAnsi="楷体" w:eastAsia="楷体"/>
          <w:b w:val="0"/>
          <w:bCs/>
          <w:sz w:val="28"/>
        </w:rPr>
        <w:t>1、调剂余缺课本</w:t>
      </w:r>
    </w:p>
    <w:bookmarkEnd w:id="0"/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spacing w:line="50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1、协调好周末课堂相关工作，作好规划 （  责任人  周剑飞）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小学德法学科负责人会议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语文学科责任人会议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河海实验小学本部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奚金牛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90183"/>
    <w:multiLevelType w:val="singleLevel"/>
    <w:tmpl w:val="5C6901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2E2330"/>
    <w:multiLevelType w:val="singleLevel"/>
    <w:tmpl w:val="632E23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7D116A"/>
    <w:multiLevelType w:val="singleLevel"/>
    <w:tmpl w:val="787D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F37F00"/>
    <w:multiLevelType w:val="singleLevel"/>
    <w:tmpl w:val="7AF37F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1A92359D"/>
    <w:rsid w:val="1F3C1C22"/>
    <w:rsid w:val="3AF32304"/>
    <w:rsid w:val="4B3E5C39"/>
    <w:rsid w:val="50AD22C0"/>
    <w:rsid w:val="51BB34A1"/>
    <w:rsid w:val="520C603F"/>
    <w:rsid w:val="52880A09"/>
    <w:rsid w:val="62544A8C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2021-02-22T08:25:42Z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