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sz w:val="44"/>
          <w:szCs w:val="44"/>
        </w:rPr>
        <w:t>在区十六届人大五次会议闭幕式</w:t>
      </w:r>
      <w:r>
        <w:rPr>
          <w:rFonts w:hint="default" w:ascii="Times New Roman" w:hAnsi="Times New Roman" w:eastAsia="方正小标宋简体" w:cs="Times New Roman"/>
          <w:sz w:val="44"/>
          <w:szCs w:val="44"/>
          <w:lang w:val="en-US" w:eastAsia="zh-CN"/>
        </w:rPr>
        <w:t>上</w:t>
      </w:r>
      <w:r>
        <w:rPr>
          <w:rFonts w:hint="default" w:ascii="Times New Roman" w:hAnsi="Times New Roman" w:eastAsia="方正小标宋简体" w:cs="Times New Roman"/>
          <w:sz w:val="44"/>
          <w:szCs w:val="44"/>
        </w:rPr>
        <w:t>的讲话</w:t>
      </w:r>
    </w:p>
    <w:p>
      <w:pPr>
        <w:spacing w:line="7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李</w:t>
      </w:r>
      <w:r>
        <w:rPr>
          <w:rFonts w:hint="default" w:ascii="Times New Roman" w:hAnsi="Times New Roman" w:eastAsia="楷体_GB2312" w:cs="Times New Roman"/>
          <w:sz w:val="32"/>
          <w:szCs w:val="32"/>
          <w:lang w:val="en-US" w:eastAsia="zh-CN"/>
        </w:rPr>
        <w:t xml:space="preserve">  </w:t>
      </w:r>
      <w:r>
        <w:rPr>
          <w:rFonts w:hint="default" w:ascii="Times New Roman" w:hAnsi="Times New Roman" w:eastAsia="楷体_GB2312" w:cs="Times New Roman"/>
          <w:sz w:val="32"/>
          <w:szCs w:val="32"/>
        </w:rPr>
        <w:t>林</w:t>
      </w:r>
    </w:p>
    <w:p>
      <w:pPr>
        <w:spacing w:line="700" w:lineRule="exact"/>
        <w:jc w:val="center"/>
        <w:rPr>
          <w:rFonts w:hint="default" w:ascii="Times New Roman" w:hAnsi="Times New Roman" w:eastAsia="楷体_GB2312" w:cs="Times New Roman"/>
          <w:sz w:val="32"/>
          <w:szCs w:val="32"/>
        </w:rPr>
      </w:pPr>
      <w:r>
        <w:rPr>
          <w:rFonts w:hint="default" w:ascii="Times New Roman" w:hAnsi="Times New Roman" w:eastAsia="楷体_GB2312" w:cs="Times New Roman"/>
          <w:sz w:val="32"/>
          <w:szCs w:val="32"/>
        </w:rPr>
        <w:t>（2021年1月8日下午2：00  假日酒店东辅楼二楼大宴会厅）</w:t>
      </w:r>
    </w:p>
    <w:p>
      <w:pPr>
        <w:spacing w:line="560" w:lineRule="exact"/>
        <w:jc w:val="left"/>
        <w:rPr>
          <w:rFonts w:hint="default" w:ascii="Times New Roman" w:hAnsi="Times New Roman" w:eastAsia="仿宋" w:cs="Times New Roman"/>
          <w:sz w:val="32"/>
          <w:szCs w:val="32"/>
        </w:rPr>
      </w:pPr>
    </w:p>
    <w:p>
      <w:pPr>
        <w:keepNext w:val="0"/>
        <w:keepLines w:val="0"/>
        <w:pageBreakBefore w:val="0"/>
        <w:widowControl w:val="0"/>
        <w:kinsoku/>
        <w:wordWrap/>
        <w:overflowPunct/>
        <w:topLinePunct w:val="0"/>
        <w:autoSpaceDE/>
        <w:autoSpaceDN/>
        <w:bidi w:val="0"/>
        <w:adjustRightInd w:val="0"/>
        <w:snapToGrid w:val="0"/>
        <w:spacing w:line="300" w:lineRule="auto"/>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各位代表，同志们：</w:t>
      </w:r>
    </w:p>
    <w:p>
      <w:pPr>
        <w:keepNext w:val="0"/>
        <w:keepLines w:val="0"/>
        <w:pageBreakBefore w:val="0"/>
        <w:widowControl w:val="0"/>
        <w:kinsoku/>
        <w:wordWrap/>
        <w:overflowPunct/>
        <w:topLinePunct w:val="0"/>
        <w:autoSpaceDE/>
        <w:autoSpaceDN/>
        <w:bidi w:val="0"/>
        <w:adjustRightInd w:val="0"/>
        <w:snapToGrid w:val="0"/>
        <w:spacing w:line="300" w:lineRule="auto"/>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武进区第十六届人民代表大会第</w:t>
      </w:r>
      <w:r>
        <w:rPr>
          <w:rFonts w:hint="default"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rPr>
        <w:t>次会议，经过全体代表和与会同志的共同努力，已经圆满完成了各项议程，</w:t>
      </w:r>
      <w:r>
        <w:rPr>
          <w:rFonts w:hint="default" w:ascii="Times New Roman" w:hAnsi="Times New Roman" w:eastAsia="仿宋_GB2312" w:cs="Times New Roman"/>
          <w:sz w:val="32"/>
          <w:szCs w:val="32"/>
          <w:lang w:val="en-US" w:eastAsia="zh-CN"/>
        </w:rPr>
        <w:t>即将</w:t>
      </w:r>
      <w:r>
        <w:rPr>
          <w:rFonts w:hint="default" w:ascii="Times New Roman" w:hAnsi="Times New Roman" w:eastAsia="仿宋_GB2312" w:cs="Times New Roman"/>
          <w:sz w:val="32"/>
          <w:szCs w:val="32"/>
        </w:rPr>
        <w:t>胜利闭幕。</w:t>
      </w:r>
    </w:p>
    <w:p>
      <w:pPr>
        <w:keepNext w:val="0"/>
        <w:keepLines w:val="0"/>
        <w:pageBreakBefore w:val="0"/>
        <w:widowControl w:val="0"/>
        <w:kinsoku/>
        <w:wordWrap/>
        <w:overflowPunct/>
        <w:topLinePunct w:val="0"/>
        <w:autoSpaceDE/>
        <w:autoSpaceDN/>
        <w:bidi w:val="0"/>
        <w:adjustRightInd w:val="0"/>
        <w:snapToGrid w:val="0"/>
        <w:spacing w:line="300" w:lineRule="auto"/>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这次会议是在全区上下深入学习贯彻党的十九届</w:t>
      </w:r>
      <w:r>
        <w:rPr>
          <w:rFonts w:hint="default" w:ascii="Times New Roman" w:hAnsi="Times New Roman" w:eastAsia="仿宋_GB2312" w:cs="Times New Roman"/>
          <w:sz w:val="32"/>
          <w:szCs w:val="32"/>
          <w:lang w:val="en-US" w:eastAsia="zh-CN"/>
        </w:rPr>
        <w:t>五</w:t>
      </w:r>
      <w:r>
        <w:rPr>
          <w:rFonts w:hint="default" w:ascii="Times New Roman" w:hAnsi="Times New Roman" w:eastAsia="仿宋_GB2312" w:cs="Times New Roman"/>
          <w:sz w:val="32"/>
          <w:szCs w:val="32"/>
        </w:rPr>
        <w:t>中全会</w:t>
      </w:r>
      <w:r>
        <w:rPr>
          <w:rFonts w:hint="default" w:ascii="Times New Roman" w:hAnsi="Times New Roman" w:eastAsia="仿宋_GB2312" w:cs="Times New Roman"/>
          <w:sz w:val="32"/>
          <w:szCs w:val="32"/>
          <w:lang w:val="en-US" w:eastAsia="zh-CN"/>
        </w:rPr>
        <w:t>和习近平总书记视察江苏重要讲话指示</w:t>
      </w:r>
      <w:r>
        <w:rPr>
          <w:rFonts w:hint="default" w:ascii="Times New Roman" w:hAnsi="Times New Roman" w:eastAsia="仿宋_GB2312" w:cs="Times New Roman"/>
          <w:sz w:val="32"/>
          <w:szCs w:val="32"/>
        </w:rPr>
        <w:t>精神，全力谱写</w:t>
      </w:r>
      <w:r>
        <w:rPr>
          <w:rFonts w:hint="default" w:ascii="Times New Roman" w:hAnsi="Times New Roman" w:eastAsia="仿宋_GB2312" w:cs="Times New Roman"/>
          <w:sz w:val="32"/>
          <w:szCs w:val="32"/>
          <w:lang w:val="en-US" w:eastAsia="zh-CN"/>
        </w:rPr>
        <w:t>武进</w:t>
      </w:r>
      <w:r>
        <w:rPr>
          <w:rFonts w:hint="default" w:ascii="Times New Roman" w:hAnsi="Times New Roman" w:eastAsia="仿宋_GB2312" w:cs="Times New Roman"/>
          <w:sz w:val="32"/>
          <w:szCs w:val="32"/>
        </w:rPr>
        <w:t>“十四五”发展精彩开篇的关键节点上召开的一次十分重要的会议。会议期间，各位代表依法履行职责，积极建言献策，共绘发展蓝图</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彰显了</w:t>
      </w:r>
      <w:r>
        <w:rPr>
          <w:rFonts w:hint="default" w:ascii="Times New Roman" w:hAnsi="Times New Roman" w:eastAsia="仿宋_GB2312" w:cs="Times New Roman"/>
          <w:sz w:val="32"/>
          <w:szCs w:val="32"/>
        </w:rPr>
        <w:t>胸怀全局的高站位</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心系发展的大情怀、奋发有为的好状态，</w:t>
      </w:r>
      <w:r>
        <w:rPr>
          <w:rFonts w:hint="default" w:ascii="Times New Roman" w:hAnsi="Times New Roman" w:eastAsia="仿宋_GB2312" w:cs="Times New Roman"/>
          <w:sz w:val="32"/>
          <w:szCs w:val="32"/>
          <w:lang w:val="en-US" w:eastAsia="zh-CN"/>
        </w:rPr>
        <w:t>也</w:t>
      </w:r>
      <w:r>
        <w:rPr>
          <w:rFonts w:hint="default" w:ascii="Times New Roman" w:hAnsi="Times New Roman" w:eastAsia="仿宋_GB2312" w:cs="Times New Roman"/>
          <w:sz w:val="32"/>
          <w:szCs w:val="32"/>
        </w:rPr>
        <w:t>展现了</w:t>
      </w:r>
      <w:r>
        <w:rPr>
          <w:rFonts w:hint="default" w:ascii="Times New Roman" w:hAnsi="Times New Roman" w:eastAsia="仿宋_GB2312" w:cs="Times New Roman"/>
          <w:sz w:val="32"/>
          <w:szCs w:val="32"/>
          <w:lang w:val="en-US" w:eastAsia="zh-CN"/>
        </w:rPr>
        <w:t>人大</w:t>
      </w:r>
      <w:r>
        <w:rPr>
          <w:rFonts w:hint="default" w:ascii="Times New Roman" w:hAnsi="Times New Roman" w:eastAsia="仿宋_GB2312" w:cs="Times New Roman"/>
          <w:sz w:val="32"/>
          <w:szCs w:val="32"/>
        </w:rPr>
        <w:t>工作蓬勃的生机活力。</w:t>
      </w:r>
      <w:r>
        <w:rPr>
          <w:rFonts w:hint="default" w:ascii="Times New Roman" w:hAnsi="Times New Roman" w:eastAsia="仿宋_GB2312" w:cs="Times New Roman"/>
          <w:sz w:val="32"/>
          <w:szCs w:val="32"/>
          <w:lang w:val="en-US" w:eastAsia="zh-CN"/>
        </w:rPr>
        <w:t>大会</w:t>
      </w:r>
      <w:r>
        <w:rPr>
          <w:rFonts w:hint="default" w:ascii="Times New Roman" w:hAnsi="Times New Roman" w:eastAsia="仿宋_GB2312" w:cs="Times New Roman"/>
          <w:sz w:val="32"/>
          <w:szCs w:val="32"/>
        </w:rPr>
        <w:t>全面总结了“十三五”期间我区经济社会发展取得的巨大成就和宝贵经验，旗帜鲜明地提出了今后五年的奋斗目标，审议通过了政府工作报告</w:t>
      </w:r>
      <w:r>
        <w:rPr>
          <w:rFonts w:hint="default" w:ascii="Times New Roman" w:hAnsi="Times New Roman" w:eastAsia="仿宋_GB2312" w:cs="Times New Roman"/>
          <w:sz w:val="32"/>
          <w:szCs w:val="32"/>
          <w:lang w:eastAsia="zh-CN"/>
        </w:rPr>
        <w:t>、“十四五”规划纲要</w:t>
      </w:r>
      <w:r>
        <w:rPr>
          <w:rFonts w:hint="default" w:ascii="Times New Roman" w:hAnsi="Times New Roman" w:eastAsia="仿宋_GB2312" w:cs="Times New Roman"/>
          <w:sz w:val="32"/>
          <w:szCs w:val="32"/>
        </w:rPr>
        <w:t>等各项报告及决议，依法完成了</w:t>
      </w:r>
      <w:r>
        <w:rPr>
          <w:rFonts w:hint="eastAsia" w:ascii="Times New Roman" w:hAnsi="Times New Roman" w:eastAsia="仿宋_GB2312" w:cs="Times New Roman"/>
          <w:sz w:val="32"/>
          <w:szCs w:val="32"/>
          <w:lang w:val="en-US" w:eastAsia="zh-CN"/>
        </w:rPr>
        <w:t>会议选举任务和</w:t>
      </w:r>
      <w:r>
        <w:rPr>
          <w:rFonts w:hint="default" w:ascii="Times New Roman" w:hAnsi="Times New Roman" w:eastAsia="仿宋_GB2312" w:cs="Times New Roman"/>
          <w:sz w:val="32"/>
          <w:szCs w:val="32"/>
        </w:rPr>
        <w:t>民生实事项目票决。这次大会，凝聚了全体代表的集体智慧，反映了全区人民的共同意志，是一次聚力目标任务、阔步迈向新征程的大会，</w:t>
      </w:r>
      <w:r>
        <w:rPr>
          <w:rFonts w:hint="default" w:ascii="Times New Roman" w:hAnsi="Times New Roman" w:eastAsia="仿宋_GB2312" w:cs="Times New Roman"/>
          <w:sz w:val="32"/>
          <w:szCs w:val="32"/>
          <w:lang w:val="en-US" w:eastAsia="zh-CN"/>
        </w:rPr>
        <w:t>必将鼓舞和激励全区人民提振精神、锐意进取，</w:t>
      </w:r>
      <w:r>
        <w:rPr>
          <w:rFonts w:hint="default" w:ascii="Times New Roman" w:hAnsi="Times New Roman" w:eastAsia="仿宋_GB2312" w:cs="Times New Roman"/>
          <w:sz w:val="32"/>
          <w:szCs w:val="32"/>
        </w:rPr>
        <w:t>为</w:t>
      </w:r>
      <w:r>
        <w:rPr>
          <w:rFonts w:hint="default" w:ascii="Times New Roman" w:hAnsi="Times New Roman" w:eastAsia="仿宋_GB2312" w:cs="Times New Roman"/>
          <w:sz w:val="32"/>
          <w:szCs w:val="32"/>
          <w:lang w:val="en-US" w:eastAsia="zh-CN"/>
        </w:rPr>
        <w:t>高标准打造</w:t>
      </w:r>
      <w:r>
        <w:rPr>
          <w:rFonts w:hint="default" w:ascii="Times New Roman" w:hAnsi="Times New Roman" w:eastAsia="仿宋_GB2312" w:cs="Times New Roman"/>
          <w:sz w:val="32"/>
          <w:szCs w:val="32"/>
        </w:rPr>
        <w:t>“一区一城”、争当全省现代化建设排头兵汇聚起磅礴力量。在此，我谨代表中共</w:t>
      </w:r>
      <w:r>
        <w:rPr>
          <w:rFonts w:hint="eastAsia" w:ascii="Times New Roman" w:hAnsi="Times New Roman" w:eastAsia="仿宋_GB2312" w:cs="Times New Roman"/>
          <w:sz w:val="32"/>
          <w:szCs w:val="32"/>
          <w:lang w:val="en-US" w:eastAsia="zh-CN"/>
        </w:rPr>
        <w:t>常州市</w:t>
      </w:r>
      <w:r>
        <w:rPr>
          <w:rFonts w:hint="default" w:ascii="Times New Roman" w:hAnsi="Times New Roman" w:eastAsia="仿宋_GB2312" w:cs="Times New Roman"/>
          <w:sz w:val="32"/>
          <w:szCs w:val="32"/>
        </w:rPr>
        <w:t>武进区委，向大会的圆满成功和新当选的同志，表示热烈的祝贺！</w:t>
      </w:r>
    </w:p>
    <w:p>
      <w:pPr>
        <w:keepNext w:val="0"/>
        <w:keepLines w:val="0"/>
        <w:pageBreakBefore w:val="0"/>
        <w:widowControl w:val="0"/>
        <w:kinsoku/>
        <w:wordWrap/>
        <w:overflowPunct/>
        <w:topLinePunct w:val="0"/>
        <w:autoSpaceDE/>
        <w:autoSpaceDN/>
        <w:bidi w:val="0"/>
        <w:adjustRightInd w:val="0"/>
        <w:snapToGrid w:val="0"/>
        <w:spacing w:line="300" w:lineRule="auto"/>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春华秋实，奋斗以成。过去的一年</w:t>
      </w:r>
      <w:r>
        <w:rPr>
          <w:rFonts w:hint="default" w:ascii="Times New Roman" w:hAnsi="Times New Roman" w:eastAsia="仿宋_GB2312" w:cs="Times New Roman"/>
          <w:sz w:val="32"/>
          <w:szCs w:val="32"/>
          <w:lang w:val="en-US" w:eastAsia="zh-CN"/>
        </w:rPr>
        <w:t>十分艰难，但是我们走得</w:t>
      </w:r>
      <w:r>
        <w:rPr>
          <w:rFonts w:hint="default" w:ascii="Times New Roman" w:hAnsi="Times New Roman" w:eastAsia="仿宋_GB2312" w:cs="Times New Roman"/>
          <w:sz w:val="32"/>
          <w:szCs w:val="32"/>
          <w:lang w:eastAsia="zh-CN"/>
        </w:rPr>
        <w:t>很坚定、过得很充实。</w:t>
      </w:r>
      <w:r>
        <w:rPr>
          <w:rFonts w:hint="default" w:ascii="Times New Roman" w:hAnsi="Times New Roman" w:eastAsia="仿宋_GB2312" w:cs="Times New Roman"/>
          <w:sz w:val="32"/>
          <w:szCs w:val="32"/>
          <w:lang w:val="en-US" w:eastAsia="zh-CN"/>
        </w:rPr>
        <w:t>在这极为不平凡的2020年，</w:t>
      </w:r>
      <w:r>
        <w:rPr>
          <w:rFonts w:hint="default" w:ascii="Times New Roman" w:hAnsi="Times New Roman" w:eastAsia="楷体_GB2312" w:cs="Times New Roman"/>
          <w:b/>
          <w:bCs/>
          <w:sz w:val="32"/>
          <w:szCs w:val="32"/>
        </w:rPr>
        <w:t>我们</w:t>
      </w:r>
      <w:r>
        <w:rPr>
          <w:rFonts w:hint="default" w:ascii="Times New Roman" w:hAnsi="Times New Roman" w:eastAsia="楷体_GB2312" w:cs="Times New Roman"/>
          <w:b/>
          <w:bCs/>
          <w:sz w:val="32"/>
          <w:szCs w:val="32"/>
          <w:lang w:val="en-US" w:eastAsia="zh-CN"/>
        </w:rPr>
        <w:t>坚持人民至上</w:t>
      </w:r>
      <w:r>
        <w:rPr>
          <w:rFonts w:hint="default" w:ascii="Times New Roman" w:hAnsi="Times New Roman" w:eastAsia="楷体_GB2312" w:cs="Times New Roman"/>
          <w:b w:val="0"/>
          <w:bCs w:val="0"/>
          <w:sz w:val="32"/>
          <w:szCs w:val="32"/>
          <w:lang w:val="en-US" w:eastAsia="zh-CN"/>
        </w:rPr>
        <w:t>，</w:t>
      </w:r>
      <w:r>
        <w:rPr>
          <w:rFonts w:hint="default" w:ascii="Times New Roman" w:hAnsi="Times New Roman" w:eastAsia="仿宋_GB2312" w:cs="Times New Roman"/>
          <w:sz w:val="32"/>
          <w:szCs w:val="32"/>
          <w:lang w:val="en-US" w:eastAsia="zh-CN"/>
        </w:rPr>
        <w:t>面对突如其来的新冠肺炎疫情冲击，全区上下众志成城，科学防控，率先控制疫情，武进始终保持为低风险地区，最大限度保障了人民群众的生命健康安全。</w:t>
      </w:r>
      <w:r>
        <w:rPr>
          <w:rFonts w:hint="default" w:ascii="Times New Roman" w:hAnsi="Times New Roman" w:eastAsia="楷体_GB2312" w:cs="Times New Roman"/>
          <w:b/>
          <w:bCs/>
          <w:sz w:val="32"/>
          <w:szCs w:val="32"/>
          <w:lang w:val="en-US" w:eastAsia="zh-CN"/>
        </w:rPr>
        <w:t>我们坚持发展为要</w:t>
      </w:r>
      <w:r>
        <w:rPr>
          <w:rFonts w:hint="default" w:ascii="Times New Roman" w:hAnsi="Times New Roman" w:eastAsia="楷体_GB2312" w:cs="Times New Roman"/>
          <w:b w:val="0"/>
          <w:bCs w:val="0"/>
          <w:sz w:val="32"/>
          <w:szCs w:val="32"/>
          <w:lang w:val="en-US" w:eastAsia="zh-CN"/>
        </w:rPr>
        <w:t>，</w:t>
      </w:r>
      <w:r>
        <w:rPr>
          <w:rFonts w:hint="default" w:ascii="Times New Roman" w:hAnsi="Times New Roman" w:eastAsia="仿宋_GB2312" w:cs="Times New Roman"/>
          <w:sz w:val="32"/>
          <w:szCs w:val="32"/>
        </w:rPr>
        <w:t>紧紧围绕“双战双胜”目标，聚焦聚力“六稳”“六保”，大力实施“六提”工程，加快建设“一区一城”，经济社会发展实现逆势突破。</w:t>
      </w:r>
      <w:r>
        <w:rPr>
          <w:rFonts w:hint="default" w:ascii="Times New Roman" w:hAnsi="Times New Roman" w:eastAsia="楷体_GB2312" w:cs="Times New Roman"/>
          <w:b/>
          <w:bCs/>
          <w:sz w:val="32"/>
          <w:szCs w:val="32"/>
          <w:lang w:val="en-US" w:eastAsia="zh-CN"/>
        </w:rPr>
        <w:t>我们坚持实干为先</w:t>
      </w:r>
      <w:r>
        <w:rPr>
          <w:rFonts w:hint="default" w:ascii="Times New Roman" w:hAnsi="Times New Roman" w:eastAsia="楷体_GB2312" w:cs="Times New Roman"/>
          <w:b w:val="0"/>
          <w:bCs w:val="0"/>
          <w:sz w:val="32"/>
          <w:szCs w:val="32"/>
          <w:lang w:val="en-US" w:eastAsia="zh-CN"/>
        </w:rPr>
        <w:t>，</w:t>
      </w:r>
      <w:r>
        <w:rPr>
          <w:rFonts w:hint="default" w:ascii="Times New Roman" w:hAnsi="Times New Roman" w:eastAsia="仿宋_GB2312" w:cs="Times New Roman"/>
          <w:sz w:val="32"/>
          <w:szCs w:val="32"/>
          <w:lang w:val="en-US" w:eastAsia="zh-CN"/>
        </w:rPr>
        <w:t>拿出</w:t>
      </w:r>
      <w:r>
        <w:rPr>
          <w:rFonts w:hint="eastAsia" w:ascii="Times New Roman" w:hAnsi="Times New Roman" w:eastAsia="仿宋_GB2312" w:cs="Times New Roman"/>
          <w:sz w:val="32"/>
          <w:szCs w:val="32"/>
          <w:lang w:val="en-US" w:eastAsia="zh-CN"/>
        </w:rPr>
        <w:t>了武进</w:t>
      </w:r>
      <w:r>
        <w:rPr>
          <w:rFonts w:hint="default" w:ascii="Times New Roman" w:hAnsi="Times New Roman" w:eastAsia="仿宋_GB2312" w:cs="Times New Roman"/>
          <w:sz w:val="32"/>
          <w:szCs w:val="32"/>
          <w:lang w:val="en-US" w:eastAsia="zh-CN"/>
        </w:rPr>
        <w:t>人的</w:t>
      </w:r>
      <w:r>
        <w:rPr>
          <w:rFonts w:hint="eastAsia" w:ascii="Times New Roman" w:hAnsi="Times New Roman" w:eastAsia="仿宋_GB2312" w:cs="Times New Roman"/>
          <w:sz w:val="32"/>
          <w:szCs w:val="32"/>
          <w:lang w:val="en-US" w:eastAsia="zh-CN"/>
        </w:rPr>
        <w:t>志气</w:t>
      </w:r>
      <w:r>
        <w:rPr>
          <w:rFonts w:hint="default" w:ascii="Times New Roman" w:hAnsi="Times New Roman" w:eastAsia="仿宋_GB2312" w:cs="Times New Roman"/>
          <w:sz w:val="32"/>
          <w:szCs w:val="32"/>
          <w:lang w:val="en-US" w:eastAsia="zh-CN"/>
        </w:rPr>
        <w:t>和</w:t>
      </w:r>
      <w:r>
        <w:rPr>
          <w:rFonts w:hint="eastAsia" w:ascii="Times New Roman" w:hAnsi="Times New Roman" w:eastAsia="仿宋_GB2312" w:cs="Times New Roman"/>
          <w:sz w:val="32"/>
          <w:szCs w:val="32"/>
          <w:lang w:val="en-US" w:eastAsia="zh-CN"/>
        </w:rPr>
        <w:t>锐气</w:t>
      </w:r>
      <w:r>
        <w:rPr>
          <w:rFonts w:hint="default" w:ascii="Times New Roman" w:hAnsi="Times New Roman" w:eastAsia="仿宋_GB2312" w:cs="Times New Roman"/>
          <w:sz w:val="32"/>
          <w:szCs w:val="32"/>
          <w:lang w:val="en-US" w:eastAsia="zh-CN"/>
        </w:rPr>
        <w:t>，攻坚克难、接续奋斗，在高质量发展的道路上阔步前行，高水平全面建成小康社会取得决定性成就。</w:t>
      </w:r>
    </w:p>
    <w:p>
      <w:pPr>
        <w:keepNext w:val="0"/>
        <w:keepLines w:val="0"/>
        <w:pageBreakBefore w:val="0"/>
        <w:widowControl w:val="0"/>
        <w:kinsoku/>
        <w:wordWrap/>
        <w:overflowPunct/>
        <w:topLinePunct w:val="0"/>
        <w:autoSpaceDE/>
        <w:autoSpaceDN/>
        <w:bidi w:val="0"/>
        <w:adjustRightInd w:val="0"/>
        <w:snapToGrid w:val="0"/>
        <w:spacing w:line="300" w:lineRule="auto"/>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成绩来之不易，奋斗充满艰辛。这些成绩的取得，</w:t>
      </w:r>
      <w:r>
        <w:rPr>
          <w:rFonts w:hint="default" w:ascii="Times New Roman" w:hAnsi="Times New Roman" w:eastAsia="仿宋_GB2312" w:cs="Times New Roman"/>
          <w:sz w:val="32"/>
          <w:szCs w:val="32"/>
          <w:lang w:val="en-US" w:eastAsia="zh-CN"/>
        </w:rPr>
        <w:t>离不开中央、省、市委的</w:t>
      </w:r>
      <w:r>
        <w:rPr>
          <w:rFonts w:hint="default" w:ascii="Times New Roman" w:hAnsi="Times New Roman" w:eastAsia="仿宋_GB2312" w:cs="Times New Roman"/>
          <w:sz w:val="32"/>
          <w:szCs w:val="32"/>
        </w:rPr>
        <w:t>正确领导，</w:t>
      </w:r>
      <w:r>
        <w:rPr>
          <w:rFonts w:hint="default" w:ascii="Times New Roman" w:hAnsi="Times New Roman" w:eastAsia="仿宋_GB2312" w:cs="Times New Roman"/>
          <w:sz w:val="32"/>
          <w:szCs w:val="32"/>
          <w:lang w:val="en-US" w:eastAsia="zh-CN"/>
        </w:rPr>
        <w:t>离不开全区</w:t>
      </w:r>
      <w:r>
        <w:rPr>
          <w:rFonts w:hint="default" w:ascii="Times New Roman" w:hAnsi="Times New Roman" w:eastAsia="仿宋_GB2312" w:cs="Times New Roman"/>
          <w:sz w:val="32"/>
          <w:szCs w:val="32"/>
        </w:rPr>
        <w:t>上下</w:t>
      </w:r>
      <w:r>
        <w:rPr>
          <w:rFonts w:hint="default" w:ascii="Times New Roman" w:hAnsi="Times New Roman" w:eastAsia="仿宋_GB2312" w:cs="Times New Roman"/>
          <w:sz w:val="32"/>
          <w:szCs w:val="32"/>
          <w:lang w:val="en-US" w:eastAsia="zh-CN"/>
        </w:rPr>
        <w:t>的</w:t>
      </w:r>
      <w:r>
        <w:rPr>
          <w:rFonts w:hint="default" w:ascii="Times New Roman" w:hAnsi="Times New Roman" w:eastAsia="仿宋_GB2312" w:cs="Times New Roman"/>
          <w:sz w:val="32"/>
          <w:szCs w:val="32"/>
        </w:rPr>
        <w:t>团结奋斗，</w:t>
      </w:r>
      <w:r>
        <w:rPr>
          <w:rFonts w:hint="default" w:ascii="Times New Roman" w:hAnsi="Times New Roman" w:eastAsia="仿宋_GB2312" w:cs="Times New Roman"/>
          <w:sz w:val="32"/>
          <w:szCs w:val="32"/>
          <w:lang w:val="en-US" w:eastAsia="zh-CN"/>
        </w:rPr>
        <w:t>更离不开全区各级</w:t>
      </w:r>
      <w:r>
        <w:rPr>
          <w:rFonts w:hint="default" w:ascii="Times New Roman" w:hAnsi="Times New Roman" w:eastAsia="仿宋_GB2312" w:cs="Times New Roman"/>
          <w:sz w:val="32"/>
          <w:szCs w:val="32"/>
        </w:rPr>
        <w:t>人大和人大代表的辛勤</w:t>
      </w:r>
      <w:r>
        <w:rPr>
          <w:rFonts w:hint="default" w:ascii="Times New Roman" w:hAnsi="Times New Roman" w:eastAsia="仿宋_GB2312" w:cs="Times New Roman"/>
          <w:sz w:val="32"/>
          <w:szCs w:val="32"/>
          <w:lang w:val="en-US" w:eastAsia="zh-CN"/>
        </w:rPr>
        <w:t>付出</w:t>
      </w:r>
      <w:r>
        <w:rPr>
          <w:rFonts w:hint="default" w:ascii="Times New Roman" w:hAnsi="Times New Roman" w:eastAsia="仿宋_GB2312" w:cs="Times New Roman"/>
          <w:sz w:val="32"/>
          <w:szCs w:val="32"/>
        </w:rPr>
        <w:t>。一年来，区人大及其常委会聚焦中心、服务大局，务实履职、主动作为，人大权威和作用更加凸显，特别是在疫情防控中，各级人大组织和全体人大代表积极发挥模范作用，为巩固防控良好态势、恢复经济社会秩序作出了重要贡献。借此机会，我代表中共</w:t>
      </w:r>
      <w:r>
        <w:rPr>
          <w:rFonts w:hint="eastAsia" w:ascii="Times New Roman" w:hAnsi="Times New Roman" w:eastAsia="仿宋_GB2312" w:cs="Times New Roman"/>
          <w:sz w:val="32"/>
          <w:szCs w:val="32"/>
          <w:lang w:val="en-US" w:eastAsia="zh-CN"/>
        </w:rPr>
        <w:t>常州市</w:t>
      </w:r>
      <w:r>
        <w:rPr>
          <w:rFonts w:hint="default" w:ascii="Times New Roman" w:hAnsi="Times New Roman" w:eastAsia="仿宋_GB2312" w:cs="Times New Roman"/>
          <w:sz w:val="32"/>
          <w:szCs w:val="32"/>
        </w:rPr>
        <w:t>武进区委，向全体人大代表和人大工作者表示衷心的感谢和崇高的敬意！</w:t>
      </w:r>
    </w:p>
    <w:p>
      <w:pPr>
        <w:keepNext w:val="0"/>
        <w:keepLines w:val="0"/>
        <w:pageBreakBefore w:val="0"/>
        <w:widowControl w:val="0"/>
        <w:kinsoku/>
        <w:wordWrap/>
        <w:overflowPunct/>
        <w:topLinePunct w:val="0"/>
        <w:autoSpaceDE/>
        <w:autoSpaceDN/>
        <w:bidi w:val="0"/>
        <w:adjustRightInd w:val="0"/>
        <w:snapToGrid w:val="0"/>
        <w:spacing w:line="300" w:lineRule="auto"/>
        <w:ind w:firstLine="640" w:firstLineChars="200"/>
        <w:jc w:val="both"/>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各位代表，同志们！2021年是</w:t>
      </w:r>
      <w:r>
        <w:rPr>
          <w:rFonts w:hint="default" w:ascii="Times New Roman" w:hAnsi="Times New Roman" w:eastAsia="仿宋_GB2312" w:cs="Times New Roman"/>
          <w:sz w:val="32"/>
          <w:szCs w:val="32"/>
          <w:lang w:eastAsia="zh-CN"/>
        </w:rPr>
        <w:t>“十四五”发展开局之年，</w:t>
      </w:r>
      <w:r>
        <w:rPr>
          <w:rFonts w:hint="eastAsia" w:ascii="Times New Roman" w:hAnsi="Times New Roman" w:eastAsia="仿宋_GB2312" w:cs="Times New Roman"/>
          <w:sz w:val="32"/>
          <w:szCs w:val="32"/>
          <w:lang w:val="en-US" w:eastAsia="zh-CN"/>
        </w:rPr>
        <w:t>也</w:t>
      </w:r>
      <w:r>
        <w:rPr>
          <w:rFonts w:hint="default" w:ascii="Times New Roman" w:hAnsi="Times New Roman" w:eastAsia="仿宋_GB2312" w:cs="Times New Roman"/>
          <w:sz w:val="32"/>
          <w:szCs w:val="32"/>
          <w:lang w:eastAsia="zh-CN"/>
        </w:rPr>
        <w:t>是现代化建设起步之年</w:t>
      </w:r>
      <w:r>
        <w:rPr>
          <w:rFonts w:hint="default" w:ascii="Times New Roman" w:hAnsi="Times New Roman" w:eastAsia="仿宋_GB2312" w:cs="Times New Roman"/>
          <w:sz w:val="32"/>
          <w:szCs w:val="32"/>
        </w:rPr>
        <w:t>。这是充满着各种挑战和不确定性的一年，也是孕育更大希望与机会的一年。在</w:t>
      </w:r>
      <w:r>
        <w:rPr>
          <w:rFonts w:hint="default" w:ascii="Times New Roman" w:hAnsi="Times New Roman" w:eastAsia="仿宋_GB2312" w:cs="Times New Roman"/>
          <w:sz w:val="32"/>
          <w:szCs w:val="32"/>
          <w:lang w:val="en-US" w:eastAsia="zh-CN"/>
        </w:rPr>
        <w:t>前不久的</w:t>
      </w:r>
      <w:r>
        <w:rPr>
          <w:rFonts w:hint="default" w:ascii="Times New Roman" w:hAnsi="Times New Roman" w:eastAsia="仿宋_GB2312" w:cs="Times New Roman"/>
          <w:sz w:val="32"/>
          <w:szCs w:val="32"/>
        </w:rPr>
        <w:t>市委十二届十一次全会上，市委齐家</w:t>
      </w:r>
      <w:r>
        <w:rPr>
          <w:rFonts w:hint="default" w:ascii="Times New Roman" w:hAnsi="Times New Roman" w:eastAsia="仿宋_GB2312" w:cs="Times New Roman"/>
          <w:sz w:val="32"/>
          <w:szCs w:val="32"/>
          <w:lang w:val="en-US" w:eastAsia="zh-CN"/>
        </w:rPr>
        <w:t>滨书记指出，“武进区要勇争一流再出发，创造更多第一唯一，高标准打造生态滨湖区、现代智造城，争当全省现代化建设排头兵”。这体现了市委对武进的高度关注与深切期望，也为我们下阶段发展指明了目标和方向。我们要大力弘扬“勇争一流、耻为二手”的常州精神，以“勇争一流再出发”的昂扬姿态，全身心投入“十四五”发展新征程，确保实现“十四五”良好开局，以优异成绩庆祝建党100周年。借此机会，我就进一步做好人大工作，提出四点希望和要求：</w:t>
      </w:r>
    </w:p>
    <w:p>
      <w:pPr>
        <w:keepNext w:val="0"/>
        <w:keepLines w:val="0"/>
        <w:pageBreakBefore w:val="0"/>
        <w:widowControl w:val="0"/>
        <w:kinsoku/>
        <w:wordWrap/>
        <w:overflowPunct/>
        <w:topLinePunct w:val="0"/>
        <w:autoSpaceDE/>
        <w:autoSpaceDN/>
        <w:bidi w:val="0"/>
        <w:adjustRightInd w:val="0"/>
        <w:snapToGrid w:val="0"/>
        <w:spacing w:line="300" w:lineRule="auto"/>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一、勇争一流再出发</w:t>
      </w:r>
      <w:r>
        <w:rPr>
          <w:rFonts w:hint="default" w:ascii="Times New Roman" w:hAnsi="Times New Roman" w:eastAsia="黑体" w:cs="Times New Roman"/>
          <w:sz w:val="32"/>
          <w:szCs w:val="32"/>
          <w:lang w:eastAsia="zh-CN"/>
        </w:rPr>
        <w:t>，</w:t>
      </w:r>
      <w:r>
        <w:rPr>
          <w:rFonts w:hint="default" w:ascii="Times New Roman" w:hAnsi="Times New Roman" w:eastAsia="黑体" w:cs="Times New Roman"/>
          <w:sz w:val="32"/>
          <w:szCs w:val="32"/>
          <w:lang w:val="en-US" w:eastAsia="zh-CN"/>
        </w:rPr>
        <w:t>我们要</w:t>
      </w:r>
      <w:r>
        <w:rPr>
          <w:rFonts w:hint="default" w:ascii="Times New Roman" w:hAnsi="Times New Roman" w:eastAsia="黑体" w:cs="Times New Roman"/>
          <w:sz w:val="32"/>
          <w:szCs w:val="32"/>
        </w:rPr>
        <w:t>提高政治站位，在坚持党的领导中把牢政治方向。</w:t>
      </w:r>
      <w:r>
        <w:rPr>
          <w:rFonts w:hint="default" w:ascii="Times New Roman" w:hAnsi="Times New Roman" w:eastAsia="楷体_GB2312" w:cs="Times New Roman"/>
          <w:b/>
          <w:bCs/>
          <w:sz w:val="32"/>
          <w:szCs w:val="32"/>
        </w:rPr>
        <w:t>政治上要更加坚定。</w:t>
      </w:r>
      <w:r>
        <w:rPr>
          <w:rFonts w:hint="default" w:ascii="Times New Roman" w:hAnsi="Times New Roman" w:eastAsia="仿宋_GB2312" w:cs="Times New Roman"/>
          <w:sz w:val="32"/>
          <w:szCs w:val="32"/>
        </w:rPr>
        <w:t>区人大及其常委会和全体代表，要把旗帜鲜明讲政治作为履职尽责的根本要求，认真贯彻党的十九届五中全会精神，增强“四个意识”、坚定“四个自信”、做到“两个维护”。</w:t>
      </w:r>
      <w:r>
        <w:rPr>
          <w:rFonts w:hint="default" w:ascii="Times New Roman" w:hAnsi="Times New Roman" w:eastAsia="楷体_GB2312" w:cs="Times New Roman"/>
          <w:b/>
          <w:bCs/>
          <w:sz w:val="32"/>
          <w:szCs w:val="32"/>
        </w:rPr>
        <w:t>思想上要更加坚信。</w:t>
      </w:r>
      <w:r>
        <w:rPr>
          <w:rFonts w:hint="default" w:ascii="Times New Roman" w:hAnsi="Times New Roman" w:eastAsia="仿宋_GB2312" w:cs="Times New Roman"/>
          <w:sz w:val="32"/>
          <w:szCs w:val="32"/>
        </w:rPr>
        <w:t>自觉把学习贯彻习近平新时代中国特色社会主义思想作为首要政治任务，学出坚定信仰，学出使命担当，坚定不移用党的创新理论统一思想、指导实践。</w:t>
      </w:r>
      <w:r>
        <w:rPr>
          <w:rFonts w:hint="default" w:ascii="Times New Roman" w:hAnsi="Times New Roman" w:eastAsia="楷体_GB2312" w:cs="Times New Roman"/>
          <w:b/>
          <w:bCs/>
          <w:sz w:val="32"/>
          <w:szCs w:val="32"/>
        </w:rPr>
        <w:t>行动上要更加坚决。</w:t>
      </w:r>
      <w:r>
        <w:rPr>
          <w:rFonts w:hint="default" w:ascii="Times New Roman" w:hAnsi="Times New Roman" w:eastAsia="仿宋_GB2312" w:cs="Times New Roman"/>
          <w:sz w:val="32"/>
          <w:szCs w:val="32"/>
        </w:rPr>
        <w:t>不折不扣贯彻习近平总书记视察江苏时的重要讲话指示精神，牢记“两争一前列”的殷殷嘱托，自觉在全局中定位、在大局下行动，通过法定程序及时作出决议、决定，一以贯之推动区委决策部署落地生根、见到实效。</w:t>
      </w:r>
    </w:p>
    <w:p>
      <w:pPr>
        <w:keepNext w:val="0"/>
        <w:keepLines w:val="0"/>
        <w:pageBreakBefore w:val="0"/>
        <w:widowControl w:val="0"/>
        <w:kinsoku/>
        <w:wordWrap/>
        <w:overflowPunct/>
        <w:topLinePunct w:val="0"/>
        <w:autoSpaceDE/>
        <w:autoSpaceDN/>
        <w:bidi w:val="0"/>
        <w:adjustRightInd w:val="0"/>
        <w:snapToGrid w:val="0"/>
        <w:spacing w:line="300" w:lineRule="auto"/>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二、勇争一流再出发</w:t>
      </w:r>
      <w:r>
        <w:rPr>
          <w:rFonts w:hint="default" w:ascii="Times New Roman" w:hAnsi="Times New Roman" w:eastAsia="黑体" w:cs="Times New Roman"/>
          <w:sz w:val="32"/>
          <w:szCs w:val="32"/>
          <w:lang w:eastAsia="zh-CN"/>
        </w:rPr>
        <w:t>，</w:t>
      </w:r>
      <w:r>
        <w:rPr>
          <w:rFonts w:hint="default" w:ascii="Times New Roman" w:hAnsi="Times New Roman" w:eastAsia="黑体" w:cs="Times New Roman"/>
          <w:sz w:val="32"/>
          <w:szCs w:val="32"/>
          <w:lang w:val="en-US" w:eastAsia="zh-CN"/>
        </w:rPr>
        <w:t>我们要</w:t>
      </w:r>
      <w:r>
        <w:rPr>
          <w:rFonts w:hint="default" w:ascii="Times New Roman" w:hAnsi="Times New Roman" w:eastAsia="黑体" w:cs="Times New Roman"/>
          <w:sz w:val="32"/>
          <w:szCs w:val="32"/>
        </w:rPr>
        <w:t>主动服务大局，在</w:t>
      </w:r>
      <w:r>
        <w:rPr>
          <w:rFonts w:hint="default" w:ascii="Times New Roman" w:hAnsi="Times New Roman" w:eastAsia="黑体" w:cs="Times New Roman"/>
          <w:sz w:val="32"/>
          <w:szCs w:val="32"/>
          <w:lang w:val="en-US" w:eastAsia="zh-CN"/>
        </w:rPr>
        <w:t>现代化建设</w:t>
      </w:r>
      <w:r>
        <w:rPr>
          <w:rFonts w:hint="eastAsia" w:ascii="Times New Roman" w:hAnsi="Times New Roman" w:eastAsia="黑体" w:cs="Times New Roman"/>
          <w:sz w:val="32"/>
          <w:szCs w:val="32"/>
          <w:lang w:val="en-US" w:eastAsia="zh-CN"/>
        </w:rPr>
        <w:t>新征程</w:t>
      </w:r>
      <w:r>
        <w:rPr>
          <w:rFonts w:hint="default" w:ascii="Times New Roman" w:hAnsi="Times New Roman" w:eastAsia="黑体" w:cs="Times New Roman"/>
          <w:sz w:val="32"/>
          <w:szCs w:val="32"/>
        </w:rPr>
        <w:t>中强化责任担当。</w:t>
      </w:r>
      <w:r>
        <w:rPr>
          <w:rFonts w:hint="default" w:ascii="Times New Roman" w:hAnsi="Times New Roman" w:eastAsia="仿宋_GB2312" w:cs="Times New Roman"/>
          <w:sz w:val="32"/>
          <w:szCs w:val="32"/>
        </w:rPr>
        <w:t>当前，武进正处于</w:t>
      </w:r>
      <w:r>
        <w:rPr>
          <w:rFonts w:hint="default" w:ascii="Times New Roman" w:hAnsi="Times New Roman" w:eastAsia="仿宋_GB2312" w:cs="Times New Roman"/>
          <w:sz w:val="32"/>
          <w:szCs w:val="32"/>
          <w:lang w:val="en-US" w:eastAsia="zh-CN"/>
        </w:rPr>
        <w:t>开启全面建设社会主义现代化新征程</w:t>
      </w:r>
      <w:r>
        <w:rPr>
          <w:rFonts w:hint="default" w:ascii="Times New Roman" w:hAnsi="Times New Roman" w:eastAsia="仿宋_GB2312" w:cs="Times New Roman"/>
          <w:sz w:val="32"/>
          <w:szCs w:val="32"/>
        </w:rPr>
        <w:t>的关键时期，区人大常委会和各位代表都肩负着光荣使命。</w:t>
      </w:r>
      <w:r>
        <w:rPr>
          <w:rFonts w:hint="default" w:ascii="Times New Roman" w:hAnsi="Times New Roman" w:eastAsia="楷体_GB2312" w:cs="Times New Roman"/>
          <w:b/>
          <w:bCs/>
          <w:sz w:val="32"/>
          <w:szCs w:val="32"/>
        </w:rPr>
        <w:t>要立足本职强化监督。</w:t>
      </w:r>
      <w:r>
        <w:rPr>
          <w:rFonts w:hint="default" w:ascii="Times New Roman" w:hAnsi="Times New Roman" w:eastAsia="仿宋_GB2312" w:cs="Times New Roman"/>
          <w:sz w:val="32"/>
          <w:szCs w:val="32"/>
        </w:rPr>
        <w:t>把区委决策的重点、政府工作的难点、群众关注的热点作为监督的着力点，综合运用执法检查、视察调研、询问评议等方式，</w:t>
      </w:r>
      <w:r>
        <w:rPr>
          <w:rFonts w:hint="eastAsia" w:ascii="Times New Roman" w:hAnsi="Times New Roman" w:eastAsia="仿宋_GB2312" w:cs="Times New Roman"/>
          <w:sz w:val="32"/>
          <w:szCs w:val="32"/>
          <w:lang w:val="en-US" w:eastAsia="zh-CN"/>
        </w:rPr>
        <w:t>营造浓厚的干事创业氛围，凝聚起武进现代化建设的强大力量</w:t>
      </w:r>
      <w:bookmarkStart w:id="0" w:name="_GoBack"/>
      <w:bookmarkEnd w:id="0"/>
      <w:r>
        <w:rPr>
          <w:rFonts w:hint="default" w:ascii="Times New Roman" w:hAnsi="Times New Roman" w:eastAsia="仿宋_GB2312" w:cs="Times New Roman"/>
          <w:sz w:val="32"/>
          <w:szCs w:val="32"/>
        </w:rPr>
        <w:t>。</w:t>
      </w:r>
      <w:r>
        <w:rPr>
          <w:rFonts w:hint="default" w:ascii="Times New Roman" w:hAnsi="Times New Roman" w:eastAsia="楷体_GB2312" w:cs="Times New Roman"/>
          <w:b/>
          <w:bCs/>
          <w:sz w:val="32"/>
          <w:szCs w:val="32"/>
        </w:rPr>
        <w:t>要围绕重点广献良策。</w:t>
      </w:r>
      <w:r>
        <w:rPr>
          <w:rFonts w:hint="default" w:ascii="Times New Roman" w:hAnsi="Times New Roman" w:eastAsia="仿宋_GB2312" w:cs="Times New Roman"/>
          <w:sz w:val="32"/>
          <w:szCs w:val="32"/>
        </w:rPr>
        <w:t>紧紧围绕</w:t>
      </w:r>
      <w:r>
        <w:rPr>
          <w:rFonts w:hint="default" w:ascii="Times New Roman" w:hAnsi="Times New Roman" w:eastAsia="仿宋_GB2312" w:cs="Times New Roman"/>
          <w:sz w:val="32"/>
          <w:szCs w:val="32"/>
          <w:lang w:val="en-US" w:eastAsia="zh-CN"/>
        </w:rPr>
        <w:t>新旧</w:t>
      </w:r>
      <w:r>
        <w:rPr>
          <w:rFonts w:hint="default" w:ascii="Times New Roman" w:hAnsi="Times New Roman" w:eastAsia="仿宋_GB2312" w:cs="Times New Roman"/>
          <w:sz w:val="32"/>
          <w:szCs w:val="32"/>
        </w:rPr>
        <w:t>动能转换、城乡统筹建设、疫情常态防控、</w:t>
      </w:r>
      <w:r>
        <w:rPr>
          <w:rFonts w:hint="default" w:ascii="Times New Roman" w:hAnsi="Times New Roman" w:eastAsia="仿宋_GB2312" w:cs="Times New Roman"/>
          <w:sz w:val="32"/>
          <w:szCs w:val="32"/>
          <w:lang w:val="en-US" w:eastAsia="zh-CN"/>
        </w:rPr>
        <w:t>优化</w:t>
      </w:r>
      <w:r>
        <w:rPr>
          <w:rFonts w:hint="default" w:ascii="Times New Roman" w:hAnsi="Times New Roman" w:eastAsia="仿宋_GB2312" w:cs="Times New Roman"/>
          <w:sz w:val="32"/>
          <w:szCs w:val="32"/>
        </w:rPr>
        <w:t>公共服务等重点工作，多建睿智之言、多献务实之策，让</w:t>
      </w:r>
      <w:r>
        <w:rPr>
          <w:rFonts w:hint="eastAsia" w:ascii="Times New Roman" w:hAnsi="Times New Roman" w:eastAsia="仿宋_GB2312" w:cs="Times New Roman"/>
          <w:sz w:val="32"/>
          <w:szCs w:val="32"/>
          <w:lang w:val="en-US" w:eastAsia="zh-CN"/>
        </w:rPr>
        <w:t>武进</w:t>
      </w:r>
      <w:r>
        <w:rPr>
          <w:rFonts w:hint="default" w:ascii="Times New Roman" w:hAnsi="Times New Roman" w:eastAsia="仿宋_GB2312" w:cs="Times New Roman"/>
          <w:sz w:val="32"/>
          <w:szCs w:val="32"/>
        </w:rPr>
        <w:t>现代化建设更加富有生机、充满活力</w:t>
      </w:r>
      <w:r>
        <w:rPr>
          <w:rFonts w:hint="eastAsia" w:ascii="Times New Roman" w:hAnsi="Times New Roman" w:eastAsia="仿宋_GB2312" w:cs="Times New Roman"/>
          <w:sz w:val="32"/>
          <w:szCs w:val="32"/>
          <w:lang w:eastAsia="zh-CN"/>
        </w:rPr>
        <w:t>。</w:t>
      </w:r>
      <w:r>
        <w:rPr>
          <w:rFonts w:hint="default" w:ascii="Times New Roman" w:hAnsi="Times New Roman" w:eastAsia="楷体_GB2312" w:cs="Times New Roman"/>
          <w:b/>
          <w:bCs/>
          <w:sz w:val="32"/>
          <w:szCs w:val="32"/>
        </w:rPr>
        <w:t>要瞄准目标凝聚合力。</w:t>
      </w:r>
      <w:r>
        <w:rPr>
          <w:rFonts w:hint="default" w:ascii="Times New Roman" w:hAnsi="Times New Roman" w:eastAsia="仿宋_GB2312" w:cs="Times New Roman"/>
          <w:sz w:val="32"/>
          <w:szCs w:val="32"/>
        </w:rPr>
        <w:t>充分发挥人大密切联系群众的“天然优势”，积极主动地当好本次大会精神的宣传员、惠民政策的解读员，努力把大会确定的目标任务转化为全区人民的自觉行动和不懈追求。</w:t>
      </w:r>
    </w:p>
    <w:p>
      <w:pPr>
        <w:keepNext w:val="0"/>
        <w:keepLines w:val="0"/>
        <w:pageBreakBefore w:val="0"/>
        <w:widowControl w:val="0"/>
        <w:kinsoku/>
        <w:wordWrap/>
        <w:overflowPunct/>
        <w:topLinePunct w:val="0"/>
        <w:autoSpaceDE/>
        <w:autoSpaceDN/>
        <w:bidi w:val="0"/>
        <w:adjustRightInd w:val="0"/>
        <w:snapToGrid w:val="0"/>
        <w:spacing w:line="300" w:lineRule="auto"/>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三、勇争一流再出发</w:t>
      </w:r>
      <w:r>
        <w:rPr>
          <w:rFonts w:hint="default" w:ascii="Times New Roman" w:hAnsi="Times New Roman" w:eastAsia="黑体" w:cs="Times New Roman"/>
          <w:sz w:val="32"/>
          <w:szCs w:val="32"/>
          <w:lang w:eastAsia="zh-CN"/>
        </w:rPr>
        <w:t>，</w:t>
      </w:r>
      <w:r>
        <w:rPr>
          <w:rFonts w:hint="default" w:ascii="Times New Roman" w:hAnsi="Times New Roman" w:eastAsia="黑体" w:cs="Times New Roman"/>
          <w:sz w:val="32"/>
          <w:szCs w:val="32"/>
          <w:lang w:val="en-US" w:eastAsia="zh-CN"/>
        </w:rPr>
        <w:t>我们要</w:t>
      </w:r>
      <w:r>
        <w:rPr>
          <w:rFonts w:hint="default" w:ascii="Times New Roman" w:hAnsi="Times New Roman" w:eastAsia="黑体" w:cs="Times New Roman"/>
          <w:sz w:val="32"/>
          <w:szCs w:val="32"/>
        </w:rPr>
        <w:t>牢记初心使命，在增进民生福祉中彰显为民情怀。</w:t>
      </w:r>
      <w:r>
        <w:rPr>
          <w:rFonts w:hint="default" w:ascii="Times New Roman" w:hAnsi="Times New Roman" w:eastAsia="楷体_GB2312" w:cs="Times New Roman"/>
          <w:b/>
          <w:bCs/>
          <w:sz w:val="32"/>
          <w:szCs w:val="32"/>
        </w:rPr>
        <w:t>要主动听民声。</w:t>
      </w:r>
      <w:r>
        <w:rPr>
          <w:rFonts w:hint="default" w:ascii="Times New Roman" w:hAnsi="Times New Roman" w:eastAsia="仿宋_GB2312" w:cs="Times New Roman"/>
          <w:sz w:val="32"/>
          <w:szCs w:val="32"/>
        </w:rPr>
        <w:t>牢固树立“民心就是最大的政治”这一理念，勤走“乡间路”，深入“农家院”，认真倾听群众心声，真实反映社情民意，使党委、政府制定的各项政策更加符合发展实际、顺应群众期盼。</w:t>
      </w:r>
      <w:r>
        <w:rPr>
          <w:rFonts w:hint="default" w:ascii="Times New Roman" w:hAnsi="Times New Roman" w:eastAsia="楷体_GB2312" w:cs="Times New Roman"/>
          <w:b/>
          <w:bCs/>
          <w:sz w:val="32"/>
          <w:szCs w:val="32"/>
        </w:rPr>
        <w:t>要积极解民忧。</w:t>
      </w:r>
      <w:r>
        <w:rPr>
          <w:rFonts w:hint="default" w:ascii="Times New Roman" w:hAnsi="Times New Roman" w:eastAsia="仿宋_GB2312" w:cs="Times New Roman"/>
          <w:sz w:val="32"/>
          <w:szCs w:val="32"/>
        </w:rPr>
        <w:t>紧紧抓住教育、住房、医疗、养老等群众普遍关心的热点难点问题，扎实开展调研，积极提出建议，用自己的“辛勤指数”提升群众的“幸福指数”。</w:t>
      </w:r>
      <w:r>
        <w:rPr>
          <w:rFonts w:hint="default" w:ascii="Times New Roman" w:hAnsi="Times New Roman" w:eastAsia="楷体_GB2312" w:cs="Times New Roman"/>
          <w:b/>
          <w:bCs/>
          <w:sz w:val="32"/>
          <w:szCs w:val="32"/>
        </w:rPr>
        <w:t>要努力安民心。</w:t>
      </w:r>
      <w:r>
        <w:rPr>
          <w:rFonts w:hint="default" w:ascii="Times New Roman" w:hAnsi="Times New Roman" w:eastAsia="仿宋_GB2312" w:cs="Times New Roman"/>
          <w:sz w:val="32"/>
          <w:szCs w:val="32"/>
        </w:rPr>
        <w:t>积极投身社会综合治理，协助党委、政府处理好各类矛盾，进一步密切党群干群关系，不断巩固和谐稳定的大好局面。</w:t>
      </w:r>
    </w:p>
    <w:p>
      <w:pPr>
        <w:keepNext w:val="0"/>
        <w:keepLines w:val="0"/>
        <w:pageBreakBefore w:val="0"/>
        <w:widowControl w:val="0"/>
        <w:kinsoku/>
        <w:wordWrap/>
        <w:overflowPunct/>
        <w:topLinePunct w:val="0"/>
        <w:autoSpaceDE/>
        <w:autoSpaceDN/>
        <w:bidi w:val="0"/>
        <w:adjustRightInd w:val="0"/>
        <w:snapToGrid w:val="0"/>
        <w:spacing w:line="300" w:lineRule="auto"/>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黑体" w:cs="Times New Roman"/>
          <w:sz w:val="32"/>
          <w:szCs w:val="32"/>
        </w:rPr>
        <w:t>四、勇争一流再出发</w:t>
      </w:r>
      <w:r>
        <w:rPr>
          <w:rFonts w:hint="default" w:ascii="Times New Roman" w:hAnsi="Times New Roman" w:eastAsia="黑体" w:cs="Times New Roman"/>
          <w:sz w:val="32"/>
          <w:szCs w:val="32"/>
          <w:lang w:eastAsia="zh-CN"/>
        </w:rPr>
        <w:t>，</w:t>
      </w:r>
      <w:r>
        <w:rPr>
          <w:rFonts w:hint="default" w:ascii="Times New Roman" w:hAnsi="Times New Roman" w:eastAsia="黑体" w:cs="Times New Roman"/>
          <w:sz w:val="32"/>
          <w:szCs w:val="32"/>
          <w:lang w:val="en-US" w:eastAsia="zh-CN"/>
        </w:rPr>
        <w:t>我们要</w:t>
      </w:r>
      <w:r>
        <w:rPr>
          <w:rFonts w:hint="default" w:ascii="Times New Roman" w:hAnsi="Times New Roman" w:eastAsia="黑体" w:cs="Times New Roman"/>
          <w:sz w:val="32"/>
          <w:szCs w:val="32"/>
        </w:rPr>
        <w:t>弘扬</w:t>
      </w:r>
      <w:r>
        <w:rPr>
          <w:rFonts w:hint="default" w:ascii="Times New Roman" w:hAnsi="Times New Roman" w:eastAsia="黑体" w:cs="Times New Roman"/>
          <w:sz w:val="32"/>
          <w:szCs w:val="32"/>
          <w:lang w:val="en-US" w:eastAsia="zh-CN"/>
        </w:rPr>
        <w:t>常州</w:t>
      </w:r>
      <w:r>
        <w:rPr>
          <w:rFonts w:hint="default" w:ascii="Times New Roman" w:hAnsi="Times New Roman" w:eastAsia="黑体" w:cs="Times New Roman"/>
          <w:sz w:val="32"/>
          <w:szCs w:val="32"/>
        </w:rPr>
        <w:t>精神，在</w:t>
      </w:r>
      <w:r>
        <w:rPr>
          <w:rFonts w:hint="eastAsia" w:ascii="Times New Roman" w:hAnsi="Times New Roman" w:eastAsia="黑体" w:cs="Times New Roman"/>
          <w:sz w:val="32"/>
          <w:szCs w:val="32"/>
          <w:lang w:val="en-US" w:eastAsia="zh-CN"/>
        </w:rPr>
        <w:t>优化</w:t>
      </w:r>
      <w:r>
        <w:rPr>
          <w:rFonts w:hint="default" w:ascii="Times New Roman" w:hAnsi="Times New Roman" w:eastAsia="黑体" w:cs="Times New Roman"/>
          <w:sz w:val="32"/>
          <w:szCs w:val="32"/>
        </w:rPr>
        <w:t>工作作风中塑造</w:t>
      </w:r>
      <w:r>
        <w:rPr>
          <w:rFonts w:hint="default" w:ascii="Times New Roman" w:hAnsi="Times New Roman" w:eastAsia="黑体" w:cs="Times New Roman"/>
          <w:sz w:val="32"/>
          <w:szCs w:val="32"/>
          <w:lang w:val="en-US" w:eastAsia="zh-CN"/>
        </w:rPr>
        <w:t>崭</w:t>
      </w:r>
      <w:r>
        <w:rPr>
          <w:rFonts w:hint="default" w:ascii="Times New Roman" w:hAnsi="Times New Roman" w:eastAsia="黑体" w:cs="Times New Roman"/>
          <w:sz w:val="32"/>
          <w:szCs w:val="32"/>
        </w:rPr>
        <w:t>新形象。</w:t>
      </w:r>
      <w:r>
        <w:rPr>
          <w:rFonts w:hint="default" w:ascii="Times New Roman" w:hAnsi="Times New Roman" w:eastAsia="楷体_GB2312" w:cs="Times New Roman"/>
          <w:b/>
          <w:bCs/>
          <w:sz w:val="32"/>
          <w:szCs w:val="32"/>
        </w:rPr>
        <w:t>要坚持</w:t>
      </w:r>
      <w:r>
        <w:rPr>
          <w:rFonts w:hint="default" w:ascii="Times New Roman" w:hAnsi="Times New Roman" w:eastAsia="楷体_GB2312" w:cs="Times New Roman"/>
          <w:b/>
          <w:bCs/>
          <w:sz w:val="32"/>
          <w:szCs w:val="32"/>
          <w:lang w:val="en-US" w:eastAsia="zh-CN"/>
        </w:rPr>
        <w:t>当</w:t>
      </w:r>
      <w:r>
        <w:rPr>
          <w:rFonts w:hint="default" w:ascii="Times New Roman" w:hAnsi="Times New Roman" w:eastAsia="楷体_GB2312" w:cs="Times New Roman"/>
          <w:b/>
          <w:bCs/>
          <w:sz w:val="32"/>
          <w:szCs w:val="32"/>
        </w:rPr>
        <w:t>争一流的标准。</w:t>
      </w:r>
      <w:r>
        <w:rPr>
          <w:rFonts w:hint="default" w:ascii="Times New Roman" w:hAnsi="Times New Roman" w:eastAsia="仿宋_GB2312" w:cs="Times New Roman"/>
          <w:sz w:val="32"/>
          <w:szCs w:val="32"/>
        </w:rPr>
        <w:t>保持“干则一流，出则精品”的</w:t>
      </w:r>
      <w:r>
        <w:rPr>
          <w:rFonts w:hint="eastAsia" w:ascii="Times New Roman" w:hAnsi="Times New Roman" w:eastAsia="仿宋_GB2312" w:cs="Times New Roman"/>
          <w:sz w:val="32"/>
          <w:szCs w:val="32"/>
          <w:lang w:val="en-US" w:eastAsia="zh-CN"/>
        </w:rPr>
        <w:t>追求</w:t>
      </w:r>
      <w:r>
        <w:rPr>
          <w:rFonts w:hint="default" w:ascii="Times New Roman" w:hAnsi="Times New Roman" w:eastAsia="仿宋_GB2312" w:cs="Times New Roman"/>
          <w:sz w:val="32"/>
          <w:szCs w:val="32"/>
        </w:rPr>
        <w:t>，闻风而动、只争朝夕，不断</w:t>
      </w:r>
      <w:r>
        <w:rPr>
          <w:rFonts w:hint="eastAsia" w:ascii="Times New Roman" w:hAnsi="Times New Roman" w:eastAsia="仿宋_GB2312" w:cs="Times New Roman"/>
          <w:sz w:val="32"/>
          <w:szCs w:val="32"/>
          <w:lang w:val="en-US" w:eastAsia="zh-CN"/>
        </w:rPr>
        <w:t>优化</w:t>
      </w:r>
      <w:r>
        <w:rPr>
          <w:rFonts w:hint="default" w:ascii="Times New Roman" w:hAnsi="Times New Roman" w:eastAsia="仿宋_GB2312" w:cs="Times New Roman"/>
          <w:sz w:val="32"/>
          <w:szCs w:val="32"/>
        </w:rPr>
        <w:t>工作作风，真正发挥好地方国家权力机关的作用。</w:t>
      </w:r>
      <w:r>
        <w:rPr>
          <w:rFonts w:hint="default" w:ascii="Times New Roman" w:hAnsi="Times New Roman" w:eastAsia="楷体_GB2312" w:cs="Times New Roman"/>
          <w:b/>
          <w:bCs/>
          <w:sz w:val="32"/>
          <w:szCs w:val="32"/>
        </w:rPr>
        <w:t>要拿出攻坚克难的劲头。</w:t>
      </w:r>
      <w:r>
        <w:rPr>
          <w:rFonts w:hint="default" w:ascii="Times New Roman" w:hAnsi="Times New Roman" w:eastAsia="仿宋_GB2312" w:cs="Times New Roman"/>
          <w:sz w:val="32"/>
          <w:szCs w:val="32"/>
        </w:rPr>
        <w:t>坚持敢字为先，干字当头，进一步强化“多给问题想办法、不给自己找理由”的责任担当，</w:t>
      </w:r>
      <w:r>
        <w:rPr>
          <w:rFonts w:hint="default" w:ascii="Times New Roman" w:hAnsi="Times New Roman" w:eastAsia="仿宋_GB2312" w:cs="Times New Roman"/>
          <w:sz w:val="32"/>
          <w:szCs w:val="32"/>
          <w:lang w:val="en-US" w:eastAsia="zh-CN"/>
        </w:rPr>
        <w:t>不断</w:t>
      </w:r>
      <w:r>
        <w:rPr>
          <w:rFonts w:hint="default" w:ascii="Times New Roman" w:hAnsi="Times New Roman" w:eastAsia="仿宋_GB2312" w:cs="Times New Roman"/>
          <w:sz w:val="32"/>
          <w:szCs w:val="32"/>
        </w:rPr>
        <w:t>练就担当作为的铁肩膀、真本事，在破解难题中推动武进</w:t>
      </w:r>
      <w:r>
        <w:rPr>
          <w:rFonts w:hint="eastAsia" w:ascii="Times New Roman" w:hAnsi="Times New Roman" w:eastAsia="仿宋_GB2312" w:cs="Times New Roman"/>
          <w:sz w:val="32"/>
          <w:szCs w:val="32"/>
          <w:lang w:val="en-US" w:eastAsia="zh-CN"/>
        </w:rPr>
        <w:t>现代化建设</w:t>
      </w:r>
      <w:r>
        <w:rPr>
          <w:rFonts w:hint="default" w:ascii="Times New Roman" w:hAnsi="Times New Roman" w:eastAsia="仿宋_GB2312" w:cs="Times New Roman"/>
          <w:sz w:val="32"/>
          <w:szCs w:val="32"/>
        </w:rPr>
        <w:t>、开创人大新局面。</w:t>
      </w:r>
      <w:r>
        <w:rPr>
          <w:rFonts w:hint="default" w:ascii="Times New Roman" w:hAnsi="Times New Roman" w:eastAsia="楷体_GB2312" w:cs="Times New Roman"/>
          <w:b/>
          <w:bCs/>
          <w:sz w:val="32"/>
          <w:szCs w:val="32"/>
        </w:rPr>
        <w:t>要坚守遵纪守法的底线。</w:t>
      </w:r>
      <w:r>
        <w:rPr>
          <w:rFonts w:hint="default" w:ascii="Times New Roman" w:hAnsi="Times New Roman" w:eastAsia="仿宋_GB2312" w:cs="Times New Roman"/>
          <w:sz w:val="32"/>
          <w:szCs w:val="32"/>
        </w:rPr>
        <w:t>区人大及其常委会身处民主法治建设的第一线，要</w:t>
      </w:r>
      <w:r>
        <w:rPr>
          <w:rFonts w:hint="default" w:ascii="Times New Roman" w:hAnsi="Times New Roman" w:eastAsia="仿宋_GB2312" w:cs="Times New Roman"/>
          <w:sz w:val="32"/>
          <w:szCs w:val="32"/>
          <w:lang w:val="en-US" w:eastAsia="zh-CN"/>
        </w:rPr>
        <w:t>积极</w:t>
      </w:r>
      <w:r>
        <w:rPr>
          <w:rFonts w:hint="default" w:ascii="Times New Roman" w:hAnsi="Times New Roman" w:eastAsia="仿宋_GB2312" w:cs="Times New Roman"/>
          <w:sz w:val="32"/>
          <w:szCs w:val="32"/>
        </w:rPr>
        <w:t>运用法治思维和法治方式</w:t>
      </w:r>
      <w:r>
        <w:rPr>
          <w:rFonts w:hint="default" w:ascii="Times New Roman" w:hAnsi="Times New Roman" w:eastAsia="仿宋_GB2312" w:cs="Times New Roman"/>
          <w:sz w:val="32"/>
          <w:szCs w:val="32"/>
          <w:lang w:val="en-US" w:eastAsia="zh-CN"/>
        </w:rPr>
        <w:t>开展</w:t>
      </w:r>
      <w:r>
        <w:rPr>
          <w:rFonts w:hint="default" w:ascii="Times New Roman" w:hAnsi="Times New Roman" w:eastAsia="仿宋_GB2312" w:cs="Times New Roman"/>
          <w:sz w:val="32"/>
          <w:szCs w:val="32"/>
        </w:rPr>
        <w:t>各项工作</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争当遵纪守法的</w:t>
      </w:r>
      <w:r>
        <w:rPr>
          <w:rFonts w:hint="default" w:ascii="Times New Roman" w:hAnsi="Times New Roman" w:eastAsia="仿宋_GB2312" w:cs="Times New Roman"/>
          <w:sz w:val="32"/>
          <w:szCs w:val="32"/>
          <w:lang w:eastAsia="zh-CN"/>
        </w:rPr>
        <w:t>模范</w:t>
      </w:r>
      <w:r>
        <w:rPr>
          <w:rFonts w:hint="default" w:ascii="Times New Roman" w:hAnsi="Times New Roman" w:eastAsia="仿宋_GB2312" w:cs="Times New Roman"/>
          <w:sz w:val="32"/>
          <w:szCs w:val="32"/>
        </w:rPr>
        <w:t>。各位代表要珍惜政治荣誉，珍惜代表身份，带头学法尊法用法守法，依法履行代表职责，以自己的实际行动赢得人民的信任。</w:t>
      </w:r>
    </w:p>
    <w:p>
      <w:pPr>
        <w:keepNext w:val="0"/>
        <w:keepLines w:val="0"/>
        <w:pageBreakBefore w:val="0"/>
        <w:widowControl w:val="0"/>
        <w:kinsoku/>
        <w:wordWrap/>
        <w:overflowPunct/>
        <w:topLinePunct w:val="0"/>
        <w:autoSpaceDE/>
        <w:autoSpaceDN/>
        <w:bidi w:val="0"/>
        <w:adjustRightInd w:val="0"/>
        <w:snapToGrid w:val="0"/>
        <w:spacing w:line="300" w:lineRule="auto"/>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各位代表，同志们！人民代表大会制度是中国特色社会主义制度的重要组成部分，是支撑国家治理体系和治理能力的根本政治制度。区委将</w:t>
      </w:r>
      <w:r>
        <w:rPr>
          <w:rFonts w:hint="default" w:ascii="Times New Roman" w:hAnsi="Times New Roman" w:eastAsia="仿宋_GB2312" w:cs="Times New Roman"/>
          <w:sz w:val="32"/>
          <w:szCs w:val="32"/>
          <w:lang w:val="en-US" w:eastAsia="zh-CN"/>
        </w:rPr>
        <w:t>召开区委人大工作会议，出台《关于加强改进人大工作的实施意见》，</w:t>
      </w:r>
      <w:r>
        <w:rPr>
          <w:rFonts w:hint="default" w:ascii="Times New Roman" w:hAnsi="Times New Roman" w:eastAsia="仿宋_GB2312" w:cs="Times New Roman"/>
          <w:sz w:val="32"/>
          <w:szCs w:val="32"/>
        </w:rPr>
        <w:t>继续加强对地方人大工作的领导，支持和保障人大及其常委会依法行使职权，切实把社会主义制度优势转化为强大的治理效能。“一府一委两院”要自觉接受人大监督，认真执行人大的决议决定，积极研究处理人大的审议意见。各镇（街道）要把人大工作纳入总体布局，高度重视和支持人大工作，为人大常委会和人大代表履行职责、开展工作创造更好条件。各部门要积极支持人大依法行使职权，认真办理人大代表提出的意见建议，主动为代表履职创造条件。</w:t>
      </w:r>
    </w:p>
    <w:p>
      <w:pPr>
        <w:keepNext w:val="0"/>
        <w:keepLines w:val="0"/>
        <w:pageBreakBefore w:val="0"/>
        <w:widowControl w:val="0"/>
        <w:kinsoku/>
        <w:wordWrap/>
        <w:overflowPunct/>
        <w:topLinePunct w:val="0"/>
        <w:autoSpaceDE/>
        <w:autoSpaceDN/>
        <w:bidi w:val="0"/>
        <w:adjustRightInd w:val="0"/>
        <w:snapToGrid w:val="0"/>
        <w:spacing w:line="300" w:lineRule="auto"/>
        <w:ind w:firstLine="640" w:firstLineChars="200"/>
        <w:jc w:val="both"/>
        <w:textAlignment w:val="auto"/>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各位代表，同志们！上下同欲者胜，同舟共济者赢！身处这个伟大的时代，有幸成为其中的奋斗者，是历史赋予我们这一代人的光荣使命！让我们更加紧密地团结在以习近平同志为核心的党中央周围，高举习近平新时代中国特色社会主义思想伟大旗帜，勇争一流再出发，创造更多第一唯一，全力谱写“十四五”发展精彩开篇</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以优异成绩迎接党的百年华诞！</w:t>
      </w:r>
    </w:p>
    <w:sectPr>
      <w:footerReference r:id="rId3" w:type="default"/>
      <w:pgSz w:w="11906" w:h="16838"/>
      <w:pgMar w:top="1984" w:right="1531" w:bottom="2098" w:left="1531" w:header="709" w:footer="1361"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path/>
          <v:fill on="f" focussize="0,0"/>
          <v:stroke on="f" weight="0.5pt" joinstyle="miter"/>
          <v:imagedata o:title=""/>
          <o:lock v:ext="edit"/>
          <v:textbox inset="0mm,0mm,0mm,0mm" style="mso-fit-shape-to-text:t;">
            <w:txbxContent>
              <w:p>
                <w:pPr>
                  <w:pStyle w:val="2"/>
                  <w:rPr>
                    <w:rFonts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fldChar w:fldCharType="begin"/>
                </w:r>
                <w:r>
                  <w:rPr>
                    <w:rFonts w:hint="eastAsia" w:asciiTheme="majorEastAsia" w:hAnsiTheme="majorEastAsia" w:eastAsiaTheme="majorEastAsia" w:cstheme="majorEastAsia"/>
                    <w:sz w:val="28"/>
                    <w:szCs w:val="28"/>
                  </w:rPr>
                  <w:instrText xml:space="preserve"> PAGE  \* MERGEFORMAT </w:instrText>
                </w:r>
                <w:r>
                  <w:rPr>
                    <w:rFonts w:hint="eastAsia" w:asciiTheme="majorEastAsia" w:hAnsiTheme="majorEastAsia" w:eastAsiaTheme="majorEastAsia" w:cstheme="majorEastAsia"/>
                    <w:sz w:val="28"/>
                    <w:szCs w:val="28"/>
                  </w:rPr>
                  <w:fldChar w:fldCharType="separate"/>
                </w:r>
                <w:r>
                  <w:rPr>
                    <w:rFonts w:asciiTheme="majorEastAsia" w:hAnsiTheme="majorEastAsia" w:eastAsiaTheme="majorEastAsia" w:cstheme="majorEastAsia"/>
                    <w:sz w:val="28"/>
                    <w:szCs w:val="28"/>
                  </w:rPr>
                  <w:t>- 3 -</w:t>
                </w:r>
                <w:r>
                  <w:rPr>
                    <w:rFonts w:hint="eastAsia" w:asciiTheme="majorEastAsia" w:hAnsiTheme="majorEastAsia" w:eastAsiaTheme="majorEastAsia" w:cstheme="majorEastAsia"/>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ocumentProtection w:enforcement="0"/>
  <w:defaultTabStop w:val="420"/>
  <w:drawingGridVerticalSpacing w:val="156"/>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DC70575"/>
    <w:rsid w:val="00327F9E"/>
    <w:rsid w:val="00465639"/>
    <w:rsid w:val="00BE225B"/>
    <w:rsid w:val="03DB7090"/>
    <w:rsid w:val="071E01B0"/>
    <w:rsid w:val="082062F3"/>
    <w:rsid w:val="087A0AEF"/>
    <w:rsid w:val="095D2635"/>
    <w:rsid w:val="0A520382"/>
    <w:rsid w:val="0A8312D1"/>
    <w:rsid w:val="0AFC58A7"/>
    <w:rsid w:val="0C5F7CE6"/>
    <w:rsid w:val="0D8C38C9"/>
    <w:rsid w:val="0DC70575"/>
    <w:rsid w:val="12CC6668"/>
    <w:rsid w:val="12E14A1A"/>
    <w:rsid w:val="13C43B84"/>
    <w:rsid w:val="15C71291"/>
    <w:rsid w:val="1B2B3099"/>
    <w:rsid w:val="1EEE1F23"/>
    <w:rsid w:val="1FA21C65"/>
    <w:rsid w:val="1FFE0D09"/>
    <w:rsid w:val="202C4051"/>
    <w:rsid w:val="21EA0AAA"/>
    <w:rsid w:val="29254D7B"/>
    <w:rsid w:val="293C495A"/>
    <w:rsid w:val="299755A3"/>
    <w:rsid w:val="2A200C2F"/>
    <w:rsid w:val="2A5C32E4"/>
    <w:rsid w:val="2CD81350"/>
    <w:rsid w:val="2E18688D"/>
    <w:rsid w:val="2EE0028E"/>
    <w:rsid w:val="3045221F"/>
    <w:rsid w:val="315B11E9"/>
    <w:rsid w:val="3333405F"/>
    <w:rsid w:val="33E80130"/>
    <w:rsid w:val="340B4FFB"/>
    <w:rsid w:val="34AE2464"/>
    <w:rsid w:val="34D94D2C"/>
    <w:rsid w:val="38257CBC"/>
    <w:rsid w:val="3A19514D"/>
    <w:rsid w:val="3BB26EEC"/>
    <w:rsid w:val="3BE65CA9"/>
    <w:rsid w:val="3C13225F"/>
    <w:rsid w:val="3C197A03"/>
    <w:rsid w:val="42E564A5"/>
    <w:rsid w:val="43E27DF3"/>
    <w:rsid w:val="451D61D8"/>
    <w:rsid w:val="461C1D91"/>
    <w:rsid w:val="46843011"/>
    <w:rsid w:val="481E64D0"/>
    <w:rsid w:val="48FC1E81"/>
    <w:rsid w:val="4A161E32"/>
    <w:rsid w:val="4A634816"/>
    <w:rsid w:val="4BE0167E"/>
    <w:rsid w:val="4CE37934"/>
    <w:rsid w:val="4D4476E5"/>
    <w:rsid w:val="4E2731EB"/>
    <w:rsid w:val="5252352B"/>
    <w:rsid w:val="5792122A"/>
    <w:rsid w:val="5D9F5018"/>
    <w:rsid w:val="60E06700"/>
    <w:rsid w:val="611329B9"/>
    <w:rsid w:val="69D12B54"/>
    <w:rsid w:val="6AF43831"/>
    <w:rsid w:val="6B834655"/>
    <w:rsid w:val="6FAB783E"/>
    <w:rsid w:val="73662F64"/>
    <w:rsid w:val="75197B36"/>
    <w:rsid w:val="75780528"/>
    <w:rsid w:val="77962623"/>
    <w:rsid w:val="77AC15BA"/>
    <w:rsid w:val="78265ECF"/>
    <w:rsid w:val="7FC717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2455</Words>
  <Characters>30</Characters>
  <Lines>1</Lines>
  <Paragraphs>4</Paragraphs>
  <TotalTime>7</TotalTime>
  <ScaleCrop>false</ScaleCrop>
  <LinksUpToDate>false</LinksUpToDate>
  <CharactersWithSpaces>2481</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2020-12-15T06:01:00Z</dcterms:created>
  <dc:creator>海豚</dc:creator>
  <cp:lastModifiedBy>麋鹿的Lee</cp:lastModifiedBy>
  <cp:lastPrinted>2021-01-04T08:14:00Z</cp:lastPrinted>
  <dcterms:modified xsi:type="dcterms:W3CDTF">2021-01-05T08:39:55Z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