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11" w:rsidRPr="00477180" w:rsidRDefault="00784911" w:rsidP="001512FD">
      <w:pPr>
        <w:spacing w:line="380" w:lineRule="exact"/>
        <w:jc w:val="center"/>
        <w:rPr>
          <w:rFonts w:ascii="黑体" w:eastAsia="黑体" w:hAnsi="黑体"/>
          <w:b/>
          <w:color w:val="000000"/>
          <w:sz w:val="28"/>
          <w:szCs w:val="28"/>
        </w:rPr>
      </w:pPr>
      <w:r w:rsidRPr="00063AE3">
        <w:rPr>
          <w:rFonts w:ascii="黑体" w:eastAsia="黑体" w:hAnsi="黑体" w:hint="eastAsia"/>
          <w:b/>
          <w:color w:val="000000"/>
          <w:sz w:val="28"/>
          <w:szCs w:val="28"/>
        </w:rPr>
        <w:t>20</w:t>
      </w:r>
      <w:r w:rsidR="00CE6E73">
        <w:rPr>
          <w:rFonts w:ascii="黑体" w:eastAsia="黑体" w:hAnsi="黑体"/>
          <w:b/>
          <w:color w:val="000000"/>
          <w:sz w:val="28"/>
          <w:szCs w:val="28"/>
        </w:rPr>
        <w:t>20</w:t>
      </w:r>
      <w:r w:rsidRPr="00063AE3">
        <w:rPr>
          <w:rFonts w:ascii="黑体" w:eastAsia="黑体" w:hAnsi="黑体" w:hint="eastAsia"/>
          <w:b/>
          <w:color w:val="000000"/>
          <w:sz w:val="28"/>
          <w:szCs w:val="28"/>
        </w:rPr>
        <w:t>---20</w:t>
      </w:r>
      <w:r w:rsidR="00A27F51">
        <w:rPr>
          <w:rFonts w:ascii="黑体" w:eastAsia="黑体" w:hAnsi="黑体" w:hint="eastAsia"/>
          <w:b/>
          <w:color w:val="000000"/>
          <w:sz w:val="28"/>
          <w:szCs w:val="28"/>
        </w:rPr>
        <w:t>2</w:t>
      </w:r>
      <w:r w:rsidR="00CE6E73">
        <w:rPr>
          <w:rFonts w:ascii="黑体" w:eastAsia="黑体" w:hAnsi="黑体"/>
          <w:b/>
          <w:color w:val="000000"/>
          <w:sz w:val="28"/>
          <w:szCs w:val="28"/>
        </w:rPr>
        <w:t>1</w:t>
      </w:r>
      <w:r w:rsidRPr="00063AE3">
        <w:rPr>
          <w:rFonts w:ascii="黑体" w:eastAsia="黑体" w:hAnsi="黑体" w:hint="eastAsia"/>
          <w:b/>
          <w:color w:val="000000"/>
          <w:sz w:val="28"/>
          <w:szCs w:val="28"/>
        </w:rPr>
        <w:t>学年度第</w:t>
      </w:r>
      <w:r w:rsidR="00B26777">
        <w:rPr>
          <w:rFonts w:ascii="黑体" w:eastAsia="黑体" w:hAnsi="黑体" w:hint="eastAsia"/>
          <w:b/>
          <w:color w:val="000000"/>
          <w:sz w:val="28"/>
          <w:szCs w:val="28"/>
        </w:rPr>
        <w:t>二</w:t>
      </w:r>
      <w:r w:rsidRPr="00063AE3">
        <w:rPr>
          <w:rFonts w:ascii="黑体" w:eastAsia="黑体" w:hAnsi="黑体" w:hint="eastAsia"/>
          <w:b/>
          <w:color w:val="000000"/>
          <w:sz w:val="28"/>
          <w:szCs w:val="28"/>
        </w:rPr>
        <w:t>学期</w:t>
      </w:r>
    </w:p>
    <w:p w:rsidR="00784911" w:rsidRPr="00745925" w:rsidRDefault="00784911" w:rsidP="001512FD">
      <w:pPr>
        <w:widowControl/>
        <w:spacing w:line="380" w:lineRule="exact"/>
        <w:jc w:val="center"/>
        <w:rPr>
          <w:rFonts w:ascii="黑体" w:eastAsia="黑体" w:hAnsi="宋体"/>
          <w:b/>
          <w:color w:val="000000"/>
          <w:sz w:val="28"/>
          <w:szCs w:val="28"/>
        </w:rPr>
      </w:pPr>
      <w:r w:rsidRPr="00745925">
        <w:rPr>
          <w:rFonts w:ascii="黑体" w:eastAsia="黑体" w:hAnsi="宋体" w:hint="eastAsia"/>
          <w:b/>
          <w:color w:val="000000"/>
          <w:sz w:val="28"/>
          <w:szCs w:val="28"/>
        </w:rPr>
        <w:t>天宁区</w:t>
      </w:r>
      <w:r w:rsidR="003F77DD">
        <w:rPr>
          <w:rFonts w:ascii="黑体" w:eastAsia="黑体" w:hAnsi="宋体" w:hint="eastAsia"/>
          <w:b/>
          <w:color w:val="000000"/>
          <w:sz w:val="28"/>
          <w:szCs w:val="28"/>
        </w:rPr>
        <w:t>中</w:t>
      </w:r>
      <w:r w:rsidRPr="00745925">
        <w:rPr>
          <w:rFonts w:ascii="黑体" w:eastAsia="黑体" w:hAnsi="宋体" w:hint="eastAsia"/>
          <w:b/>
          <w:color w:val="000000"/>
          <w:sz w:val="28"/>
          <w:szCs w:val="28"/>
        </w:rPr>
        <w:t>小学</w:t>
      </w:r>
      <w:r>
        <w:rPr>
          <w:rFonts w:ascii="黑体" w:eastAsia="黑体" w:hAnsi="宋体" w:hint="eastAsia"/>
          <w:b/>
          <w:color w:val="000000"/>
          <w:sz w:val="28"/>
          <w:szCs w:val="28"/>
        </w:rPr>
        <w:t>综合实践活动</w:t>
      </w:r>
      <w:r w:rsidRPr="00745925">
        <w:rPr>
          <w:rFonts w:ascii="黑体" w:eastAsia="黑体" w:hAnsi="宋体" w:hint="eastAsia"/>
          <w:b/>
          <w:color w:val="000000"/>
          <w:sz w:val="28"/>
          <w:szCs w:val="28"/>
        </w:rPr>
        <w:t>教师教研训工作计划</w:t>
      </w:r>
    </w:p>
    <w:p w:rsidR="00784911" w:rsidRPr="00F3393B" w:rsidRDefault="00784911" w:rsidP="001512FD">
      <w:pPr>
        <w:widowControl/>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一、指导思想</w:t>
      </w:r>
    </w:p>
    <w:p w:rsidR="00784911" w:rsidRPr="00F3393B" w:rsidRDefault="00784911"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本学期，综合实践活动</w:t>
      </w:r>
      <w:r w:rsidR="000F507D" w:rsidRPr="00F3393B">
        <w:rPr>
          <w:rFonts w:asciiTheme="minorEastAsia" w:eastAsiaTheme="minorEastAsia" w:hAnsiTheme="minorEastAsia" w:hint="eastAsia"/>
          <w:szCs w:val="21"/>
        </w:rPr>
        <w:t>教研工作将</w:t>
      </w:r>
      <w:r w:rsidR="000B1F7A" w:rsidRPr="00F3393B">
        <w:rPr>
          <w:rFonts w:asciiTheme="minorEastAsia" w:eastAsiaTheme="minorEastAsia" w:hAnsiTheme="minorEastAsia" w:hint="eastAsia"/>
          <w:szCs w:val="21"/>
        </w:rPr>
        <w:t>以全面发展学生综合素养为</w:t>
      </w:r>
      <w:r w:rsidR="0005637E" w:rsidRPr="00F3393B">
        <w:rPr>
          <w:rFonts w:asciiTheme="minorEastAsia" w:eastAsiaTheme="minorEastAsia" w:hAnsiTheme="minorEastAsia" w:hint="eastAsia"/>
          <w:szCs w:val="21"/>
        </w:rPr>
        <w:t>核</w:t>
      </w:r>
      <w:r w:rsidR="000B1F7A" w:rsidRPr="00F3393B">
        <w:rPr>
          <w:rFonts w:asciiTheme="minorEastAsia" w:eastAsiaTheme="minorEastAsia" w:hAnsiTheme="minorEastAsia" w:hint="eastAsia"/>
          <w:szCs w:val="21"/>
        </w:rPr>
        <w:t>心，扎实推进课堂教学的转型；围绕学校在课程实施中的重点和难点问题展开细致而深入的研究，逐步引导学校在综合实践活动课程建设上走向常态化；积极挖掘学校在综合实践活动课程实施过程中的已有资源和成功经验并加以提炼，逐步深化我区在综合实践活动课程方面的教育特色。</w:t>
      </w:r>
    </w:p>
    <w:p w:rsidR="00A5600A" w:rsidRPr="00F3393B" w:rsidRDefault="00907B4A" w:rsidP="001512FD">
      <w:pPr>
        <w:spacing w:line="380" w:lineRule="exact"/>
        <w:ind w:firstLineChars="200" w:firstLine="422"/>
        <w:jc w:val="left"/>
        <w:rPr>
          <w:rFonts w:asciiTheme="minorEastAsia" w:eastAsiaTheme="minorEastAsia" w:hAnsiTheme="minorEastAsia"/>
          <w:b/>
          <w:bCs/>
          <w:szCs w:val="21"/>
        </w:rPr>
      </w:pPr>
      <w:r w:rsidRPr="00F3393B">
        <w:rPr>
          <w:rFonts w:asciiTheme="minorEastAsia" w:eastAsiaTheme="minorEastAsia" w:hAnsiTheme="minorEastAsia" w:hint="eastAsia"/>
          <w:b/>
          <w:bCs/>
          <w:szCs w:val="21"/>
        </w:rPr>
        <w:t>二、</w:t>
      </w:r>
      <w:r w:rsidR="00A5600A" w:rsidRPr="00F3393B">
        <w:rPr>
          <w:rFonts w:asciiTheme="minorEastAsia" w:eastAsiaTheme="minorEastAsia" w:hAnsiTheme="minorEastAsia" w:hint="eastAsia"/>
          <w:b/>
          <w:bCs/>
          <w:szCs w:val="21"/>
        </w:rPr>
        <w:t>重点工作：</w:t>
      </w:r>
    </w:p>
    <w:p w:rsidR="00907170" w:rsidRPr="00541A7E" w:rsidRDefault="00907170" w:rsidP="001512FD">
      <w:pPr>
        <w:tabs>
          <w:tab w:val="left" w:pos="5171"/>
        </w:tabs>
        <w:spacing w:line="380" w:lineRule="exact"/>
        <w:ind w:firstLineChars="200" w:firstLine="422"/>
        <w:rPr>
          <w:rFonts w:asciiTheme="minorEastAsia" w:eastAsiaTheme="minorEastAsia" w:hAnsiTheme="minorEastAsia"/>
          <w:b/>
          <w:szCs w:val="21"/>
        </w:rPr>
      </w:pPr>
      <w:r w:rsidRPr="00541A7E">
        <w:rPr>
          <w:rFonts w:asciiTheme="minorEastAsia" w:eastAsiaTheme="minorEastAsia" w:hAnsiTheme="minorEastAsia" w:hint="eastAsia"/>
          <w:b/>
          <w:szCs w:val="21"/>
        </w:rPr>
        <w:t>（</w:t>
      </w:r>
      <w:r>
        <w:rPr>
          <w:rFonts w:asciiTheme="minorEastAsia" w:eastAsiaTheme="minorEastAsia" w:hAnsiTheme="minorEastAsia" w:hint="eastAsia"/>
          <w:b/>
          <w:szCs w:val="21"/>
        </w:rPr>
        <w:t>一</w:t>
      </w:r>
      <w:r w:rsidRPr="00541A7E">
        <w:rPr>
          <w:rFonts w:asciiTheme="minorEastAsia" w:eastAsiaTheme="minorEastAsia" w:hAnsiTheme="minorEastAsia" w:hint="eastAsia"/>
          <w:b/>
          <w:szCs w:val="21"/>
        </w:rPr>
        <w:t>）教学研究：聚焦专题，提升教师教学水平</w:t>
      </w:r>
    </w:p>
    <w:p w:rsidR="00907170" w:rsidRPr="00856571" w:rsidRDefault="00907170"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专题一：本学期将继续</w:t>
      </w:r>
      <w:r w:rsidRPr="00856571">
        <w:rPr>
          <w:rFonts w:asciiTheme="minorEastAsia" w:eastAsiaTheme="minorEastAsia" w:hAnsiTheme="minorEastAsia" w:hint="eastAsia"/>
          <w:szCs w:val="21"/>
        </w:rPr>
        <w:t>围绕 “基于核心素养</w:t>
      </w:r>
      <w:r w:rsidR="002B4985">
        <w:rPr>
          <w:rFonts w:asciiTheme="minorEastAsia" w:eastAsiaTheme="minorEastAsia" w:hAnsiTheme="minorEastAsia" w:hint="eastAsia"/>
          <w:szCs w:val="21"/>
        </w:rPr>
        <w:t>，培养学生关键能力</w:t>
      </w:r>
      <w:r w:rsidRPr="00856571">
        <w:rPr>
          <w:rFonts w:asciiTheme="minorEastAsia" w:eastAsiaTheme="minorEastAsia" w:hAnsiTheme="minorEastAsia" w:hint="eastAsia"/>
          <w:szCs w:val="21"/>
        </w:rPr>
        <w:t>”为重点开展系列的专题研讨活动。以“学习活动的设计、展开、推进”为关键</w:t>
      </w:r>
      <w:r>
        <w:rPr>
          <w:rFonts w:asciiTheme="minorEastAsia" w:eastAsiaTheme="minorEastAsia" w:hAnsiTheme="minorEastAsia" w:hint="eastAsia"/>
          <w:szCs w:val="21"/>
        </w:rPr>
        <w:t>要点</w:t>
      </w:r>
      <w:r w:rsidRPr="00856571">
        <w:rPr>
          <w:rFonts w:asciiTheme="minorEastAsia" w:eastAsiaTheme="minorEastAsia" w:hAnsiTheme="minorEastAsia" w:hint="eastAsia"/>
          <w:szCs w:val="21"/>
        </w:rPr>
        <w:t>，展开基于证据的观课、议课活动</w:t>
      </w:r>
      <w:r>
        <w:rPr>
          <w:rFonts w:asciiTheme="minorEastAsia" w:eastAsiaTheme="minorEastAsia" w:hAnsiTheme="minorEastAsia" w:hint="eastAsia"/>
          <w:szCs w:val="21"/>
        </w:rPr>
        <w:t>，尤其关注学生在课堂的能力形成、素养落地</w:t>
      </w:r>
      <w:r w:rsidRPr="00856571">
        <w:rPr>
          <w:rFonts w:asciiTheme="minorEastAsia" w:eastAsiaTheme="minorEastAsia" w:hAnsiTheme="minorEastAsia" w:hint="eastAsia"/>
          <w:szCs w:val="21"/>
        </w:rPr>
        <w:t>。</w:t>
      </w:r>
    </w:p>
    <w:p w:rsidR="00907170" w:rsidRDefault="00907170" w:rsidP="001512FD">
      <w:pPr>
        <w:spacing w:line="38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专题二：新教学、互+项目的教学研讨和案例积累。通过理论培训、课堂实践，逐步使新教学、互+的理念落地化、可操作化。</w:t>
      </w:r>
      <w:r w:rsidRPr="007555FD">
        <w:rPr>
          <w:rFonts w:asciiTheme="minorEastAsia" w:eastAsiaTheme="minorEastAsia" w:hAnsiTheme="minorEastAsia" w:cs="楷体" w:hint="eastAsia"/>
          <w:szCs w:val="21"/>
        </w:rPr>
        <w:t>对“</w:t>
      </w:r>
      <w:r w:rsidRPr="007555FD">
        <w:rPr>
          <w:rFonts w:asciiTheme="minorEastAsia" w:eastAsiaTheme="minorEastAsia" w:hAnsiTheme="minorEastAsia" w:cs="楷体"/>
          <w:szCs w:val="21"/>
        </w:rPr>
        <w:t>素养为本的单元设计</w:t>
      </w:r>
      <w:r w:rsidRPr="007555FD">
        <w:rPr>
          <w:rFonts w:asciiTheme="minorEastAsia" w:eastAsiaTheme="minorEastAsia" w:hAnsiTheme="minorEastAsia" w:cs="楷体" w:hint="eastAsia"/>
          <w:szCs w:val="21"/>
        </w:rPr>
        <w:t>、</w:t>
      </w:r>
      <w:r w:rsidRPr="007555FD">
        <w:rPr>
          <w:rFonts w:asciiTheme="minorEastAsia" w:eastAsiaTheme="minorEastAsia" w:hAnsiTheme="minorEastAsia" w:cs="楷体"/>
          <w:szCs w:val="21"/>
        </w:rPr>
        <w:t>真实情境的深度学习</w:t>
      </w:r>
      <w:r w:rsidRPr="007555FD">
        <w:rPr>
          <w:rFonts w:asciiTheme="minorEastAsia" w:eastAsiaTheme="minorEastAsia" w:hAnsiTheme="minorEastAsia" w:cs="楷体" w:hint="eastAsia"/>
          <w:szCs w:val="21"/>
        </w:rPr>
        <w:t>、</w:t>
      </w:r>
      <w:r w:rsidRPr="007555FD">
        <w:rPr>
          <w:rFonts w:asciiTheme="minorEastAsia" w:eastAsiaTheme="minorEastAsia" w:hAnsiTheme="minorEastAsia" w:cs="楷体"/>
          <w:szCs w:val="21"/>
        </w:rPr>
        <w:t>问题解决的进阶测试</w:t>
      </w:r>
      <w:r w:rsidRPr="007555FD">
        <w:rPr>
          <w:rFonts w:asciiTheme="minorEastAsia" w:eastAsiaTheme="minorEastAsia" w:hAnsiTheme="minorEastAsia" w:cs="楷体" w:hint="eastAsia"/>
          <w:szCs w:val="21"/>
        </w:rPr>
        <w:t>、</w:t>
      </w:r>
      <w:r w:rsidRPr="007555FD">
        <w:rPr>
          <w:rFonts w:asciiTheme="minorEastAsia" w:eastAsiaTheme="minorEastAsia" w:hAnsiTheme="minorEastAsia" w:cs="楷体"/>
          <w:szCs w:val="21"/>
        </w:rPr>
        <w:t>线上线下的智能系统</w:t>
      </w:r>
      <w:r w:rsidRPr="007555FD">
        <w:rPr>
          <w:rFonts w:asciiTheme="minorEastAsia" w:eastAsiaTheme="minorEastAsia" w:hAnsiTheme="minorEastAsia" w:cs="楷体" w:hint="eastAsia"/>
          <w:szCs w:val="21"/>
        </w:rPr>
        <w:t>”四要素</w:t>
      </w:r>
      <w:r>
        <w:rPr>
          <w:rFonts w:asciiTheme="minorEastAsia" w:eastAsiaTheme="minorEastAsia" w:hAnsiTheme="minorEastAsia" w:cs="楷体" w:hint="eastAsia"/>
          <w:szCs w:val="21"/>
        </w:rPr>
        <w:t>进行学科化解析。充分结合学科特点，可选择一两个要素</w:t>
      </w:r>
      <w:r w:rsidR="00A33014">
        <w:rPr>
          <w:rFonts w:asciiTheme="minorEastAsia" w:eastAsiaTheme="minorEastAsia" w:hAnsiTheme="minorEastAsia" w:cs="楷体" w:hint="eastAsia"/>
          <w:szCs w:val="21"/>
        </w:rPr>
        <w:t>或改造一下要素</w:t>
      </w:r>
      <w:r>
        <w:rPr>
          <w:rFonts w:asciiTheme="minorEastAsia" w:eastAsiaTheme="minorEastAsia" w:hAnsiTheme="minorEastAsia" w:cs="楷体" w:hint="eastAsia"/>
          <w:szCs w:val="21"/>
        </w:rPr>
        <w:t>进行深耕研究，如</w:t>
      </w:r>
      <w:r>
        <w:rPr>
          <w:rFonts w:asciiTheme="minorEastAsia" w:eastAsiaTheme="minorEastAsia" w:hAnsiTheme="minorEastAsia" w:hint="eastAsia"/>
          <w:szCs w:val="21"/>
        </w:rPr>
        <w:t>“基于生活</w:t>
      </w:r>
      <w:r w:rsidR="00841F77">
        <w:rPr>
          <w:rFonts w:asciiTheme="minorEastAsia" w:eastAsiaTheme="minorEastAsia" w:hAnsiTheme="minorEastAsia" w:hint="eastAsia"/>
          <w:szCs w:val="21"/>
        </w:rPr>
        <w:t>的问题解决</w:t>
      </w:r>
      <w:r>
        <w:rPr>
          <w:rFonts w:asciiTheme="minorEastAsia" w:eastAsiaTheme="minorEastAsia" w:hAnsiTheme="minorEastAsia" w:hint="eastAsia"/>
          <w:szCs w:val="21"/>
        </w:rPr>
        <w:t>”</w:t>
      </w:r>
      <w:r w:rsidR="00A33014">
        <w:rPr>
          <w:rFonts w:asciiTheme="minorEastAsia" w:eastAsiaTheme="minorEastAsia" w:hAnsiTheme="minorEastAsia" w:hint="eastAsia"/>
          <w:szCs w:val="21"/>
        </w:rPr>
        <w:t>。首先，</w:t>
      </w:r>
      <w:r w:rsidR="00A33014">
        <w:rPr>
          <w:rFonts w:hint="eastAsia"/>
          <w:color w:val="333333"/>
          <w:szCs w:val="21"/>
          <w:shd w:val="clear" w:color="auto" w:fill="FFFFFF"/>
        </w:rPr>
        <w:t>解决问题的能力在综合实践活动当中非常关键，问题必须要源于学生的生活，要是真实具体的；其次，教师要善于搭建“脚手架”来指导学生解决问题，打开学生思路；再次，要引导学生运用综合知识、多种方法</w:t>
      </w:r>
      <w:r w:rsidR="00307568">
        <w:rPr>
          <w:rFonts w:hint="eastAsia"/>
          <w:color w:val="333333"/>
          <w:szCs w:val="21"/>
          <w:shd w:val="clear" w:color="auto" w:fill="FFFFFF"/>
        </w:rPr>
        <w:t>、多个维度</w:t>
      </w:r>
      <w:r w:rsidR="00A33014">
        <w:rPr>
          <w:rFonts w:hint="eastAsia"/>
          <w:color w:val="333333"/>
          <w:szCs w:val="21"/>
          <w:shd w:val="clear" w:color="auto" w:fill="FFFFFF"/>
        </w:rPr>
        <w:t>来解决生活中的复杂问题</w:t>
      </w:r>
      <w:r w:rsidRPr="00856571">
        <w:rPr>
          <w:rFonts w:asciiTheme="minorEastAsia" w:eastAsiaTheme="minorEastAsia" w:hAnsiTheme="minorEastAsia" w:hint="eastAsia"/>
          <w:szCs w:val="21"/>
        </w:rPr>
        <w:t>。</w:t>
      </w:r>
    </w:p>
    <w:p w:rsidR="00907170" w:rsidRPr="00C64A17" w:rsidRDefault="00907170"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00307568">
        <w:rPr>
          <w:rFonts w:asciiTheme="minorEastAsia" w:eastAsiaTheme="minorEastAsia" w:hAnsiTheme="minorEastAsia" w:hint="eastAsia"/>
          <w:szCs w:val="21"/>
        </w:rPr>
        <w:t>专题三：进一步研究和提炼天宁综合实践活动</w:t>
      </w:r>
      <w:r>
        <w:rPr>
          <w:rFonts w:asciiTheme="minorEastAsia" w:eastAsiaTheme="minorEastAsia" w:hAnsiTheme="minorEastAsia" w:hint="eastAsia"/>
          <w:szCs w:val="21"/>
        </w:rPr>
        <w:t>课堂特质</w:t>
      </w:r>
      <w:r w:rsidRPr="005B5C81">
        <w:rPr>
          <w:rFonts w:asciiTheme="minorEastAsia" w:eastAsiaTheme="minorEastAsia" w:hAnsiTheme="minorEastAsia" w:hint="eastAsia"/>
          <w:szCs w:val="21"/>
        </w:rPr>
        <w:t>：生活的、动态的、有趣的、生长的课堂。所谓生活的，指让学生与</w:t>
      </w:r>
      <w:r>
        <w:rPr>
          <w:rFonts w:asciiTheme="minorEastAsia" w:eastAsiaTheme="minorEastAsia" w:hAnsiTheme="minorEastAsia" w:hint="eastAsia"/>
          <w:szCs w:val="21"/>
        </w:rPr>
        <w:t>生活</w:t>
      </w:r>
      <w:r w:rsidRPr="005B5C81">
        <w:rPr>
          <w:rFonts w:asciiTheme="minorEastAsia" w:eastAsiaTheme="minorEastAsia" w:hAnsiTheme="minorEastAsia" w:hint="eastAsia"/>
          <w:szCs w:val="21"/>
        </w:rPr>
        <w:t>发生连接</w:t>
      </w:r>
      <w:r w:rsidR="002B4985">
        <w:rPr>
          <w:rFonts w:asciiTheme="minorEastAsia" w:eastAsiaTheme="minorEastAsia" w:hAnsiTheme="minorEastAsia" w:hint="eastAsia"/>
          <w:szCs w:val="21"/>
        </w:rPr>
        <w:t>，研究的是身边的事、身边的问题</w:t>
      </w:r>
      <w:r w:rsidRPr="005B5C81">
        <w:rPr>
          <w:rFonts w:asciiTheme="minorEastAsia" w:eastAsiaTheme="minorEastAsia" w:hAnsiTheme="minorEastAsia" w:hint="eastAsia"/>
          <w:szCs w:val="21"/>
        </w:rPr>
        <w:t>；所谓动态的，指教学时善于倾听学生的发言，从中捕捉</w:t>
      </w:r>
      <w:r>
        <w:rPr>
          <w:rFonts w:asciiTheme="minorEastAsia" w:eastAsiaTheme="minorEastAsia" w:hAnsiTheme="minorEastAsia" w:hint="eastAsia"/>
          <w:szCs w:val="21"/>
        </w:rPr>
        <w:t>新的教学</w:t>
      </w:r>
      <w:r w:rsidRPr="005B5C81">
        <w:rPr>
          <w:rFonts w:asciiTheme="minorEastAsia" w:eastAsiaTheme="minorEastAsia" w:hAnsiTheme="minorEastAsia" w:hint="eastAsia"/>
          <w:szCs w:val="21"/>
        </w:rPr>
        <w:t>资源，推动课堂深入；所谓有趣的，指活动要设计得有趣味，让学生有参与感，不置身事外；所谓生长的，指学生从进去到出来要有变化，能学到知识、掌握方法、熟悉规律</w:t>
      </w:r>
      <w:r w:rsidR="00307568">
        <w:rPr>
          <w:rFonts w:asciiTheme="minorEastAsia" w:eastAsiaTheme="minorEastAsia" w:hAnsiTheme="minorEastAsia" w:hint="eastAsia"/>
          <w:szCs w:val="21"/>
        </w:rPr>
        <w:t>、形成能力</w:t>
      </w:r>
      <w:r w:rsidRPr="005B5C81">
        <w:rPr>
          <w:rFonts w:asciiTheme="minorEastAsia" w:eastAsiaTheme="minorEastAsia" w:hAnsiTheme="minorEastAsia" w:hint="eastAsia"/>
          <w:szCs w:val="21"/>
        </w:rPr>
        <w:t>。</w:t>
      </w:r>
    </w:p>
    <w:p w:rsidR="00907170" w:rsidRPr="00FD5043" w:rsidRDefault="00907170"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通过</w:t>
      </w:r>
      <w:r w:rsidR="00307568">
        <w:rPr>
          <w:rFonts w:asciiTheme="minorEastAsia" w:eastAsiaTheme="minorEastAsia" w:hAnsiTheme="minorEastAsia" w:hint="eastAsia"/>
          <w:szCs w:val="21"/>
        </w:rPr>
        <w:t>校本教研活动、</w:t>
      </w:r>
      <w:r w:rsidRPr="00856571">
        <w:rPr>
          <w:rFonts w:asciiTheme="minorEastAsia" w:eastAsiaTheme="minorEastAsia" w:hAnsiTheme="minorEastAsia" w:hint="eastAsia"/>
          <w:szCs w:val="21"/>
        </w:rPr>
        <w:t>本</w:t>
      </w:r>
      <w:r>
        <w:rPr>
          <w:rFonts w:asciiTheme="minorEastAsia" w:eastAsiaTheme="minorEastAsia" w:hAnsiTheme="minorEastAsia" w:hint="eastAsia"/>
          <w:szCs w:val="21"/>
        </w:rPr>
        <w:t>区域的联校教研活动</w:t>
      </w:r>
      <w:r w:rsidRPr="00856571">
        <w:rPr>
          <w:rFonts w:asciiTheme="minorEastAsia" w:eastAsiaTheme="minorEastAsia" w:hAnsiTheme="minorEastAsia" w:hint="eastAsia"/>
          <w:szCs w:val="21"/>
        </w:rPr>
        <w:t>、</w:t>
      </w:r>
      <w:r>
        <w:rPr>
          <w:rFonts w:asciiTheme="minorEastAsia" w:eastAsiaTheme="minorEastAsia" w:hAnsiTheme="minorEastAsia" w:hint="eastAsia"/>
          <w:szCs w:val="21"/>
        </w:rPr>
        <w:t>跨区域的联合教研活动、与名教师工作室联合活动等</w:t>
      </w:r>
      <w:r w:rsidR="00307568">
        <w:rPr>
          <w:rFonts w:asciiTheme="minorEastAsia" w:eastAsiaTheme="minorEastAsia" w:hAnsiTheme="minorEastAsia" w:hint="eastAsia"/>
          <w:szCs w:val="21"/>
        </w:rPr>
        <w:t>，</w:t>
      </w:r>
      <w:r w:rsidR="00157971">
        <w:rPr>
          <w:rFonts w:asciiTheme="minorEastAsia" w:eastAsiaTheme="minorEastAsia" w:hAnsiTheme="minorEastAsia" w:hint="eastAsia"/>
          <w:szCs w:val="21"/>
        </w:rPr>
        <w:t>围绕以上专题展开研究活动。</w:t>
      </w:r>
    </w:p>
    <w:p w:rsidR="00FC25D4" w:rsidRPr="00F3393B" w:rsidRDefault="00FC25D4" w:rsidP="001512FD">
      <w:pPr>
        <w:widowControl/>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（二）</w:t>
      </w:r>
      <w:r w:rsidR="00283823" w:rsidRPr="00F3393B">
        <w:rPr>
          <w:rFonts w:asciiTheme="minorEastAsia" w:eastAsiaTheme="minorEastAsia" w:hAnsiTheme="minorEastAsia" w:hint="eastAsia"/>
          <w:b/>
          <w:szCs w:val="21"/>
        </w:rPr>
        <w:t>多种</w:t>
      </w:r>
      <w:r w:rsidR="00157971">
        <w:rPr>
          <w:rFonts w:asciiTheme="minorEastAsia" w:eastAsiaTheme="minorEastAsia" w:hAnsiTheme="minorEastAsia" w:hint="eastAsia"/>
          <w:b/>
          <w:szCs w:val="21"/>
        </w:rPr>
        <w:t>研训</w:t>
      </w:r>
      <w:r w:rsidR="00283823" w:rsidRPr="00F3393B">
        <w:rPr>
          <w:rFonts w:asciiTheme="minorEastAsia" w:eastAsiaTheme="minorEastAsia" w:hAnsiTheme="minorEastAsia" w:hint="eastAsia"/>
          <w:b/>
          <w:szCs w:val="21"/>
        </w:rPr>
        <w:t>方式并举</w:t>
      </w:r>
      <w:r w:rsidR="000D5684" w:rsidRPr="00F3393B">
        <w:rPr>
          <w:rFonts w:asciiTheme="minorEastAsia" w:eastAsiaTheme="minorEastAsia" w:hAnsiTheme="minorEastAsia" w:hint="eastAsia"/>
          <w:b/>
          <w:szCs w:val="21"/>
        </w:rPr>
        <w:t>，促进</w:t>
      </w:r>
      <w:r w:rsidR="004A02A4" w:rsidRPr="00F3393B">
        <w:rPr>
          <w:rFonts w:asciiTheme="minorEastAsia" w:eastAsiaTheme="minorEastAsia" w:hAnsiTheme="minorEastAsia" w:hint="eastAsia"/>
          <w:b/>
          <w:szCs w:val="21"/>
        </w:rPr>
        <w:t>教师专业</w:t>
      </w:r>
      <w:r w:rsidR="000D5684" w:rsidRPr="00F3393B">
        <w:rPr>
          <w:rFonts w:asciiTheme="minorEastAsia" w:eastAsiaTheme="minorEastAsia" w:hAnsiTheme="minorEastAsia" w:hint="eastAsia"/>
          <w:b/>
          <w:szCs w:val="21"/>
        </w:rPr>
        <w:t>化</w:t>
      </w:r>
      <w:r w:rsidR="00157971">
        <w:rPr>
          <w:rFonts w:asciiTheme="minorEastAsia" w:eastAsiaTheme="minorEastAsia" w:hAnsiTheme="minorEastAsia" w:hint="eastAsia"/>
          <w:b/>
          <w:szCs w:val="21"/>
        </w:rPr>
        <w:t>成长</w:t>
      </w:r>
    </w:p>
    <w:p w:rsidR="00B13B40" w:rsidRPr="00307568" w:rsidRDefault="00EB55DC"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307568">
        <w:rPr>
          <w:rFonts w:asciiTheme="minorEastAsia" w:eastAsiaTheme="minorEastAsia" w:hAnsiTheme="minorEastAsia" w:hint="eastAsia"/>
          <w:szCs w:val="21"/>
        </w:rPr>
        <w:t>学习与培训</w:t>
      </w:r>
      <w:r w:rsidR="00B13B40" w:rsidRPr="00F3393B">
        <w:rPr>
          <w:rFonts w:asciiTheme="minorEastAsia" w:eastAsiaTheme="minorEastAsia" w:hAnsiTheme="minorEastAsia" w:hint="eastAsia"/>
          <w:szCs w:val="21"/>
        </w:rPr>
        <w:t>，强化</w:t>
      </w:r>
      <w:r w:rsidR="00081AFD" w:rsidRPr="00F3393B">
        <w:rPr>
          <w:rFonts w:asciiTheme="minorEastAsia" w:eastAsiaTheme="minorEastAsia" w:hAnsiTheme="minorEastAsia" w:hint="eastAsia"/>
          <w:szCs w:val="21"/>
        </w:rPr>
        <w:t>教师的</w:t>
      </w:r>
      <w:r w:rsidR="00307568" w:rsidRPr="00F3393B">
        <w:rPr>
          <w:rFonts w:asciiTheme="minorEastAsia" w:eastAsiaTheme="minorEastAsia" w:hAnsiTheme="minorEastAsia" w:hint="eastAsia"/>
          <w:szCs w:val="21"/>
        </w:rPr>
        <w:t>四种课程意识</w:t>
      </w:r>
      <w:r w:rsidR="00307568">
        <w:rPr>
          <w:rFonts w:asciiTheme="minorEastAsia" w:eastAsiaTheme="minorEastAsia" w:hAnsiTheme="minorEastAsia" w:hint="eastAsia"/>
          <w:szCs w:val="21"/>
        </w:rPr>
        <w:t>：</w:t>
      </w:r>
      <w:r w:rsidR="00157971">
        <w:rPr>
          <w:rFonts w:asciiTheme="minorEastAsia" w:eastAsiaTheme="minorEastAsia" w:hAnsiTheme="minorEastAsia" w:hint="eastAsia"/>
          <w:szCs w:val="21"/>
        </w:rPr>
        <w:t>一是</w:t>
      </w:r>
      <w:r w:rsidR="00421C02" w:rsidRPr="00F3393B">
        <w:rPr>
          <w:rFonts w:asciiTheme="minorEastAsia" w:eastAsiaTheme="minorEastAsia" w:hAnsiTheme="minorEastAsia" w:hint="eastAsia"/>
          <w:szCs w:val="21"/>
        </w:rPr>
        <w:t>课程观：转变“学科本位”课程观，形成实践的课程观。</w:t>
      </w:r>
      <w:r w:rsidR="00157971">
        <w:rPr>
          <w:rFonts w:asciiTheme="minorEastAsia" w:eastAsiaTheme="minorEastAsia" w:hAnsiTheme="minorEastAsia" w:hint="eastAsia"/>
          <w:szCs w:val="21"/>
        </w:rPr>
        <w:t>二是</w:t>
      </w:r>
      <w:r w:rsidR="00421C02" w:rsidRPr="00F3393B">
        <w:rPr>
          <w:rFonts w:asciiTheme="minorEastAsia" w:eastAsiaTheme="minorEastAsia" w:hAnsiTheme="minorEastAsia" w:hint="eastAsia"/>
          <w:szCs w:val="21"/>
        </w:rPr>
        <w:t>主体意识：教师尊重学生的生活经验和发展需要、兴趣和爱好，作为组织者、引导者、参与者，与学生一起在活动中发展。</w:t>
      </w:r>
      <w:r w:rsidR="00157971">
        <w:rPr>
          <w:rFonts w:asciiTheme="minorEastAsia" w:eastAsiaTheme="minorEastAsia" w:hAnsiTheme="minorEastAsia" w:hint="eastAsia"/>
          <w:szCs w:val="21"/>
        </w:rPr>
        <w:t>三是</w:t>
      </w:r>
      <w:r w:rsidR="00421C02" w:rsidRPr="00F3393B">
        <w:rPr>
          <w:rFonts w:asciiTheme="minorEastAsia" w:eastAsiaTheme="minorEastAsia" w:hAnsiTheme="minorEastAsia" w:hint="eastAsia"/>
          <w:szCs w:val="21"/>
        </w:rPr>
        <w:t>生成意识：注重引导学生从生活中生成活动主题，在活动中发展。</w:t>
      </w:r>
      <w:r w:rsidR="00157971">
        <w:rPr>
          <w:rFonts w:asciiTheme="minorEastAsia" w:eastAsiaTheme="minorEastAsia" w:hAnsiTheme="minorEastAsia" w:hint="eastAsia"/>
          <w:szCs w:val="21"/>
        </w:rPr>
        <w:t>四是</w:t>
      </w:r>
      <w:r w:rsidR="00421C02" w:rsidRPr="00F3393B">
        <w:rPr>
          <w:rFonts w:asciiTheme="minorEastAsia" w:eastAsiaTheme="minorEastAsia" w:hAnsiTheme="minorEastAsia" w:hint="eastAsia"/>
          <w:szCs w:val="21"/>
        </w:rPr>
        <w:t>资源意识：创造性地利用</w:t>
      </w:r>
      <w:r w:rsidR="00BE6B51" w:rsidRPr="00F3393B">
        <w:rPr>
          <w:rFonts w:asciiTheme="minorEastAsia" w:eastAsiaTheme="minorEastAsia" w:hAnsiTheme="minorEastAsia" w:hint="eastAsia"/>
          <w:szCs w:val="21"/>
        </w:rPr>
        <w:t>江苏省编</w:t>
      </w:r>
      <w:r w:rsidR="00421C02" w:rsidRPr="00F3393B">
        <w:rPr>
          <w:rFonts w:asciiTheme="minorEastAsia" w:eastAsiaTheme="minorEastAsia" w:hAnsiTheme="minorEastAsia" w:hint="eastAsia"/>
          <w:szCs w:val="21"/>
        </w:rPr>
        <w:t>教材，</w:t>
      </w:r>
      <w:r w:rsidR="00BE6B51" w:rsidRPr="00F3393B">
        <w:rPr>
          <w:rFonts w:asciiTheme="minorEastAsia" w:eastAsiaTheme="minorEastAsia" w:hAnsiTheme="minorEastAsia" w:hint="eastAsia"/>
          <w:szCs w:val="21"/>
        </w:rPr>
        <w:t>充分利用中小学综合实践活动</w:t>
      </w:r>
      <w:r w:rsidR="00B26777">
        <w:rPr>
          <w:rFonts w:asciiTheme="minorEastAsia" w:eastAsiaTheme="minorEastAsia" w:hAnsiTheme="minorEastAsia" w:hint="eastAsia"/>
          <w:szCs w:val="21"/>
        </w:rPr>
        <w:t>纲要里</w:t>
      </w:r>
      <w:r w:rsidR="00BE6B51" w:rsidRPr="00F3393B">
        <w:rPr>
          <w:rFonts w:asciiTheme="minorEastAsia" w:eastAsiaTheme="minorEastAsia" w:hAnsiTheme="minorEastAsia" w:hint="eastAsia"/>
          <w:szCs w:val="21"/>
        </w:rPr>
        <w:t>推荐的主题，</w:t>
      </w:r>
      <w:r w:rsidR="00421C02" w:rsidRPr="00F3393B">
        <w:rPr>
          <w:rFonts w:asciiTheme="minorEastAsia" w:eastAsiaTheme="minorEastAsia" w:hAnsiTheme="minorEastAsia" w:hint="eastAsia"/>
          <w:szCs w:val="21"/>
        </w:rPr>
        <w:t>开发</w:t>
      </w:r>
      <w:r w:rsidR="00BE6B51" w:rsidRPr="00F3393B">
        <w:rPr>
          <w:rFonts w:asciiTheme="minorEastAsia" w:eastAsiaTheme="minorEastAsia" w:hAnsiTheme="minorEastAsia" w:hint="eastAsia"/>
          <w:szCs w:val="21"/>
        </w:rPr>
        <w:t>和整合</w:t>
      </w:r>
      <w:r w:rsidR="00421C02" w:rsidRPr="00F3393B">
        <w:rPr>
          <w:rFonts w:asciiTheme="minorEastAsia" w:eastAsiaTheme="minorEastAsia" w:hAnsiTheme="minorEastAsia" w:hint="eastAsia"/>
          <w:szCs w:val="21"/>
        </w:rPr>
        <w:t>多种课程资源。</w:t>
      </w:r>
    </w:p>
    <w:p w:rsidR="00B13B40" w:rsidRPr="00F3393B" w:rsidRDefault="00B13B40"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2B4985">
        <w:rPr>
          <w:rFonts w:asciiTheme="minorEastAsia" w:eastAsiaTheme="minorEastAsia" w:hAnsiTheme="minorEastAsia" w:hint="eastAsia"/>
          <w:szCs w:val="21"/>
        </w:rPr>
        <w:t>重视课堂，开展形式多样的研讨观摩活动。</w:t>
      </w:r>
    </w:p>
    <w:p w:rsidR="005A72B7" w:rsidRPr="00F3393B" w:rsidRDefault="005A72B7" w:rsidP="001512FD">
      <w:pPr>
        <w:spacing w:line="380" w:lineRule="exact"/>
        <w:ind w:firstLineChars="200" w:firstLine="420"/>
        <w:jc w:val="left"/>
        <w:rPr>
          <w:rFonts w:asciiTheme="minorEastAsia" w:eastAsiaTheme="minorEastAsia" w:hAnsiTheme="minorEastAsia"/>
          <w:b/>
          <w:bCs/>
          <w:szCs w:val="21"/>
        </w:rPr>
      </w:pPr>
      <w:r w:rsidRPr="00F3393B">
        <w:rPr>
          <w:rFonts w:asciiTheme="minorEastAsia" w:eastAsiaTheme="minorEastAsia" w:hAnsiTheme="minorEastAsia" w:hint="eastAsia"/>
          <w:bCs/>
          <w:szCs w:val="21"/>
        </w:rPr>
        <w:t>（1）校本教研课</w:t>
      </w:r>
      <w:r w:rsidR="002B4985">
        <w:rPr>
          <w:rFonts w:asciiTheme="minorEastAsia" w:eastAsiaTheme="minorEastAsia" w:hAnsiTheme="minorEastAsia" w:hint="eastAsia"/>
          <w:bCs/>
          <w:szCs w:val="21"/>
        </w:rPr>
        <w:t>落到实处</w:t>
      </w:r>
      <w:r w:rsidRPr="00F3393B">
        <w:rPr>
          <w:rFonts w:asciiTheme="minorEastAsia" w:eastAsiaTheme="minorEastAsia" w:hAnsiTheme="minorEastAsia" w:hint="eastAsia"/>
          <w:bCs/>
          <w:szCs w:val="21"/>
        </w:rPr>
        <w:t>。</w:t>
      </w:r>
      <w:r w:rsidR="00157971">
        <w:rPr>
          <w:rFonts w:asciiTheme="minorEastAsia" w:eastAsiaTheme="minorEastAsia" w:hAnsiTheme="minorEastAsia" w:hint="eastAsia"/>
          <w:bCs/>
          <w:szCs w:val="21"/>
        </w:rPr>
        <w:t>各学校</w:t>
      </w:r>
      <w:r w:rsidRPr="00F3393B">
        <w:rPr>
          <w:rFonts w:asciiTheme="minorEastAsia" w:eastAsiaTheme="minorEastAsia" w:hAnsiTheme="minorEastAsia" w:hint="eastAsia"/>
          <w:szCs w:val="21"/>
        </w:rPr>
        <w:t>每学期开展至少1——2次综合实践</w:t>
      </w:r>
      <w:r w:rsidR="00157971">
        <w:rPr>
          <w:rFonts w:asciiTheme="minorEastAsia" w:eastAsiaTheme="minorEastAsia" w:hAnsiTheme="minorEastAsia" w:hint="eastAsia"/>
          <w:szCs w:val="21"/>
        </w:rPr>
        <w:t>活动</w:t>
      </w:r>
      <w:r w:rsidR="006A6432" w:rsidRPr="00F3393B">
        <w:rPr>
          <w:rFonts w:asciiTheme="minorEastAsia" w:eastAsiaTheme="minorEastAsia" w:hAnsiTheme="minorEastAsia" w:hint="eastAsia"/>
          <w:szCs w:val="21"/>
        </w:rPr>
        <w:t>研讨课</w:t>
      </w:r>
      <w:r w:rsidR="00157971">
        <w:rPr>
          <w:rFonts w:asciiTheme="minorEastAsia" w:eastAsiaTheme="minorEastAsia" w:hAnsiTheme="minorEastAsia" w:hint="eastAsia"/>
          <w:szCs w:val="21"/>
        </w:rPr>
        <w:t>，旨在</w:t>
      </w:r>
      <w:r w:rsidRPr="00F3393B">
        <w:rPr>
          <w:rFonts w:asciiTheme="minorEastAsia" w:eastAsiaTheme="minorEastAsia" w:hAnsiTheme="minorEastAsia" w:hint="eastAsia"/>
          <w:szCs w:val="21"/>
        </w:rPr>
        <w:t>学校中凝聚综合实践活动指导老师</w:t>
      </w:r>
      <w:r w:rsidR="006A6432" w:rsidRPr="00F3393B">
        <w:rPr>
          <w:rFonts w:asciiTheme="minorEastAsia" w:eastAsiaTheme="minorEastAsia" w:hAnsiTheme="minorEastAsia" w:hint="eastAsia"/>
          <w:szCs w:val="21"/>
        </w:rPr>
        <w:t>智慧，进行</w:t>
      </w:r>
      <w:r w:rsidR="0089159C">
        <w:rPr>
          <w:rFonts w:asciiTheme="minorEastAsia" w:eastAsiaTheme="minorEastAsia" w:hAnsiTheme="minorEastAsia" w:hint="eastAsia"/>
          <w:szCs w:val="21"/>
        </w:rPr>
        <w:t>校内</w:t>
      </w:r>
      <w:r w:rsidR="006A6432" w:rsidRPr="00F3393B">
        <w:rPr>
          <w:rFonts w:asciiTheme="minorEastAsia" w:eastAsiaTheme="minorEastAsia" w:hAnsiTheme="minorEastAsia" w:hint="eastAsia"/>
          <w:szCs w:val="21"/>
        </w:rPr>
        <w:t>的经验分享和交流</w:t>
      </w:r>
      <w:r w:rsidRPr="00F3393B">
        <w:rPr>
          <w:rFonts w:asciiTheme="minorEastAsia" w:eastAsiaTheme="minorEastAsia" w:hAnsiTheme="minorEastAsia" w:hint="eastAsia"/>
          <w:szCs w:val="21"/>
        </w:rPr>
        <w:t>，</w:t>
      </w:r>
      <w:r w:rsidR="00CB5820" w:rsidRPr="00F3393B">
        <w:rPr>
          <w:rFonts w:asciiTheme="minorEastAsia" w:eastAsiaTheme="minorEastAsia" w:hAnsiTheme="minorEastAsia" w:hint="eastAsia"/>
          <w:szCs w:val="21"/>
        </w:rPr>
        <w:t>利于</w:t>
      </w:r>
      <w:r w:rsidR="00081AFD" w:rsidRPr="00F3393B">
        <w:rPr>
          <w:rFonts w:asciiTheme="minorEastAsia" w:eastAsiaTheme="minorEastAsia" w:hAnsiTheme="minorEastAsia" w:hint="eastAsia"/>
          <w:szCs w:val="21"/>
        </w:rPr>
        <w:t>对综合实践活动课程进行</w:t>
      </w:r>
      <w:r w:rsidR="00C2552A" w:rsidRPr="00F3393B">
        <w:rPr>
          <w:rFonts w:asciiTheme="minorEastAsia" w:eastAsiaTheme="minorEastAsia" w:hAnsiTheme="minorEastAsia" w:hint="eastAsia"/>
          <w:szCs w:val="21"/>
        </w:rPr>
        <w:t>纵向、</w:t>
      </w:r>
      <w:r w:rsidR="00CB5820" w:rsidRPr="00F3393B">
        <w:rPr>
          <w:rFonts w:asciiTheme="minorEastAsia" w:eastAsiaTheme="minorEastAsia" w:hAnsiTheme="minorEastAsia" w:hint="eastAsia"/>
          <w:szCs w:val="21"/>
        </w:rPr>
        <w:t>深入</w:t>
      </w:r>
      <w:r w:rsidR="00081AFD" w:rsidRPr="00F3393B">
        <w:rPr>
          <w:rFonts w:asciiTheme="minorEastAsia" w:eastAsiaTheme="minorEastAsia" w:hAnsiTheme="minorEastAsia" w:hint="eastAsia"/>
          <w:szCs w:val="21"/>
        </w:rPr>
        <w:t>的</w:t>
      </w:r>
      <w:r w:rsidR="00CB5820" w:rsidRPr="00F3393B">
        <w:rPr>
          <w:rFonts w:asciiTheme="minorEastAsia" w:eastAsiaTheme="minorEastAsia" w:hAnsiTheme="minorEastAsia" w:hint="eastAsia"/>
          <w:szCs w:val="21"/>
        </w:rPr>
        <w:t>研究</w:t>
      </w:r>
      <w:r w:rsidR="00081AFD" w:rsidRPr="00F3393B">
        <w:rPr>
          <w:rFonts w:asciiTheme="minorEastAsia" w:eastAsiaTheme="minorEastAsia" w:hAnsiTheme="minorEastAsia" w:hint="eastAsia"/>
          <w:szCs w:val="21"/>
        </w:rPr>
        <w:t>，把握综合实践活动课程的教学特点</w:t>
      </w:r>
      <w:r w:rsidR="00CB5820" w:rsidRPr="00F3393B">
        <w:rPr>
          <w:rFonts w:asciiTheme="minorEastAsia" w:eastAsiaTheme="minorEastAsia" w:hAnsiTheme="minorEastAsia" w:hint="eastAsia"/>
          <w:szCs w:val="21"/>
        </w:rPr>
        <w:t>和规律。</w:t>
      </w:r>
    </w:p>
    <w:p w:rsidR="00CB5820" w:rsidRPr="00F3393B" w:rsidRDefault="00CB5820"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bCs/>
          <w:szCs w:val="21"/>
        </w:rPr>
        <w:lastRenderedPageBreak/>
        <w:t>（2）</w:t>
      </w:r>
      <w:r w:rsidR="005A72B7" w:rsidRPr="00F3393B">
        <w:rPr>
          <w:rFonts w:asciiTheme="minorEastAsia" w:eastAsiaTheme="minorEastAsia" w:hAnsiTheme="minorEastAsia" w:hint="eastAsia"/>
          <w:bCs/>
          <w:szCs w:val="21"/>
        </w:rPr>
        <w:t>区级教研课</w:t>
      </w:r>
      <w:r w:rsidR="002B4985">
        <w:rPr>
          <w:rFonts w:asciiTheme="minorEastAsia" w:eastAsiaTheme="minorEastAsia" w:hAnsiTheme="minorEastAsia" w:hint="eastAsia"/>
          <w:bCs/>
          <w:szCs w:val="21"/>
        </w:rPr>
        <w:t>上出质量</w:t>
      </w:r>
      <w:r w:rsidR="005A72B7" w:rsidRPr="00F3393B">
        <w:rPr>
          <w:rFonts w:asciiTheme="minorEastAsia" w:eastAsiaTheme="minorEastAsia" w:hAnsiTheme="minorEastAsia" w:hint="eastAsia"/>
          <w:bCs/>
          <w:szCs w:val="21"/>
        </w:rPr>
        <w:t>。</w:t>
      </w:r>
      <w:r w:rsidR="005A72B7" w:rsidRPr="00F3393B">
        <w:rPr>
          <w:rFonts w:asciiTheme="minorEastAsia" w:eastAsiaTheme="minorEastAsia" w:hAnsiTheme="minorEastAsia" w:hint="eastAsia"/>
          <w:szCs w:val="21"/>
        </w:rPr>
        <w:t>实行自主申报教研活动的制度，旨在对</w:t>
      </w:r>
      <w:r w:rsidR="0089220B" w:rsidRPr="00F3393B">
        <w:rPr>
          <w:rFonts w:asciiTheme="minorEastAsia" w:eastAsiaTheme="minorEastAsia" w:hAnsiTheme="minorEastAsia" w:hint="eastAsia"/>
          <w:szCs w:val="21"/>
        </w:rPr>
        <w:t>考察探究活动</w:t>
      </w:r>
      <w:r w:rsidR="005A72B7" w:rsidRPr="00F3393B">
        <w:rPr>
          <w:rFonts w:asciiTheme="minorEastAsia" w:eastAsiaTheme="minorEastAsia" w:hAnsiTheme="minorEastAsia" w:hint="eastAsia"/>
          <w:szCs w:val="21"/>
        </w:rPr>
        <w:t>、</w:t>
      </w:r>
      <w:r w:rsidR="0089220B" w:rsidRPr="00F3393B">
        <w:rPr>
          <w:rFonts w:asciiTheme="minorEastAsia" w:eastAsiaTheme="minorEastAsia" w:hAnsiTheme="minorEastAsia" w:hint="eastAsia"/>
          <w:szCs w:val="21"/>
        </w:rPr>
        <w:t>社会服务活动、设计制作活动、职业体验及其他活动</w:t>
      </w:r>
      <w:r w:rsidR="005A72B7" w:rsidRPr="00F3393B">
        <w:rPr>
          <w:rFonts w:asciiTheme="minorEastAsia" w:eastAsiaTheme="minorEastAsia" w:hAnsiTheme="minorEastAsia" w:hint="eastAsia"/>
          <w:szCs w:val="21"/>
        </w:rPr>
        <w:t>等方面进行教学实践开放活动，形成互相研讨和交流的氛围，逐渐明晰在不同课型下的教学</w:t>
      </w:r>
      <w:r w:rsidRPr="00F3393B">
        <w:rPr>
          <w:rFonts w:asciiTheme="minorEastAsia" w:eastAsiaTheme="minorEastAsia" w:hAnsiTheme="minorEastAsia" w:hint="eastAsia"/>
          <w:szCs w:val="21"/>
        </w:rPr>
        <w:t>范式</w:t>
      </w:r>
      <w:r w:rsidR="005A72B7" w:rsidRPr="00F3393B">
        <w:rPr>
          <w:rFonts w:asciiTheme="minorEastAsia" w:eastAsiaTheme="minorEastAsia" w:hAnsiTheme="minorEastAsia" w:hint="eastAsia"/>
          <w:szCs w:val="21"/>
        </w:rPr>
        <w:t>。</w:t>
      </w:r>
    </w:p>
    <w:p w:rsidR="00157971" w:rsidRDefault="00CB5820"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（3）</w:t>
      </w:r>
      <w:r w:rsidR="00157971">
        <w:rPr>
          <w:rFonts w:asciiTheme="minorEastAsia" w:eastAsiaTheme="minorEastAsia" w:hAnsiTheme="minorEastAsia" w:hint="eastAsia"/>
          <w:szCs w:val="21"/>
        </w:rPr>
        <w:t>市级展示课</w:t>
      </w:r>
      <w:r w:rsidR="002B4985">
        <w:rPr>
          <w:rFonts w:asciiTheme="minorEastAsia" w:eastAsiaTheme="minorEastAsia" w:hAnsiTheme="minorEastAsia" w:hint="eastAsia"/>
          <w:szCs w:val="21"/>
        </w:rPr>
        <w:t>上出特色</w:t>
      </w:r>
      <w:r w:rsidR="00157971">
        <w:rPr>
          <w:rFonts w:asciiTheme="minorEastAsia" w:eastAsiaTheme="minorEastAsia" w:hAnsiTheme="minorEastAsia" w:hint="eastAsia"/>
          <w:szCs w:val="21"/>
        </w:rPr>
        <w:t>。</w:t>
      </w:r>
      <w:r w:rsidR="00C13A98">
        <w:rPr>
          <w:rFonts w:asciiTheme="minorEastAsia" w:eastAsiaTheme="minorEastAsia" w:hAnsiTheme="minorEastAsia" w:hint="eastAsia"/>
          <w:szCs w:val="21"/>
        </w:rPr>
        <w:t>每学期在市级层面进行一次区域展示，选拔两位教师上课，将逐步形成的天宁课堂特质进行交流、碰撞、分享、展示。</w:t>
      </w:r>
    </w:p>
    <w:p w:rsidR="005A72B7" w:rsidRDefault="00C13A98" w:rsidP="001512FD">
      <w:pPr>
        <w:spacing w:line="380" w:lineRule="exact"/>
        <w:ind w:firstLineChars="200" w:firstLine="420"/>
        <w:jc w:val="left"/>
        <w:rPr>
          <w:rFonts w:asciiTheme="minorEastAsia" w:eastAsiaTheme="minorEastAsia" w:hAnsiTheme="minorEastAsia"/>
          <w:bCs/>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sidR="00BE368B">
        <w:rPr>
          <w:rFonts w:asciiTheme="minorEastAsia" w:eastAsiaTheme="minorEastAsia" w:hAnsiTheme="minorEastAsia" w:hint="eastAsia"/>
          <w:szCs w:val="21"/>
        </w:rPr>
        <w:t>借助</w:t>
      </w:r>
      <w:r w:rsidR="00CB5820" w:rsidRPr="00F3393B">
        <w:rPr>
          <w:rFonts w:asciiTheme="minorEastAsia" w:eastAsiaTheme="minorEastAsia" w:hAnsiTheme="minorEastAsia" w:hint="eastAsia"/>
          <w:szCs w:val="21"/>
        </w:rPr>
        <w:t>区</w:t>
      </w:r>
      <w:r w:rsidR="00CE6E73">
        <w:rPr>
          <w:rFonts w:asciiTheme="minorEastAsia" w:eastAsiaTheme="minorEastAsia" w:hAnsiTheme="minorEastAsia" w:hint="eastAsia"/>
          <w:szCs w:val="21"/>
        </w:rPr>
        <w:t>综合实践活动</w:t>
      </w:r>
      <w:r w:rsidR="00C1351C">
        <w:rPr>
          <w:rFonts w:asciiTheme="minorEastAsia" w:eastAsiaTheme="minorEastAsia" w:hAnsiTheme="minorEastAsia" w:hint="eastAsia"/>
          <w:szCs w:val="21"/>
        </w:rPr>
        <w:t>基本功比赛</w:t>
      </w:r>
      <w:r w:rsidR="00CB5820" w:rsidRPr="00F3393B">
        <w:rPr>
          <w:rFonts w:asciiTheme="minorEastAsia" w:eastAsiaTheme="minorEastAsia" w:hAnsiTheme="minorEastAsia" w:hint="eastAsia"/>
          <w:szCs w:val="21"/>
        </w:rPr>
        <w:t>，</w:t>
      </w:r>
      <w:r>
        <w:rPr>
          <w:rFonts w:asciiTheme="minorEastAsia" w:eastAsiaTheme="minorEastAsia" w:hAnsiTheme="minorEastAsia" w:hint="eastAsia"/>
          <w:szCs w:val="21"/>
        </w:rPr>
        <w:t>培训</w:t>
      </w:r>
      <w:r w:rsidR="00CB5820" w:rsidRPr="00F3393B">
        <w:rPr>
          <w:rFonts w:asciiTheme="minorEastAsia" w:eastAsiaTheme="minorEastAsia" w:hAnsiTheme="minorEastAsia" w:hint="eastAsia"/>
          <w:szCs w:val="21"/>
        </w:rPr>
        <w:t>青年教师的资源整合能力、</w:t>
      </w:r>
      <w:r w:rsidR="00F71933" w:rsidRPr="00F3393B">
        <w:rPr>
          <w:rFonts w:asciiTheme="minorEastAsia" w:eastAsiaTheme="minorEastAsia" w:hAnsiTheme="minorEastAsia" w:hint="eastAsia"/>
          <w:szCs w:val="21"/>
        </w:rPr>
        <w:t>课堂教学能力、</w:t>
      </w:r>
      <w:r w:rsidR="00E81BA9" w:rsidRPr="00F3393B">
        <w:rPr>
          <w:rFonts w:asciiTheme="minorEastAsia" w:eastAsiaTheme="minorEastAsia" w:hAnsiTheme="minorEastAsia" w:hint="eastAsia"/>
          <w:szCs w:val="21"/>
        </w:rPr>
        <w:t>信息技术能力、</w:t>
      </w:r>
      <w:r w:rsidR="00F71933" w:rsidRPr="00F3393B">
        <w:rPr>
          <w:rFonts w:asciiTheme="minorEastAsia" w:eastAsiaTheme="minorEastAsia" w:hAnsiTheme="minorEastAsia" w:hint="eastAsia"/>
          <w:szCs w:val="21"/>
        </w:rPr>
        <w:t>反思重构能力。</w:t>
      </w:r>
      <w:r w:rsidR="009F1E35" w:rsidRPr="00F3393B">
        <w:rPr>
          <w:rFonts w:asciiTheme="minorEastAsia" w:eastAsiaTheme="minorEastAsia" w:hAnsiTheme="minorEastAsia" w:hint="eastAsia"/>
          <w:szCs w:val="21"/>
        </w:rPr>
        <w:t>根据市比赛活动的精神，合理规划区域培训和种子选手专项培训，以赛带训，注重教师梯队的建设，扩大培训受益面</w:t>
      </w:r>
      <w:r w:rsidR="005A72B7" w:rsidRPr="00F3393B">
        <w:rPr>
          <w:rFonts w:asciiTheme="minorEastAsia" w:eastAsiaTheme="minorEastAsia" w:hAnsiTheme="minorEastAsia" w:hint="eastAsia"/>
          <w:bCs/>
          <w:szCs w:val="21"/>
        </w:rPr>
        <w:t>。</w:t>
      </w:r>
    </w:p>
    <w:p w:rsidR="00307568" w:rsidRPr="002F2467" w:rsidRDefault="00C13A98" w:rsidP="001512FD">
      <w:pPr>
        <w:widowControl/>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sidR="00307568" w:rsidRPr="00F3393B">
        <w:rPr>
          <w:rFonts w:asciiTheme="minorEastAsia" w:eastAsiaTheme="minorEastAsia" w:hAnsiTheme="minorEastAsia" w:hint="eastAsia"/>
          <w:szCs w:val="21"/>
        </w:rPr>
        <w:t>以“研究性学习”</w:t>
      </w:r>
      <w:r w:rsidR="002F2467">
        <w:rPr>
          <w:rFonts w:asciiTheme="minorEastAsia" w:eastAsiaTheme="minorEastAsia" w:hAnsiTheme="minorEastAsia" w:hint="eastAsia"/>
          <w:szCs w:val="21"/>
        </w:rPr>
        <w:t>成果评比</w:t>
      </w:r>
      <w:r w:rsidR="00307568" w:rsidRPr="00F3393B">
        <w:rPr>
          <w:rFonts w:asciiTheme="minorEastAsia" w:eastAsiaTheme="minorEastAsia" w:hAnsiTheme="minorEastAsia" w:hint="eastAsia"/>
          <w:szCs w:val="21"/>
        </w:rPr>
        <w:t>为抓手，</w:t>
      </w:r>
      <w:r w:rsidR="002B4985">
        <w:rPr>
          <w:rFonts w:asciiTheme="minorEastAsia" w:eastAsiaTheme="minorEastAsia" w:hAnsiTheme="minorEastAsia" w:hint="eastAsia"/>
          <w:szCs w:val="21"/>
        </w:rPr>
        <w:t>要求教师</w:t>
      </w:r>
      <w:r w:rsidR="00307568" w:rsidRPr="00F3393B">
        <w:rPr>
          <w:rFonts w:asciiTheme="minorEastAsia" w:eastAsiaTheme="minorEastAsia" w:hAnsiTheme="minorEastAsia" w:hint="eastAsia"/>
          <w:szCs w:val="21"/>
        </w:rPr>
        <w:t>每学期开展至少一次长线活动。根据学生能力水平，基本上高年段学生的研究以中、长线为主，中年段学生的研究以中、短线为主，低年段学生的研究以短线为主，重在唤起学生研究的兴趣，探究的欲望。教师根据学生在研究中的问题、困惑，进行一些短线的、有趣味的活动设计，使活动既有针对性，又跟长线活动形成互补。</w:t>
      </w:r>
    </w:p>
    <w:p w:rsidR="00644AE3" w:rsidRPr="00F3393B" w:rsidRDefault="00C13A98" w:rsidP="001512FD">
      <w:pPr>
        <w:pStyle w:val="a9"/>
        <w:spacing w:line="380" w:lineRule="exact"/>
        <w:ind w:firstLineChars="196" w:firstLine="412"/>
        <w:outlineLvl w:val="0"/>
        <w:rPr>
          <w:rFonts w:asciiTheme="minorEastAsia" w:hAnsiTheme="minorEastAsia"/>
        </w:rPr>
      </w:pPr>
      <w:r>
        <w:rPr>
          <w:rFonts w:asciiTheme="minorEastAsia" w:hAnsiTheme="minorEastAsia"/>
        </w:rPr>
        <w:t>5</w:t>
      </w:r>
      <w:r w:rsidR="0005637E" w:rsidRPr="00F3393B">
        <w:rPr>
          <w:rFonts w:asciiTheme="minorEastAsia" w:hAnsiTheme="minorEastAsia"/>
        </w:rPr>
        <w:t>.</w:t>
      </w:r>
      <w:r w:rsidR="0005637E" w:rsidRPr="00F3393B">
        <w:rPr>
          <w:rFonts w:asciiTheme="minorEastAsia" w:hAnsiTheme="minorEastAsia" w:hint="eastAsia"/>
        </w:rPr>
        <w:t>促进考察探究活动、社会服务活动、信息技术、劳动技术、职业体验及其他活动的深度融合。</w:t>
      </w:r>
    </w:p>
    <w:p w:rsidR="00A6258B" w:rsidRPr="00443BC6" w:rsidRDefault="00C13A98" w:rsidP="001512FD">
      <w:pPr>
        <w:pStyle w:val="a9"/>
        <w:spacing w:line="380" w:lineRule="exact"/>
        <w:ind w:firstLineChars="196" w:firstLine="463"/>
        <w:outlineLvl w:val="0"/>
        <w:rPr>
          <w:rFonts w:asciiTheme="minorEastAsia" w:hAnsiTheme="minorEastAsia"/>
        </w:rPr>
      </w:pPr>
      <w:r>
        <w:rPr>
          <w:rFonts w:asciiTheme="minorEastAsia" w:hAnsiTheme="minorEastAsia" w:cs="宋体" w:hint="eastAsia"/>
          <w:spacing w:val="13"/>
          <w:kern w:val="0"/>
        </w:rPr>
        <w:t>6.</w:t>
      </w:r>
      <w:r w:rsidR="00443BC6" w:rsidRPr="00626620">
        <w:rPr>
          <w:rFonts w:asciiTheme="minorEastAsia" w:hAnsiTheme="minorEastAsia" w:cs="宋体" w:hint="eastAsia"/>
          <w:spacing w:val="13"/>
          <w:kern w:val="0"/>
        </w:rPr>
        <w:t>劳动教育一定要加强学生劳动实践，使学生通过亲身体验形成劳动观念，养成劳动习惯，学会劳动技能。</w:t>
      </w:r>
    </w:p>
    <w:p w:rsidR="00EE1591" w:rsidRPr="00F3393B" w:rsidRDefault="00FC25D4" w:rsidP="001512FD">
      <w:pPr>
        <w:spacing w:line="380" w:lineRule="exact"/>
        <w:ind w:firstLineChars="200" w:firstLine="422"/>
        <w:rPr>
          <w:rFonts w:asciiTheme="minorEastAsia" w:eastAsiaTheme="minorEastAsia" w:hAnsiTheme="minorEastAsia" w:cs="Arial"/>
          <w:bCs/>
          <w:szCs w:val="21"/>
        </w:rPr>
      </w:pPr>
      <w:r w:rsidRPr="00F3393B">
        <w:rPr>
          <w:rFonts w:asciiTheme="minorEastAsia" w:eastAsiaTheme="minorEastAsia" w:hAnsiTheme="minorEastAsia" w:hint="eastAsia"/>
          <w:b/>
          <w:szCs w:val="21"/>
        </w:rPr>
        <w:t>（三）</w:t>
      </w:r>
      <w:r w:rsidR="00644AE3" w:rsidRPr="00F3393B">
        <w:rPr>
          <w:rStyle w:val="a6"/>
          <w:rFonts w:asciiTheme="minorEastAsia" w:eastAsiaTheme="minorEastAsia" w:hAnsiTheme="minorEastAsia" w:cs="Arial" w:hint="eastAsia"/>
          <w:szCs w:val="21"/>
        </w:rPr>
        <w:t>坚持全面推进</w:t>
      </w:r>
      <w:r w:rsidR="00EE1591" w:rsidRPr="00F3393B">
        <w:rPr>
          <w:rStyle w:val="a6"/>
          <w:rFonts w:asciiTheme="minorEastAsia" w:eastAsiaTheme="minorEastAsia" w:hAnsiTheme="minorEastAsia" w:cs="Arial" w:hint="eastAsia"/>
          <w:szCs w:val="21"/>
        </w:rPr>
        <w:t>，</w:t>
      </w:r>
      <w:r w:rsidR="00644AE3" w:rsidRPr="00F3393B">
        <w:rPr>
          <w:rStyle w:val="a6"/>
          <w:rFonts w:asciiTheme="minorEastAsia" w:eastAsiaTheme="minorEastAsia" w:hAnsiTheme="minorEastAsia" w:cs="Arial" w:hint="eastAsia"/>
          <w:szCs w:val="21"/>
        </w:rPr>
        <w:t>减少校际差异</w:t>
      </w:r>
    </w:p>
    <w:p w:rsidR="00EE1591" w:rsidRPr="00F3393B" w:rsidRDefault="00EE1591"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1.对学校</w:t>
      </w:r>
      <w:r w:rsidR="00370BCA" w:rsidRPr="00F3393B">
        <w:rPr>
          <w:rFonts w:asciiTheme="minorEastAsia" w:eastAsiaTheme="minorEastAsia" w:hAnsiTheme="minorEastAsia" w:hint="eastAsia"/>
          <w:szCs w:val="21"/>
        </w:rPr>
        <w:t>的</w:t>
      </w:r>
      <w:r w:rsidR="00E54BEF" w:rsidRPr="00F3393B">
        <w:rPr>
          <w:rFonts w:asciiTheme="minorEastAsia" w:eastAsiaTheme="minorEastAsia" w:hAnsiTheme="minorEastAsia" w:hint="eastAsia"/>
          <w:szCs w:val="21"/>
        </w:rPr>
        <w:t>普适性</w:t>
      </w:r>
      <w:r w:rsidRPr="00F3393B">
        <w:rPr>
          <w:rFonts w:asciiTheme="minorEastAsia" w:eastAsiaTheme="minorEastAsia" w:hAnsiTheme="minorEastAsia" w:hint="eastAsia"/>
          <w:szCs w:val="21"/>
        </w:rPr>
        <w:t>调研</w:t>
      </w:r>
      <w:r w:rsidR="00E54BEF" w:rsidRPr="00F3393B">
        <w:rPr>
          <w:rFonts w:asciiTheme="minorEastAsia" w:eastAsiaTheme="minorEastAsia" w:hAnsiTheme="minorEastAsia" w:hint="eastAsia"/>
          <w:szCs w:val="21"/>
        </w:rPr>
        <w:t>，促进校本化管理的</w:t>
      </w:r>
      <w:r w:rsidR="003440E4" w:rsidRPr="00F3393B">
        <w:rPr>
          <w:rFonts w:asciiTheme="minorEastAsia" w:eastAsiaTheme="minorEastAsia" w:hAnsiTheme="minorEastAsia" w:hint="eastAsia"/>
          <w:szCs w:val="21"/>
        </w:rPr>
        <w:t>有效落实</w:t>
      </w:r>
      <w:r w:rsidR="00C13A98">
        <w:rPr>
          <w:rFonts w:asciiTheme="minorEastAsia" w:eastAsiaTheme="minorEastAsia" w:hAnsiTheme="minorEastAsia" w:hint="eastAsia"/>
          <w:szCs w:val="21"/>
        </w:rPr>
        <w:t>。</w:t>
      </w:r>
    </w:p>
    <w:p w:rsidR="00EE1591" w:rsidRPr="00F3393B" w:rsidRDefault="00370BCA"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（1）</w:t>
      </w:r>
      <w:r w:rsidR="00EE1591" w:rsidRPr="00F3393B">
        <w:rPr>
          <w:rFonts w:asciiTheme="minorEastAsia" w:eastAsiaTheme="minorEastAsia" w:hAnsiTheme="minorEastAsia" w:hint="eastAsia"/>
          <w:szCs w:val="21"/>
        </w:rPr>
        <w:t>学校制定《学年度综合实践活动的实施方案》。</w:t>
      </w:r>
    </w:p>
    <w:p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（2）</w:t>
      </w:r>
      <w:r w:rsidR="00035F7C" w:rsidRPr="00F3393B">
        <w:rPr>
          <w:rFonts w:asciiTheme="minorEastAsia" w:eastAsiaTheme="minorEastAsia" w:hAnsiTheme="minorEastAsia" w:hint="eastAsia"/>
          <w:szCs w:val="21"/>
        </w:rPr>
        <w:t>要建立专兼职相结合、相对稳定的指导教师队伍。原则上每所学校至少配备1名专任教师，主要负责指导学生开展综合实践活动，组织</w:t>
      </w:r>
      <w:r w:rsidR="0089159C">
        <w:rPr>
          <w:rFonts w:asciiTheme="minorEastAsia" w:eastAsiaTheme="minorEastAsia" w:hAnsiTheme="minorEastAsia" w:hint="eastAsia"/>
          <w:szCs w:val="21"/>
        </w:rPr>
        <w:t>执教这门课程的</w:t>
      </w:r>
      <w:r w:rsidR="00035F7C" w:rsidRPr="00F3393B">
        <w:rPr>
          <w:rFonts w:asciiTheme="minorEastAsia" w:eastAsiaTheme="minorEastAsia" w:hAnsiTheme="minorEastAsia" w:hint="eastAsia"/>
          <w:szCs w:val="21"/>
        </w:rPr>
        <w:t>教师开展校本教研活动。</w:t>
      </w:r>
    </w:p>
    <w:p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（3）</w:t>
      </w:r>
      <w:r w:rsidR="00EE1591" w:rsidRPr="00F3393B">
        <w:rPr>
          <w:rFonts w:asciiTheme="minorEastAsia" w:eastAsiaTheme="minorEastAsia" w:hAnsiTheme="minorEastAsia" w:hint="eastAsia"/>
          <w:szCs w:val="21"/>
        </w:rPr>
        <w:t>各年级综合实践活动的实施有相应的课程资源。</w:t>
      </w:r>
    </w:p>
    <w:p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（4）</w:t>
      </w:r>
      <w:r w:rsidR="00EE1591" w:rsidRPr="00F3393B">
        <w:rPr>
          <w:rFonts w:asciiTheme="minorEastAsia" w:eastAsiaTheme="minorEastAsia" w:hAnsiTheme="minorEastAsia" w:hint="eastAsia"/>
          <w:szCs w:val="21"/>
        </w:rPr>
        <w:t>综合实践活动课程的课时安排进入学期课程表，并按课程表的计划予以实施。</w:t>
      </w:r>
      <w:r w:rsidR="0089220B" w:rsidRPr="00F3393B">
        <w:rPr>
          <w:rFonts w:asciiTheme="minorEastAsia" w:eastAsiaTheme="minorEastAsia" w:hAnsiTheme="minorEastAsia" w:hint="eastAsia"/>
          <w:szCs w:val="21"/>
        </w:rPr>
        <w:t>重点要安排好一、二年级的课程落实。</w:t>
      </w:r>
      <w:r w:rsidR="00035F7C" w:rsidRPr="00F3393B">
        <w:rPr>
          <w:rFonts w:asciiTheme="minorEastAsia" w:eastAsiaTheme="minorEastAsia" w:hAnsiTheme="minorEastAsia" w:hint="eastAsia"/>
          <w:szCs w:val="21"/>
        </w:rPr>
        <w:t>小学1-2年级，平均每周不少于1课时</w:t>
      </w:r>
      <w:r w:rsidR="006A6432" w:rsidRPr="00F3393B">
        <w:rPr>
          <w:rFonts w:asciiTheme="minorEastAsia" w:eastAsiaTheme="minorEastAsia" w:hAnsiTheme="minorEastAsia" w:hint="eastAsia"/>
          <w:szCs w:val="21"/>
        </w:rPr>
        <w:t>，可以与班团队活动整合开展</w:t>
      </w:r>
      <w:r w:rsidR="00035F7C" w:rsidRPr="00F3393B">
        <w:rPr>
          <w:rFonts w:asciiTheme="minorEastAsia" w:eastAsiaTheme="minorEastAsia" w:hAnsiTheme="minorEastAsia" w:hint="eastAsia"/>
          <w:szCs w:val="21"/>
        </w:rPr>
        <w:t>；小学3-6年级和初中，平均每周不少于2课时。</w:t>
      </w:r>
    </w:p>
    <w:p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（5）</w:t>
      </w:r>
      <w:r w:rsidR="00EE1591" w:rsidRPr="00F3393B">
        <w:rPr>
          <w:rFonts w:asciiTheme="minorEastAsia" w:eastAsiaTheme="minorEastAsia" w:hAnsiTheme="minorEastAsia" w:hint="eastAsia"/>
          <w:szCs w:val="21"/>
        </w:rPr>
        <w:t>每个学生每学期至少完整地经历一个活动主题的全部过程；有比较详细的活动过程记录、活动报告等结果性文本。</w:t>
      </w:r>
    </w:p>
    <w:p w:rsidR="00EE1591"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t>（6）</w:t>
      </w:r>
      <w:r w:rsidR="00EE1591" w:rsidRPr="00F3393B">
        <w:rPr>
          <w:rFonts w:asciiTheme="minorEastAsia" w:eastAsiaTheme="minorEastAsia" w:hAnsiTheme="minorEastAsia" w:hint="eastAsia"/>
          <w:szCs w:val="21"/>
        </w:rPr>
        <w:t>指导教师对每个学期有综合实践活动的评语和等级评定结果。</w:t>
      </w:r>
    </w:p>
    <w:p w:rsidR="00F41A33" w:rsidRPr="00F3393B" w:rsidRDefault="00370BCA"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F41A33" w:rsidRPr="00F3393B">
        <w:rPr>
          <w:rFonts w:asciiTheme="minorEastAsia" w:eastAsiaTheme="minorEastAsia" w:hAnsiTheme="minorEastAsia" w:hint="eastAsia"/>
          <w:szCs w:val="21"/>
        </w:rPr>
        <w:t>提炼校本研究特色，进行区域辐射</w:t>
      </w:r>
    </w:p>
    <w:p w:rsidR="00E54BEF" w:rsidRPr="00F3393B" w:rsidRDefault="00BB3A0B" w:rsidP="001512FD">
      <w:pPr>
        <w:widowControl/>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对学科教研基础较好的学校，努力从学科指导向课程领导转型，以合作者、帮助者</w:t>
      </w:r>
      <w:r w:rsidR="00820B8E" w:rsidRPr="00F3393B">
        <w:rPr>
          <w:rFonts w:asciiTheme="minorEastAsia" w:eastAsiaTheme="minorEastAsia" w:hAnsiTheme="minorEastAsia" w:hint="eastAsia"/>
          <w:szCs w:val="21"/>
        </w:rPr>
        <w:t>的角色参与课程规划、提炼特色，探索国家课程校本化实施的有效路径。同时，加强与兄弟学校以及市级层面的对话，</w:t>
      </w:r>
      <w:r w:rsidR="00022DA1" w:rsidRPr="00F3393B">
        <w:rPr>
          <w:rFonts w:asciiTheme="minorEastAsia" w:eastAsiaTheme="minorEastAsia" w:hAnsiTheme="minorEastAsia" w:hint="eastAsia"/>
          <w:szCs w:val="21"/>
        </w:rPr>
        <w:t>借力</w:t>
      </w:r>
      <w:r w:rsidR="00820B8E" w:rsidRPr="00F3393B">
        <w:rPr>
          <w:rFonts w:asciiTheme="minorEastAsia" w:eastAsiaTheme="minorEastAsia" w:hAnsiTheme="minorEastAsia" w:hint="eastAsia"/>
          <w:szCs w:val="21"/>
        </w:rPr>
        <w:t>承办大</w:t>
      </w:r>
      <w:r w:rsidR="00820B8E" w:rsidRPr="00F3393B">
        <w:rPr>
          <w:rFonts w:asciiTheme="minorEastAsia" w:eastAsiaTheme="minorEastAsia" w:hAnsiTheme="minorEastAsia"/>
          <w:szCs w:val="21"/>
        </w:rPr>
        <w:t>市级</w:t>
      </w:r>
      <w:r w:rsidR="00A44A54" w:rsidRPr="00F3393B">
        <w:rPr>
          <w:rFonts w:asciiTheme="minorEastAsia" w:eastAsiaTheme="minorEastAsia" w:hAnsiTheme="minorEastAsia" w:hint="eastAsia"/>
          <w:szCs w:val="21"/>
        </w:rPr>
        <w:t>教学研讨</w:t>
      </w:r>
      <w:r w:rsidR="00820B8E" w:rsidRPr="00F3393B">
        <w:rPr>
          <w:rFonts w:asciiTheme="minorEastAsia" w:eastAsiaTheme="minorEastAsia" w:hAnsiTheme="minorEastAsia"/>
          <w:szCs w:val="21"/>
        </w:rPr>
        <w:t>活动</w:t>
      </w:r>
      <w:r w:rsidR="00820B8E" w:rsidRPr="00F3393B">
        <w:rPr>
          <w:rFonts w:asciiTheme="minorEastAsia" w:eastAsiaTheme="minorEastAsia" w:hAnsiTheme="minorEastAsia" w:hint="eastAsia"/>
          <w:szCs w:val="21"/>
        </w:rPr>
        <w:t>，以主动的姿态展示学校</w:t>
      </w:r>
      <w:r w:rsidR="00820B8E" w:rsidRPr="00F3393B">
        <w:rPr>
          <w:rFonts w:asciiTheme="minorEastAsia" w:eastAsiaTheme="minorEastAsia" w:hAnsiTheme="minorEastAsia"/>
          <w:szCs w:val="21"/>
        </w:rPr>
        <w:t>特色</w:t>
      </w:r>
      <w:r w:rsidR="00820B8E" w:rsidRPr="00F3393B">
        <w:rPr>
          <w:rFonts w:asciiTheme="minorEastAsia" w:eastAsiaTheme="minorEastAsia" w:hAnsiTheme="minorEastAsia" w:hint="eastAsia"/>
          <w:szCs w:val="21"/>
        </w:rPr>
        <w:t>，</w:t>
      </w:r>
      <w:r w:rsidR="00820B8E" w:rsidRPr="00F3393B">
        <w:rPr>
          <w:rFonts w:asciiTheme="minorEastAsia" w:eastAsiaTheme="minorEastAsia" w:hAnsiTheme="minorEastAsia"/>
          <w:szCs w:val="21"/>
        </w:rPr>
        <w:t>进行区域经验分享</w:t>
      </w:r>
      <w:r w:rsidR="00820B8E" w:rsidRPr="00F3393B">
        <w:rPr>
          <w:rFonts w:asciiTheme="minorEastAsia" w:eastAsiaTheme="minorEastAsia" w:hAnsiTheme="minorEastAsia" w:hint="eastAsia"/>
          <w:szCs w:val="21"/>
        </w:rPr>
        <w:t>。</w:t>
      </w:r>
    </w:p>
    <w:p w:rsidR="00370BCA" w:rsidRPr="00F3393B" w:rsidRDefault="00E54BEF"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szCs w:val="21"/>
        </w:rPr>
        <w:t>3.</w:t>
      </w:r>
      <w:r w:rsidR="003440E4" w:rsidRPr="00F3393B">
        <w:rPr>
          <w:rFonts w:asciiTheme="minorEastAsia" w:eastAsiaTheme="minorEastAsia" w:hAnsiTheme="minorEastAsia" w:hint="eastAsia"/>
          <w:szCs w:val="21"/>
        </w:rPr>
        <w:t>提炼经验，实行区域分享制，发挥质量调研的导向功能</w:t>
      </w:r>
    </w:p>
    <w:p w:rsidR="00370BCA" w:rsidRPr="00F3393B" w:rsidRDefault="00370BCA" w:rsidP="001512FD">
      <w:pPr>
        <w:spacing w:line="380" w:lineRule="exact"/>
        <w:ind w:firstLineChars="200" w:firstLine="420"/>
        <w:jc w:val="left"/>
        <w:rPr>
          <w:rFonts w:asciiTheme="minorEastAsia" w:eastAsiaTheme="minorEastAsia" w:hAnsiTheme="minorEastAsia"/>
          <w:szCs w:val="21"/>
        </w:rPr>
      </w:pPr>
      <w:r w:rsidRPr="00F3393B">
        <w:rPr>
          <w:rFonts w:asciiTheme="minorEastAsia" w:eastAsiaTheme="minorEastAsia" w:hAnsiTheme="minorEastAsia" w:hint="eastAsia"/>
          <w:szCs w:val="21"/>
        </w:rPr>
        <w:lastRenderedPageBreak/>
        <w:t>（1）做好承继与创新，</w:t>
      </w:r>
      <w:r w:rsidR="00E54BEF" w:rsidRPr="00F3393B">
        <w:rPr>
          <w:rFonts w:asciiTheme="minorEastAsia" w:eastAsiaTheme="minorEastAsia" w:hAnsiTheme="minorEastAsia" w:hint="eastAsia"/>
          <w:szCs w:val="21"/>
        </w:rPr>
        <w:t>引导</w:t>
      </w:r>
      <w:r w:rsidRPr="00F3393B">
        <w:rPr>
          <w:rFonts w:asciiTheme="minorEastAsia" w:eastAsiaTheme="minorEastAsia" w:hAnsiTheme="minorEastAsia" w:hint="eastAsia"/>
          <w:szCs w:val="21"/>
        </w:rPr>
        <w:t>各学校</w:t>
      </w:r>
      <w:r w:rsidR="00E54BEF" w:rsidRPr="00F3393B">
        <w:rPr>
          <w:rFonts w:asciiTheme="minorEastAsia" w:eastAsiaTheme="minorEastAsia" w:hAnsiTheme="minorEastAsia" w:hint="eastAsia"/>
          <w:szCs w:val="21"/>
        </w:rPr>
        <w:t>根据校情，制定出既</w:t>
      </w:r>
      <w:r w:rsidRPr="00F3393B">
        <w:rPr>
          <w:rFonts w:asciiTheme="minorEastAsia" w:eastAsiaTheme="minorEastAsia" w:hAnsiTheme="minorEastAsia" w:hint="eastAsia"/>
          <w:szCs w:val="21"/>
        </w:rPr>
        <w:t>相对固定的课程实施内容框架，也有相对灵活</w:t>
      </w:r>
      <w:r w:rsidR="00E54BEF" w:rsidRPr="00F3393B">
        <w:rPr>
          <w:rFonts w:asciiTheme="minorEastAsia" w:eastAsiaTheme="minorEastAsia" w:hAnsiTheme="minorEastAsia" w:hint="eastAsia"/>
          <w:szCs w:val="21"/>
        </w:rPr>
        <w:t>、适应时代、符合学情</w:t>
      </w:r>
      <w:r w:rsidRPr="00F3393B">
        <w:rPr>
          <w:rFonts w:asciiTheme="minorEastAsia" w:eastAsiaTheme="minorEastAsia" w:hAnsiTheme="minorEastAsia" w:hint="eastAsia"/>
          <w:szCs w:val="21"/>
        </w:rPr>
        <w:t>的</w:t>
      </w:r>
      <w:r w:rsidR="00E54BEF" w:rsidRPr="00F3393B">
        <w:rPr>
          <w:rFonts w:asciiTheme="minorEastAsia" w:eastAsiaTheme="minorEastAsia" w:hAnsiTheme="minorEastAsia" w:hint="eastAsia"/>
          <w:szCs w:val="21"/>
        </w:rPr>
        <w:t>小</w:t>
      </w:r>
      <w:r w:rsidRPr="00F3393B">
        <w:rPr>
          <w:rFonts w:asciiTheme="minorEastAsia" w:eastAsiaTheme="minorEastAsia" w:hAnsiTheme="minorEastAsia" w:hint="eastAsia"/>
          <w:szCs w:val="21"/>
        </w:rPr>
        <w:t>主题研究</w:t>
      </w:r>
      <w:r w:rsidR="00644AE3" w:rsidRPr="00F3393B">
        <w:rPr>
          <w:rFonts w:asciiTheme="minorEastAsia" w:eastAsiaTheme="minorEastAsia" w:hAnsiTheme="minorEastAsia" w:hint="eastAsia"/>
          <w:szCs w:val="21"/>
        </w:rPr>
        <w:t>，期末进行沙龙交流。</w:t>
      </w:r>
    </w:p>
    <w:p w:rsidR="00644AE3" w:rsidRPr="00F3393B" w:rsidRDefault="00370BCA"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（2）</w:t>
      </w:r>
      <w:r w:rsidR="00644AE3" w:rsidRPr="00F3393B">
        <w:rPr>
          <w:rFonts w:asciiTheme="minorEastAsia" w:eastAsiaTheme="minorEastAsia" w:hAnsiTheme="minorEastAsia" w:hint="eastAsia"/>
          <w:szCs w:val="21"/>
        </w:rPr>
        <w:t>在</w:t>
      </w:r>
      <w:r w:rsidR="00923540" w:rsidRPr="00F3393B">
        <w:rPr>
          <w:rFonts w:asciiTheme="minorEastAsia" w:eastAsiaTheme="minorEastAsia" w:hAnsiTheme="minorEastAsia" w:hint="eastAsia"/>
          <w:szCs w:val="21"/>
        </w:rPr>
        <w:t>区域</w:t>
      </w:r>
      <w:r w:rsidR="00644AE3" w:rsidRPr="00F3393B">
        <w:rPr>
          <w:rFonts w:asciiTheme="minorEastAsia" w:eastAsiaTheme="minorEastAsia" w:hAnsiTheme="minorEastAsia" w:hint="eastAsia"/>
          <w:szCs w:val="21"/>
        </w:rPr>
        <w:t>范围内举行各种方式的研讨活动，通过交流、研讨等方式就区域发展中的共性问题进行充分沟通，帮助一些发展薄弱学校获得有针对性的改进方案。</w:t>
      </w:r>
    </w:p>
    <w:p w:rsidR="00370BCA" w:rsidRPr="00F3393B" w:rsidRDefault="00644AE3" w:rsidP="001512FD">
      <w:pPr>
        <w:spacing w:line="380" w:lineRule="exact"/>
        <w:ind w:firstLineChars="200" w:firstLine="420"/>
        <w:rPr>
          <w:rFonts w:asciiTheme="minorEastAsia" w:eastAsiaTheme="minorEastAsia" w:hAnsiTheme="minorEastAsia"/>
          <w:szCs w:val="21"/>
        </w:rPr>
      </w:pPr>
      <w:r w:rsidRPr="00F3393B">
        <w:rPr>
          <w:rFonts w:asciiTheme="minorEastAsia" w:eastAsiaTheme="minorEastAsia" w:hAnsiTheme="minorEastAsia" w:hint="eastAsia"/>
          <w:szCs w:val="21"/>
        </w:rPr>
        <w:t>（3）</w:t>
      </w:r>
      <w:r w:rsidR="002C28FA" w:rsidRPr="00F3393B">
        <w:rPr>
          <w:rFonts w:asciiTheme="minorEastAsia" w:eastAsiaTheme="minorEastAsia" w:hAnsiTheme="minorEastAsia" w:hint="eastAsia"/>
          <w:szCs w:val="21"/>
        </w:rPr>
        <w:t>成立学科中心组和潜力教师团队。</w:t>
      </w:r>
      <w:r w:rsidRPr="00F3393B">
        <w:rPr>
          <w:rFonts w:asciiTheme="minorEastAsia" w:eastAsiaTheme="minorEastAsia" w:hAnsiTheme="minorEastAsia" w:hint="eastAsia"/>
          <w:szCs w:val="21"/>
        </w:rPr>
        <w:t>加强综合实践活动教研基地的建设，尤其注重基地建设过程中新手教师队伍的培养，以促进教研基地自身发展的可持续性。此外，积极发挥中小学基地学校教师在整体教师队伍中的骨干作用，发挥基地学校的示范和辐射功能，加强校际间的合作与交流。</w:t>
      </w:r>
    </w:p>
    <w:p w:rsidR="00644AE3" w:rsidRPr="00F3393B" w:rsidRDefault="00644AE3" w:rsidP="001512FD">
      <w:pPr>
        <w:spacing w:line="380" w:lineRule="exact"/>
        <w:ind w:firstLineChars="200" w:firstLine="422"/>
        <w:rPr>
          <w:rFonts w:asciiTheme="minorEastAsia" w:eastAsiaTheme="minorEastAsia" w:hAnsiTheme="minorEastAsia"/>
          <w:b/>
          <w:szCs w:val="21"/>
        </w:rPr>
      </w:pPr>
      <w:r w:rsidRPr="00F3393B">
        <w:rPr>
          <w:rFonts w:asciiTheme="minorEastAsia" w:eastAsiaTheme="minorEastAsia" w:hAnsiTheme="minorEastAsia" w:hint="eastAsia"/>
          <w:b/>
          <w:szCs w:val="21"/>
        </w:rPr>
        <w:t>（</w:t>
      </w:r>
      <w:r w:rsidR="00C31D6C" w:rsidRPr="00F3393B">
        <w:rPr>
          <w:rFonts w:asciiTheme="minorEastAsia" w:eastAsiaTheme="minorEastAsia" w:hAnsiTheme="minorEastAsia" w:hint="eastAsia"/>
          <w:b/>
          <w:szCs w:val="21"/>
        </w:rPr>
        <w:t>四</w:t>
      </w:r>
      <w:r w:rsidRPr="00F3393B">
        <w:rPr>
          <w:rFonts w:asciiTheme="minorEastAsia" w:eastAsiaTheme="minorEastAsia" w:hAnsiTheme="minorEastAsia" w:hint="eastAsia"/>
          <w:b/>
          <w:szCs w:val="21"/>
        </w:rPr>
        <w:t>）开展课题研究，形成亮点特色</w:t>
      </w:r>
    </w:p>
    <w:p w:rsidR="00644AE3" w:rsidRPr="002F2467" w:rsidRDefault="00644AE3" w:rsidP="001512FD">
      <w:pPr>
        <w:spacing w:line="380" w:lineRule="exact"/>
        <w:ind w:firstLineChars="200" w:firstLine="420"/>
        <w:rPr>
          <w:rFonts w:ascii="宋体" w:hAnsi="宋体"/>
          <w:sz w:val="24"/>
        </w:rPr>
      </w:pPr>
      <w:r w:rsidRPr="00F3393B">
        <w:rPr>
          <w:rFonts w:asciiTheme="minorEastAsia" w:eastAsiaTheme="minorEastAsia" w:hAnsiTheme="minorEastAsia" w:hint="eastAsia"/>
          <w:szCs w:val="21"/>
        </w:rPr>
        <w:t>鼓励</w:t>
      </w:r>
      <w:r w:rsidR="00C31D6C" w:rsidRPr="00F3393B">
        <w:rPr>
          <w:rFonts w:asciiTheme="minorEastAsia" w:eastAsiaTheme="minorEastAsia" w:hAnsiTheme="minorEastAsia" w:hint="eastAsia"/>
          <w:szCs w:val="21"/>
        </w:rPr>
        <w:t>教师</w:t>
      </w:r>
      <w:r w:rsidRPr="00F3393B">
        <w:rPr>
          <w:rFonts w:asciiTheme="minorEastAsia" w:eastAsiaTheme="minorEastAsia" w:hAnsiTheme="minorEastAsia" w:hint="eastAsia"/>
          <w:szCs w:val="21"/>
        </w:rPr>
        <w:t>就综合实践活动课程实施过程中的具体问题，进行小课题研究，以科研方式推进日常工作，不断积累资料，总结经验，反思不足。</w:t>
      </w:r>
    </w:p>
    <w:p w:rsidR="00A1790C" w:rsidRPr="00F3393B" w:rsidRDefault="00A1790C" w:rsidP="001512FD">
      <w:pPr>
        <w:tabs>
          <w:tab w:val="left" w:pos="1080"/>
        </w:tabs>
        <w:spacing w:line="380" w:lineRule="exact"/>
        <w:ind w:left="480"/>
        <w:rPr>
          <w:rFonts w:asciiTheme="minorEastAsia" w:eastAsiaTheme="minorEastAsia" w:hAnsiTheme="minorEastAsia"/>
          <w:b/>
          <w:bCs/>
          <w:szCs w:val="21"/>
        </w:rPr>
      </w:pPr>
      <w:r w:rsidRPr="00F3393B">
        <w:rPr>
          <w:rFonts w:asciiTheme="minorEastAsia" w:eastAsiaTheme="minorEastAsia" w:hAnsiTheme="minorEastAsia" w:hint="eastAsia"/>
          <w:b/>
          <w:bCs/>
          <w:szCs w:val="21"/>
        </w:rPr>
        <w:t>三、具体安排</w:t>
      </w:r>
    </w:p>
    <w:p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00A1790C" w:rsidRPr="00F3393B">
        <w:rPr>
          <w:rFonts w:asciiTheme="minorEastAsia" w:eastAsiaTheme="minorEastAsia" w:hAnsiTheme="minorEastAsia" w:hint="eastAsia"/>
          <w:szCs w:val="21"/>
        </w:rPr>
        <w:t>月份</w:t>
      </w:r>
    </w:p>
    <w:p w:rsidR="00A1790C" w:rsidRPr="0089159C" w:rsidRDefault="00A1790C" w:rsidP="001512FD">
      <w:pPr>
        <w:pStyle w:val="a5"/>
        <w:numPr>
          <w:ilvl w:val="0"/>
          <w:numId w:val="9"/>
        </w:numPr>
        <w:spacing w:line="380" w:lineRule="exact"/>
        <w:ind w:firstLineChars="0"/>
        <w:rPr>
          <w:rFonts w:asciiTheme="minorEastAsia" w:eastAsiaTheme="minorEastAsia" w:hAnsiTheme="minorEastAsia"/>
          <w:szCs w:val="21"/>
        </w:rPr>
      </w:pPr>
      <w:r w:rsidRPr="0089159C">
        <w:rPr>
          <w:rFonts w:asciiTheme="minorEastAsia" w:eastAsiaTheme="minorEastAsia" w:hAnsiTheme="minorEastAsia" w:hint="eastAsia"/>
          <w:szCs w:val="21"/>
        </w:rPr>
        <w:t>新学期初教研活动。</w:t>
      </w:r>
    </w:p>
    <w:p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三</w:t>
      </w:r>
      <w:r w:rsidR="00A1790C" w:rsidRPr="00F3393B">
        <w:rPr>
          <w:rFonts w:asciiTheme="minorEastAsia" w:eastAsiaTheme="minorEastAsia" w:hAnsiTheme="minorEastAsia" w:hint="eastAsia"/>
          <w:szCs w:val="21"/>
        </w:rPr>
        <w:t>月份</w:t>
      </w:r>
    </w:p>
    <w:p w:rsidR="00CE6E73" w:rsidRPr="00CE6E73" w:rsidRDefault="00A1790C" w:rsidP="001512FD">
      <w:pPr>
        <w:spacing w:line="380" w:lineRule="exact"/>
        <w:ind w:firstLineChars="200" w:firstLine="420"/>
        <w:rPr>
          <w:rFonts w:asciiTheme="minorEastAsia" w:eastAsiaTheme="minorEastAsia" w:hAnsiTheme="minorEastAsia"/>
          <w:color w:val="000000" w:themeColor="text1"/>
          <w:szCs w:val="21"/>
        </w:rPr>
      </w:pPr>
      <w:r w:rsidRPr="00CE6E73">
        <w:rPr>
          <w:rFonts w:asciiTheme="minorEastAsia" w:eastAsiaTheme="minorEastAsia" w:hAnsiTheme="minorEastAsia" w:hint="eastAsia"/>
          <w:szCs w:val="21"/>
        </w:rPr>
        <w:t>1.</w:t>
      </w:r>
      <w:r w:rsidR="00CE6E73" w:rsidRPr="00CE6E73">
        <w:rPr>
          <w:rFonts w:asciiTheme="minorEastAsia" w:eastAsiaTheme="minorEastAsia" w:hAnsiTheme="minorEastAsia" w:hint="eastAsia"/>
          <w:color w:val="000000" w:themeColor="text1"/>
          <w:szCs w:val="21"/>
        </w:rPr>
        <w:t xml:space="preserve"> 区“研究性学习”成果评比活动。</w:t>
      </w:r>
    </w:p>
    <w:p w:rsidR="00C31D6C" w:rsidRPr="00F3393B"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2. </w:t>
      </w:r>
      <w:r w:rsidR="004524D8">
        <w:rPr>
          <w:rFonts w:asciiTheme="minorEastAsia" w:eastAsiaTheme="minorEastAsia" w:hAnsiTheme="minorEastAsia" w:hint="eastAsia"/>
          <w:szCs w:val="21"/>
        </w:rPr>
        <w:t>市</w:t>
      </w:r>
      <w:r w:rsidR="00F042DF">
        <w:rPr>
          <w:rFonts w:asciiTheme="minorEastAsia" w:eastAsiaTheme="minorEastAsia" w:hAnsiTheme="minorEastAsia" w:hint="eastAsia"/>
          <w:szCs w:val="21"/>
        </w:rPr>
        <w:t>小学</w:t>
      </w:r>
      <w:r w:rsidR="00C31D6C" w:rsidRPr="00F3393B">
        <w:rPr>
          <w:rFonts w:asciiTheme="minorEastAsia" w:eastAsiaTheme="minorEastAsia" w:hAnsiTheme="minorEastAsia" w:hint="eastAsia"/>
          <w:szCs w:val="21"/>
        </w:rPr>
        <w:t>区域</w:t>
      </w:r>
      <w:r w:rsidR="00F042DF">
        <w:rPr>
          <w:rFonts w:asciiTheme="minorEastAsia" w:eastAsiaTheme="minorEastAsia" w:hAnsiTheme="minorEastAsia" w:hint="eastAsia"/>
          <w:szCs w:val="21"/>
        </w:rPr>
        <w:t>展示活动</w:t>
      </w:r>
      <w:r w:rsidR="00C31D6C" w:rsidRPr="00F3393B">
        <w:rPr>
          <w:rFonts w:asciiTheme="minorEastAsia" w:eastAsiaTheme="minorEastAsia" w:hAnsiTheme="minorEastAsia" w:hint="eastAsia"/>
          <w:szCs w:val="21"/>
        </w:rPr>
        <w:t>。</w:t>
      </w:r>
    </w:p>
    <w:p w:rsidR="00C31D6C" w:rsidRDefault="00CE6E73" w:rsidP="001512FD">
      <w:pPr>
        <w:spacing w:line="380" w:lineRule="exact"/>
        <w:ind w:firstLine="405"/>
        <w:rPr>
          <w:rFonts w:asciiTheme="minorEastAsia" w:eastAsiaTheme="minorEastAsia" w:hAnsiTheme="minorEastAsia"/>
          <w:color w:val="000000" w:themeColor="text1"/>
          <w:szCs w:val="21"/>
        </w:rPr>
      </w:pPr>
      <w:r>
        <w:rPr>
          <w:rFonts w:asciiTheme="minorEastAsia" w:eastAsiaTheme="minorEastAsia" w:hAnsiTheme="minorEastAsia"/>
          <w:szCs w:val="21"/>
        </w:rPr>
        <w:t>3</w:t>
      </w:r>
      <w:r w:rsidR="00C31D6C" w:rsidRPr="00F3393B">
        <w:rPr>
          <w:rFonts w:asciiTheme="minorEastAsia" w:eastAsiaTheme="minorEastAsia" w:hAnsiTheme="minorEastAsia" w:hint="eastAsia"/>
          <w:szCs w:val="21"/>
        </w:rPr>
        <w:t>.</w:t>
      </w:r>
      <w:r w:rsidR="002B631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联盟学校区域开放活动暨</w:t>
      </w:r>
      <w:r w:rsidRPr="002B6318">
        <w:rPr>
          <w:rFonts w:asciiTheme="minorEastAsia" w:eastAsiaTheme="minorEastAsia" w:hAnsiTheme="minorEastAsia" w:hint="eastAsia"/>
          <w:szCs w:val="21"/>
        </w:rPr>
        <w:t>张小亮名教师工作室教研活动。</w:t>
      </w:r>
    </w:p>
    <w:p w:rsidR="002B6318" w:rsidRPr="002B6318"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color w:val="000000" w:themeColor="text1"/>
          <w:szCs w:val="21"/>
        </w:rPr>
        <w:t>4</w:t>
      </w:r>
      <w:r w:rsidR="002B6318" w:rsidRPr="002B6318">
        <w:rPr>
          <w:rFonts w:asciiTheme="minorEastAsia" w:eastAsiaTheme="minorEastAsia" w:hAnsiTheme="minorEastAsia" w:hint="eastAsia"/>
          <w:color w:val="000000" w:themeColor="text1"/>
          <w:szCs w:val="21"/>
        </w:rPr>
        <w:t>.</w:t>
      </w:r>
      <w:r w:rsidR="002B6318" w:rsidRPr="002B6318">
        <w:rPr>
          <w:rFonts w:asciiTheme="minorEastAsia" w:eastAsiaTheme="minorEastAsia" w:hAnsiTheme="minorEastAsia" w:hint="eastAsia"/>
          <w:szCs w:val="21"/>
        </w:rPr>
        <w:t xml:space="preserve"> </w:t>
      </w:r>
      <w:r w:rsidRPr="00CE7395">
        <w:rPr>
          <w:rFonts w:asciiTheme="minorEastAsia" w:eastAsiaTheme="minorEastAsia" w:hAnsiTheme="minorEastAsia" w:hint="eastAsia"/>
          <w:szCs w:val="21"/>
        </w:rPr>
        <w:t>区小学</w:t>
      </w:r>
      <w:r>
        <w:rPr>
          <w:rFonts w:asciiTheme="minorEastAsia" w:eastAsiaTheme="minorEastAsia" w:hAnsiTheme="minorEastAsia" w:hint="eastAsia"/>
          <w:szCs w:val="21"/>
        </w:rPr>
        <w:t>综合实践活动教师基本功比赛</w:t>
      </w:r>
      <w:r w:rsidRPr="00CE7395">
        <w:rPr>
          <w:rFonts w:asciiTheme="minorEastAsia" w:eastAsiaTheme="minorEastAsia" w:hAnsiTheme="minorEastAsia" w:hint="eastAsia"/>
          <w:szCs w:val="21"/>
        </w:rPr>
        <w:t>。</w:t>
      </w:r>
    </w:p>
    <w:p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四</w:t>
      </w:r>
      <w:r w:rsidR="00A1790C" w:rsidRPr="00F3393B">
        <w:rPr>
          <w:rFonts w:asciiTheme="minorEastAsia" w:eastAsiaTheme="minorEastAsia" w:hAnsiTheme="minorEastAsia" w:hint="eastAsia"/>
          <w:szCs w:val="21"/>
        </w:rPr>
        <w:t>月份</w:t>
      </w:r>
    </w:p>
    <w:p w:rsidR="00A1790C" w:rsidRPr="00CE6E73"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 xml:space="preserve">. </w:t>
      </w:r>
      <w:r w:rsidRPr="00CE6E73">
        <w:rPr>
          <w:rFonts w:asciiTheme="minorEastAsia" w:eastAsiaTheme="minorEastAsia" w:hAnsiTheme="minorEastAsia" w:hint="eastAsia"/>
          <w:color w:val="000000" w:themeColor="text1"/>
          <w:szCs w:val="21"/>
        </w:rPr>
        <w:t>市“研究性学习”成果评比活动。</w:t>
      </w:r>
    </w:p>
    <w:p w:rsidR="00A1790C" w:rsidRDefault="00A1790C" w:rsidP="001512FD">
      <w:pPr>
        <w:spacing w:line="380" w:lineRule="exact"/>
        <w:ind w:firstLineChars="200" w:firstLine="420"/>
        <w:rPr>
          <w:rFonts w:asciiTheme="minorEastAsia" w:eastAsiaTheme="minorEastAsia" w:hAnsiTheme="minorEastAsia"/>
          <w:color w:val="000000" w:themeColor="text1"/>
          <w:szCs w:val="21"/>
        </w:rPr>
      </w:pPr>
      <w:r w:rsidRPr="00F3393B">
        <w:rPr>
          <w:rFonts w:asciiTheme="minorEastAsia" w:eastAsiaTheme="minorEastAsia" w:hAnsiTheme="minorEastAsia" w:hint="eastAsia"/>
          <w:szCs w:val="21"/>
        </w:rPr>
        <w:t>2.</w:t>
      </w:r>
      <w:r w:rsidR="00CE6E73">
        <w:rPr>
          <w:rFonts w:asciiTheme="minorEastAsia" w:eastAsiaTheme="minorEastAsia" w:hAnsiTheme="minorEastAsia"/>
          <w:szCs w:val="21"/>
        </w:rPr>
        <w:t xml:space="preserve"> </w:t>
      </w:r>
      <w:r w:rsidR="00CE7395">
        <w:rPr>
          <w:rFonts w:asciiTheme="minorEastAsia" w:eastAsiaTheme="minorEastAsia" w:hAnsiTheme="minorEastAsia" w:hint="eastAsia"/>
          <w:szCs w:val="21"/>
        </w:rPr>
        <w:t>联盟学校区域开放</w:t>
      </w:r>
      <w:r w:rsidR="00F042DF">
        <w:rPr>
          <w:rFonts w:asciiTheme="minorEastAsia" w:eastAsiaTheme="minorEastAsia" w:hAnsiTheme="minorEastAsia" w:hint="eastAsia"/>
          <w:szCs w:val="21"/>
        </w:rPr>
        <w:t>活动</w:t>
      </w:r>
      <w:bookmarkStart w:id="0" w:name="_GoBack"/>
      <w:bookmarkEnd w:id="0"/>
      <w:r w:rsidR="00C31D6C" w:rsidRPr="00F3393B">
        <w:rPr>
          <w:rFonts w:asciiTheme="minorEastAsia" w:eastAsiaTheme="minorEastAsia" w:hAnsiTheme="minorEastAsia" w:hint="eastAsia"/>
          <w:color w:val="000000" w:themeColor="text1"/>
          <w:szCs w:val="21"/>
        </w:rPr>
        <w:t>。</w:t>
      </w:r>
    </w:p>
    <w:p w:rsidR="00CE7395" w:rsidRPr="00F3393B" w:rsidRDefault="00CE7395" w:rsidP="001512FD">
      <w:pPr>
        <w:spacing w:line="380" w:lineRule="exact"/>
        <w:ind w:firstLineChars="200" w:firstLine="420"/>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sidR="00BE368B" w:rsidRPr="00BE368B">
        <w:rPr>
          <w:rFonts w:asciiTheme="minorEastAsia" w:eastAsiaTheme="minorEastAsia" w:hAnsiTheme="minorEastAsia" w:hint="eastAsia"/>
          <w:szCs w:val="21"/>
        </w:rPr>
        <w:t xml:space="preserve"> </w:t>
      </w:r>
      <w:r w:rsidR="002B6318">
        <w:rPr>
          <w:rFonts w:asciiTheme="minorEastAsia" w:eastAsiaTheme="minorEastAsia" w:hAnsiTheme="minorEastAsia" w:hint="eastAsia"/>
          <w:szCs w:val="21"/>
        </w:rPr>
        <w:t>市同题异构教研活动</w:t>
      </w:r>
      <w:r w:rsidRPr="00F3393B">
        <w:rPr>
          <w:rFonts w:asciiTheme="minorEastAsia" w:eastAsiaTheme="minorEastAsia" w:hAnsiTheme="minorEastAsia" w:hint="eastAsia"/>
          <w:szCs w:val="21"/>
        </w:rPr>
        <w:t>。</w:t>
      </w:r>
    </w:p>
    <w:p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五</w:t>
      </w:r>
      <w:r w:rsidR="00A1790C" w:rsidRPr="00F3393B">
        <w:rPr>
          <w:rFonts w:asciiTheme="minorEastAsia" w:eastAsiaTheme="minorEastAsia" w:hAnsiTheme="minorEastAsia" w:hint="eastAsia"/>
          <w:szCs w:val="21"/>
        </w:rPr>
        <w:t>月份</w:t>
      </w:r>
    </w:p>
    <w:p w:rsidR="00BE368B" w:rsidRPr="002B6318" w:rsidRDefault="00BE368B" w:rsidP="001512FD">
      <w:pPr>
        <w:pStyle w:val="a5"/>
        <w:numPr>
          <w:ilvl w:val="0"/>
          <w:numId w:val="10"/>
        </w:numPr>
        <w:spacing w:line="380" w:lineRule="exact"/>
        <w:ind w:firstLineChars="0"/>
        <w:rPr>
          <w:rFonts w:asciiTheme="minorEastAsia" w:eastAsiaTheme="minorEastAsia" w:hAnsiTheme="minorEastAsia"/>
          <w:szCs w:val="21"/>
        </w:rPr>
      </w:pPr>
      <w:r>
        <w:rPr>
          <w:rFonts w:asciiTheme="minorEastAsia" w:eastAsiaTheme="minorEastAsia" w:hAnsiTheme="minorEastAsia" w:hint="eastAsia"/>
          <w:szCs w:val="21"/>
        </w:rPr>
        <w:t>联盟学校区域开放活动</w:t>
      </w:r>
      <w:r w:rsidR="00CE6E73">
        <w:rPr>
          <w:rFonts w:asciiTheme="minorEastAsia" w:eastAsiaTheme="minorEastAsia" w:hAnsiTheme="minorEastAsia" w:hint="eastAsia"/>
          <w:color w:val="000000" w:themeColor="text1"/>
          <w:szCs w:val="21"/>
        </w:rPr>
        <w:t>暨</w:t>
      </w:r>
      <w:r w:rsidR="00CE6E73">
        <w:rPr>
          <w:rFonts w:asciiTheme="minorEastAsia" w:eastAsiaTheme="minorEastAsia" w:hAnsiTheme="minorEastAsia" w:hint="eastAsia"/>
          <w:szCs w:val="21"/>
        </w:rPr>
        <w:t>张小亮名教师工作室教研活动</w:t>
      </w:r>
      <w:r w:rsidRPr="00F3393B">
        <w:rPr>
          <w:rFonts w:asciiTheme="minorEastAsia" w:eastAsiaTheme="minorEastAsia" w:hAnsiTheme="minorEastAsia" w:hint="eastAsia"/>
          <w:color w:val="000000" w:themeColor="text1"/>
          <w:szCs w:val="21"/>
        </w:rPr>
        <w:t>。</w:t>
      </w:r>
    </w:p>
    <w:p w:rsidR="003C35E8" w:rsidRPr="003C35E8" w:rsidRDefault="003C35E8" w:rsidP="001512FD">
      <w:pPr>
        <w:pStyle w:val="a5"/>
        <w:numPr>
          <w:ilvl w:val="0"/>
          <w:numId w:val="10"/>
        </w:numPr>
        <w:spacing w:line="380" w:lineRule="exact"/>
        <w:ind w:firstLineChars="0"/>
        <w:rPr>
          <w:rFonts w:ascii="宋体" w:hAnsi="宋体"/>
          <w:sz w:val="24"/>
        </w:rPr>
      </w:pPr>
      <w:r>
        <w:rPr>
          <w:rFonts w:asciiTheme="minorEastAsia" w:eastAsiaTheme="minorEastAsia" w:hAnsiTheme="minorEastAsia" w:hint="eastAsia"/>
          <w:color w:val="000000" w:themeColor="text1"/>
          <w:szCs w:val="21"/>
        </w:rPr>
        <w:t>市“研究性学习”成果评比活动</w:t>
      </w:r>
      <w:r w:rsidRPr="003C35E8">
        <w:rPr>
          <w:rFonts w:ascii="宋体" w:hAnsi="宋体" w:hint="eastAsia"/>
          <w:szCs w:val="21"/>
        </w:rPr>
        <w:t>（现场展示答辩）</w:t>
      </w:r>
      <w:r>
        <w:rPr>
          <w:rFonts w:ascii="宋体" w:hAnsi="宋体" w:hint="eastAsia"/>
          <w:szCs w:val="21"/>
        </w:rPr>
        <w:t>。</w:t>
      </w:r>
    </w:p>
    <w:p w:rsidR="00A1790C" w:rsidRPr="00F3393B" w:rsidRDefault="002B6318"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六</w:t>
      </w:r>
      <w:r w:rsidR="00A1790C" w:rsidRPr="00F3393B">
        <w:rPr>
          <w:rFonts w:asciiTheme="minorEastAsia" w:eastAsiaTheme="minorEastAsia" w:hAnsiTheme="minorEastAsia" w:hint="eastAsia"/>
          <w:szCs w:val="21"/>
        </w:rPr>
        <w:t>月份</w:t>
      </w:r>
    </w:p>
    <w:p w:rsidR="00913F76" w:rsidRPr="00F3393B" w:rsidRDefault="00A1790C" w:rsidP="001512FD">
      <w:pPr>
        <w:spacing w:line="380" w:lineRule="exact"/>
        <w:ind w:firstLineChars="200" w:firstLine="420"/>
        <w:rPr>
          <w:rFonts w:asciiTheme="minorEastAsia" w:eastAsiaTheme="minorEastAsia" w:hAnsiTheme="minorEastAsia"/>
          <w:szCs w:val="21"/>
        </w:rPr>
      </w:pPr>
      <w:r w:rsidRPr="002B6318">
        <w:rPr>
          <w:rFonts w:asciiTheme="minorEastAsia" w:eastAsiaTheme="minorEastAsia" w:hAnsiTheme="minorEastAsia" w:hint="eastAsia"/>
          <w:szCs w:val="21"/>
        </w:rPr>
        <w:t>1.</w:t>
      </w:r>
      <w:r w:rsidR="002B6318" w:rsidRPr="002B6318">
        <w:rPr>
          <w:rFonts w:asciiTheme="minorEastAsia" w:eastAsiaTheme="minorEastAsia" w:hAnsiTheme="minorEastAsia" w:hint="eastAsia"/>
          <w:szCs w:val="21"/>
        </w:rPr>
        <w:t xml:space="preserve"> 联盟学校区域开放活动</w:t>
      </w:r>
      <w:r w:rsidR="002B6318" w:rsidRPr="002B6318">
        <w:rPr>
          <w:rFonts w:asciiTheme="minorEastAsia" w:eastAsiaTheme="minorEastAsia" w:hAnsiTheme="minorEastAsia" w:hint="eastAsia"/>
          <w:color w:val="000000" w:themeColor="text1"/>
          <w:szCs w:val="21"/>
        </w:rPr>
        <w:t>。</w:t>
      </w:r>
    </w:p>
    <w:p w:rsidR="00CE6E73" w:rsidRPr="00CE6E73" w:rsidRDefault="00913F76" w:rsidP="001512FD">
      <w:pPr>
        <w:spacing w:line="380" w:lineRule="exact"/>
        <w:ind w:firstLineChars="200" w:firstLine="420"/>
        <w:rPr>
          <w:rFonts w:asciiTheme="minorEastAsia" w:eastAsiaTheme="minorEastAsia" w:hAnsiTheme="minorEastAsia"/>
          <w:szCs w:val="21"/>
        </w:rPr>
      </w:pPr>
      <w:r w:rsidRPr="00CE6E73">
        <w:rPr>
          <w:rFonts w:asciiTheme="minorEastAsia" w:eastAsiaTheme="minorEastAsia" w:hAnsiTheme="minorEastAsia" w:hint="eastAsia"/>
          <w:szCs w:val="21"/>
        </w:rPr>
        <w:t>2.</w:t>
      </w:r>
      <w:r w:rsidR="00770292" w:rsidRPr="00CE6E73">
        <w:rPr>
          <w:rFonts w:asciiTheme="minorEastAsia" w:eastAsiaTheme="minorEastAsia" w:hAnsiTheme="minorEastAsia"/>
          <w:szCs w:val="21"/>
        </w:rPr>
        <w:t xml:space="preserve"> </w:t>
      </w:r>
      <w:r w:rsidR="00CE6E73" w:rsidRPr="00CE6E73">
        <w:rPr>
          <w:rFonts w:asciiTheme="minorEastAsia" w:eastAsiaTheme="minorEastAsia" w:hAnsiTheme="minorEastAsia"/>
          <w:color w:val="000000" w:themeColor="text1"/>
          <w:szCs w:val="21"/>
        </w:rPr>
        <w:t>市小学综合实践活动</w:t>
      </w:r>
      <w:r w:rsidR="00CE6E73">
        <w:rPr>
          <w:rFonts w:asciiTheme="minorEastAsia" w:eastAsiaTheme="minorEastAsia" w:hAnsiTheme="minorEastAsia" w:hint="eastAsia"/>
          <w:color w:val="000000" w:themeColor="text1"/>
          <w:szCs w:val="21"/>
        </w:rPr>
        <w:t>教师</w:t>
      </w:r>
      <w:r w:rsidR="00CE6E73">
        <w:rPr>
          <w:rFonts w:asciiTheme="minorEastAsia" w:eastAsiaTheme="minorEastAsia" w:hAnsiTheme="minorEastAsia"/>
          <w:color w:val="000000" w:themeColor="text1"/>
          <w:szCs w:val="21"/>
        </w:rPr>
        <w:t>基本功</w:t>
      </w:r>
      <w:r w:rsidR="00CE6E73" w:rsidRPr="00CE6E73">
        <w:rPr>
          <w:rFonts w:asciiTheme="minorEastAsia" w:eastAsiaTheme="minorEastAsia" w:hAnsiTheme="minorEastAsia"/>
          <w:color w:val="000000" w:themeColor="text1"/>
          <w:szCs w:val="21"/>
        </w:rPr>
        <w:t>比赛</w:t>
      </w:r>
      <w:r w:rsidR="00CE6E73" w:rsidRPr="00CE6E73">
        <w:rPr>
          <w:rFonts w:asciiTheme="minorEastAsia" w:eastAsiaTheme="minorEastAsia" w:hAnsiTheme="minorEastAsia" w:hint="eastAsia"/>
          <w:color w:val="000000" w:themeColor="text1"/>
          <w:szCs w:val="21"/>
        </w:rPr>
        <w:t>。</w:t>
      </w:r>
    </w:p>
    <w:p w:rsidR="00A1790C" w:rsidRPr="00F3393B" w:rsidRDefault="00CE6E73" w:rsidP="001512FD">
      <w:pPr>
        <w:spacing w:line="38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 xml:space="preserve">3. </w:t>
      </w:r>
      <w:r w:rsidR="00A1790C" w:rsidRPr="00F3393B">
        <w:rPr>
          <w:rFonts w:asciiTheme="minorEastAsia" w:eastAsiaTheme="minorEastAsia" w:hAnsiTheme="minorEastAsia" w:hint="eastAsia"/>
          <w:szCs w:val="21"/>
        </w:rPr>
        <w:t>完成本学期学科和个人工作总结并制定下学期工作计划。</w:t>
      </w:r>
    </w:p>
    <w:p w:rsidR="00A1790C" w:rsidRPr="00F3393B" w:rsidRDefault="00A1790C" w:rsidP="001512FD">
      <w:pPr>
        <w:spacing w:line="380" w:lineRule="exact"/>
        <w:ind w:right="480" w:firstLineChars="200" w:firstLine="420"/>
        <w:jc w:val="right"/>
        <w:rPr>
          <w:rFonts w:asciiTheme="minorEastAsia" w:eastAsiaTheme="minorEastAsia" w:hAnsiTheme="minorEastAsia"/>
          <w:szCs w:val="21"/>
        </w:rPr>
      </w:pPr>
      <w:r w:rsidRPr="00F3393B">
        <w:rPr>
          <w:rFonts w:asciiTheme="minorEastAsia" w:eastAsiaTheme="minorEastAsia" w:hAnsiTheme="minorEastAsia" w:hint="eastAsia"/>
          <w:szCs w:val="21"/>
        </w:rPr>
        <w:t>20</w:t>
      </w:r>
      <w:r w:rsidR="002B6318">
        <w:rPr>
          <w:rFonts w:asciiTheme="minorEastAsia" w:eastAsiaTheme="minorEastAsia" w:hAnsiTheme="minorEastAsia" w:hint="eastAsia"/>
          <w:szCs w:val="21"/>
        </w:rPr>
        <w:t>2</w:t>
      </w:r>
      <w:r w:rsidR="00BD6DC0">
        <w:rPr>
          <w:rFonts w:asciiTheme="minorEastAsia" w:eastAsiaTheme="minorEastAsia" w:hAnsiTheme="minorEastAsia"/>
          <w:szCs w:val="21"/>
        </w:rPr>
        <w:t>1</w:t>
      </w:r>
      <w:r w:rsidRPr="00F3393B">
        <w:rPr>
          <w:rFonts w:asciiTheme="minorEastAsia" w:eastAsiaTheme="minorEastAsia" w:hAnsiTheme="minorEastAsia" w:hint="eastAsia"/>
          <w:szCs w:val="21"/>
        </w:rPr>
        <w:t>-</w:t>
      </w:r>
      <w:r w:rsidR="00C01946">
        <w:rPr>
          <w:rFonts w:asciiTheme="minorEastAsia" w:eastAsiaTheme="minorEastAsia" w:hAnsiTheme="minorEastAsia"/>
          <w:szCs w:val="21"/>
        </w:rPr>
        <w:t>2</w:t>
      </w:r>
      <w:r w:rsidRPr="00F3393B">
        <w:rPr>
          <w:rFonts w:asciiTheme="minorEastAsia" w:eastAsiaTheme="minorEastAsia" w:hAnsiTheme="minorEastAsia" w:hint="eastAsia"/>
          <w:szCs w:val="21"/>
        </w:rPr>
        <w:t>-</w:t>
      </w:r>
      <w:r w:rsidR="00C01946">
        <w:rPr>
          <w:rFonts w:asciiTheme="minorEastAsia" w:eastAsiaTheme="minorEastAsia" w:hAnsiTheme="minorEastAsia"/>
          <w:szCs w:val="21"/>
        </w:rPr>
        <w:t>1</w:t>
      </w:r>
      <w:r w:rsidR="00BD6DC0">
        <w:rPr>
          <w:rFonts w:asciiTheme="minorEastAsia" w:eastAsiaTheme="minorEastAsia" w:hAnsiTheme="minorEastAsia"/>
          <w:szCs w:val="21"/>
        </w:rPr>
        <w:t>8</w:t>
      </w:r>
    </w:p>
    <w:p w:rsidR="00BF4703" w:rsidRPr="0089159C" w:rsidRDefault="00A1790C" w:rsidP="001512FD">
      <w:pPr>
        <w:spacing w:line="380" w:lineRule="exact"/>
        <w:jc w:val="right"/>
        <w:rPr>
          <w:rFonts w:asciiTheme="minorEastAsia" w:eastAsiaTheme="minorEastAsia" w:hAnsiTheme="minorEastAsia"/>
          <w:szCs w:val="21"/>
        </w:rPr>
      </w:pPr>
      <w:r w:rsidRPr="00F3393B">
        <w:rPr>
          <w:rFonts w:asciiTheme="minorEastAsia" w:eastAsiaTheme="minorEastAsia" w:hAnsiTheme="minorEastAsia" w:hint="eastAsia"/>
          <w:szCs w:val="21"/>
        </w:rPr>
        <w:t>天宁区教师发展中心</w:t>
      </w:r>
    </w:p>
    <w:p w:rsidR="00C31D6C" w:rsidRPr="00C31D6C" w:rsidRDefault="00C31D6C" w:rsidP="001512FD">
      <w:pPr>
        <w:spacing w:line="380" w:lineRule="exact"/>
        <w:ind w:right="105"/>
        <w:jc w:val="right"/>
        <w:rPr>
          <w:rFonts w:asciiTheme="minorEastAsia" w:eastAsiaTheme="minorEastAsia" w:hAnsiTheme="minorEastAsia"/>
          <w:szCs w:val="21"/>
        </w:rPr>
      </w:pPr>
    </w:p>
    <w:sectPr w:rsidR="00C31D6C" w:rsidRPr="00C31D6C" w:rsidSect="00460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53" w:rsidRDefault="00A97D53" w:rsidP="00784911">
      <w:r>
        <w:separator/>
      </w:r>
    </w:p>
  </w:endnote>
  <w:endnote w:type="continuationSeparator" w:id="0">
    <w:p w:rsidR="00A97D53" w:rsidRDefault="00A97D53" w:rsidP="007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53" w:rsidRDefault="00A97D53" w:rsidP="00784911">
      <w:r>
        <w:separator/>
      </w:r>
    </w:p>
  </w:footnote>
  <w:footnote w:type="continuationSeparator" w:id="0">
    <w:p w:rsidR="00A97D53" w:rsidRDefault="00A97D53" w:rsidP="00784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09B8"/>
    <w:multiLevelType w:val="hybridMultilevel"/>
    <w:tmpl w:val="ACF6D7E4"/>
    <w:lvl w:ilvl="0" w:tplc="5182804E">
      <w:start w:val="1"/>
      <w:numFmt w:val="decimal"/>
      <w:lvlText w:val="%1."/>
      <w:lvlJc w:val="left"/>
      <w:pPr>
        <w:ind w:left="785"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6430D"/>
    <w:multiLevelType w:val="hybridMultilevel"/>
    <w:tmpl w:val="0916F55C"/>
    <w:lvl w:ilvl="0" w:tplc="A6326B2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31374A"/>
    <w:multiLevelType w:val="hybridMultilevel"/>
    <w:tmpl w:val="97EEEBB0"/>
    <w:lvl w:ilvl="0" w:tplc="66123516">
      <w:start w:val="1"/>
      <w:numFmt w:val="bullet"/>
      <w:lvlText w:val="•"/>
      <w:lvlJc w:val="left"/>
      <w:pPr>
        <w:tabs>
          <w:tab w:val="num" w:pos="720"/>
        </w:tabs>
        <w:ind w:left="720" w:hanging="360"/>
      </w:pPr>
      <w:rPr>
        <w:rFonts w:ascii="Georgia" w:hAnsi="Georgia" w:hint="default"/>
      </w:rPr>
    </w:lvl>
    <w:lvl w:ilvl="1" w:tplc="EA1252A0" w:tentative="1">
      <w:start w:val="1"/>
      <w:numFmt w:val="bullet"/>
      <w:lvlText w:val="•"/>
      <w:lvlJc w:val="left"/>
      <w:pPr>
        <w:tabs>
          <w:tab w:val="num" w:pos="1440"/>
        </w:tabs>
        <w:ind w:left="1440" w:hanging="360"/>
      </w:pPr>
      <w:rPr>
        <w:rFonts w:ascii="Georgia" w:hAnsi="Georgia" w:hint="default"/>
      </w:rPr>
    </w:lvl>
    <w:lvl w:ilvl="2" w:tplc="1988B8E0" w:tentative="1">
      <w:start w:val="1"/>
      <w:numFmt w:val="bullet"/>
      <w:lvlText w:val="•"/>
      <w:lvlJc w:val="left"/>
      <w:pPr>
        <w:tabs>
          <w:tab w:val="num" w:pos="2160"/>
        </w:tabs>
        <w:ind w:left="2160" w:hanging="360"/>
      </w:pPr>
      <w:rPr>
        <w:rFonts w:ascii="Georgia" w:hAnsi="Georgia" w:hint="default"/>
      </w:rPr>
    </w:lvl>
    <w:lvl w:ilvl="3" w:tplc="EDD45EE4" w:tentative="1">
      <w:start w:val="1"/>
      <w:numFmt w:val="bullet"/>
      <w:lvlText w:val="•"/>
      <w:lvlJc w:val="left"/>
      <w:pPr>
        <w:tabs>
          <w:tab w:val="num" w:pos="2880"/>
        </w:tabs>
        <w:ind w:left="2880" w:hanging="360"/>
      </w:pPr>
      <w:rPr>
        <w:rFonts w:ascii="Georgia" w:hAnsi="Georgia" w:hint="default"/>
      </w:rPr>
    </w:lvl>
    <w:lvl w:ilvl="4" w:tplc="A76ED09A" w:tentative="1">
      <w:start w:val="1"/>
      <w:numFmt w:val="bullet"/>
      <w:lvlText w:val="•"/>
      <w:lvlJc w:val="left"/>
      <w:pPr>
        <w:tabs>
          <w:tab w:val="num" w:pos="3600"/>
        </w:tabs>
        <w:ind w:left="3600" w:hanging="360"/>
      </w:pPr>
      <w:rPr>
        <w:rFonts w:ascii="Georgia" w:hAnsi="Georgia" w:hint="default"/>
      </w:rPr>
    </w:lvl>
    <w:lvl w:ilvl="5" w:tplc="1D083DAA" w:tentative="1">
      <w:start w:val="1"/>
      <w:numFmt w:val="bullet"/>
      <w:lvlText w:val="•"/>
      <w:lvlJc w:val="left"/>
      <w:pPr>
        <w:tabs>
          <w:tab w:val="num" w:pos="4320"/>
        </w:tabs>
        <w:ind w:left="4320" w:hanging="360"/>
      </w:pPr>
      <w:rPr>
        <w:rFonts w:ascii="Georgia" w:hAnsi="Georgia" w:hint="default"/>
      </w:rPr>
    </w:lvl>
    <w:lvl w:ilvl="6" w:tplc="23D05334" w:tentative="1">
      <w:start w:val="1"/>
      <w:numFmt w:val="bullet"/>
      <w:lvlText w:val="•"/>
      <w:lvlJc w:val="left"/>
      <w:pPr>
        <w:tabs>
          <w:tab w:val="num" w:pos="5040"/>
        </w:tabs>
        <w:ind w:left="5040" w:hanging="360"/>
      </w:pPr>
      <w:rPr>
        <w:rFonts w:ascii="Georgia" w:hAnsi="Georgia" w:hint="default"/>
      </w:rPr>
    </w:lvl>
    <w:lvl w:ilvl="7" w:tplc="55C84F0A" w:tentative="1">
      <w:start w:val="1"/>
      <w:numFmt w:val="bullet"/>
      <w:lvlText w:val="•"/>
      <w:lvlJc w:val="left"/>
      <w:pPr>
        <w:tabs>
          <w:tab w:val="num" w:pos="5760"/>
        </w:tabs>
        <w:ind w:left="5760" w:hanging="360"/>
      </w:pPr>
      <w:rPr>
        <w:rFonts w:ascii="Georgia" w:hAnsi="Georgia" w:hint="default"/>
      </w:rPr>
    </w:lvl>
    <w:lvl w:ilvl="8" w:tplc="85F0DF9E"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1BEE430A"/>
    <w:multiLevelType w:val="hybridMultilevel"/>
    <w:tmpl w:val="44FABDE2"/>
    <w:lvl w:ilvl="0" w:tplc="1832AB5E">
      <w:start w:val="1"/>
      <w:numFmt w:val="bullet"/>
      <w:lvlText w:val="•"/>
      <w:lvlJc w:val="left"/>
      <w:pPr>
        <w:tabs>
          <w:tab w:val="num" w:pos="720"/>
        </w:tabs>
        <w:ind w:left="720" w:hanging="360"/>
      </w:pPr>
      <w:rPr>
        <w:rFonts w:ascii="Georgia" w:hAnsi="Georgia" w:hint="default"/>
      </w:rPr>
    </w:lvl>
    <w:lvl w:ilvl="1" w:tplc="E04C7F3E" w:tentative="1">
      <w:start w:val="1"/>
      <w:numFmt w:val="bullet"/>
      <w:lvlText w:val="•"/>
      <w:lvlJc w:val="left"/>
      <w:pPr>
        <w:tabs>
          <w:tab w:val="num" w:pos="1440"/>
        </w:tabs>
        <w:ind w:left="1440" w:hanging="360"/>
      </w:pPr>
      <w:rPr>
        <w:rFonts w:ascii="Georgia" w:hAnsi="Georgia" w:hint="default"/>
      </w:rPr>
    </w:lvl>
    <w:lvl w:ilvl="2" w:tplc="C9C2BA5C" w:tentative="1">
      <w:start w:val="1"/>
      <w:numFmt w:val="bullet"/>
      <w:lvlText w:val="•"/>
      <w:lvlJc w:val="left"/>
      <w:pPr>
        <w:tabs>
          <w:tab w:val="num" w:pos="2160"/>
        </w:tabs>
        <w:ind w:left="2160" w:hanging="360"/>
      </w:pPr>
      <w:rPr>
        <w:rFonts w:ascii="Georgia" w:hAnsi="Georgia" w:hint="default"/>
      </w:rPr>
    </w:lvl>
    <w:lvl w:ilvl="3" w:tplc="E492405C" w:tentative="1">
      <w:start w:val="1"/>
      <w:numFmt w:val="bullet"/>
      <w:lvlText w:val="•"/>
      <w:lvlJc w:val="left"/>
      <w:pPr>
        <w:tabs>
          <w:tab w:val="num" w:pos="2880"/>
        </w:tabs>
        <w:ind w:left="2880" w:hanging="360"/>
      </w:pPr>
      <w:rPr>
        <w:rFonts w:ascii="Georgia" w:hAnsi="Georgia" w:hint="default"/>
      </w:rPr>
    </w:lvl>
    <w:lvl w:ilvl="4" w:tplc="6EBE0674" w:tentative="1">
      <w:start w:val="1"/>
      <w:numFmt w:val="bullet"/>
      <w:lvlText w:val="•"/>
      <w:lvlJc w:val="left"/>
      <w:pPr>
        <w:tabs>
          <w:tab w:val="num" w:pos="3600"/>
        </w:tabs>
        <w:ind w:left="3600" w:hanging="360"/>
      </w:pPr>
      <w:rPr>
        <w:rFonts w:ascii="Georgia" w:hAnsi="Georgia" w:hint="default"/>
      </w:rPr>
    </w:lvl>
    <w:lvl w:ilvl="5" w:tplc="ED2EC680" w:tentative="1">
      <w:start w:val="1"/>
      <w:numFmt w:val="bullet"/>
      <w:lvlText w:val="•"/>
      <w:lvlJc w:val="left"/>
      <w:pPr>
        <w:tabs>
          <w:tab w:val="num" w:pos="4320"/>
        </w:tabs>
        <w:ind w:left="4320" w:hanging="360"/>
      </w:pPr>
      <w:rPr>
        <w:rFonts w:ascii="Georgia" w:hAnsi="Georgia" w:hint="default"/>
      </w:rPr>
    </w:lvl>
    <w:lvl w:ilvl="6" w:tplc="D53256A4" w:tentative="1">
      <w:start w:val="1"/>
      <w:numFmt w:val="bullet"/>
      <w:lvlText w:val="•"/>
      <w:lvlJc w:val="left"/>
      <w:pPr>
        <w:tabs>
          <w:tab w:val="num" w:pos="5040"/>
        </w:tabs>
        <w:ind w:left="5040" w:hanging="360"/>
      </w:pPr>
      <w:rPr>
        <w:rFonts w:ascii="Georgia" w:hAnsi="Georgia" w:hint="default"/>
      </w:rPr>
    </w:lvl>
    <w:lvl w:ilvl="7" w:tplc="26B669BE" w:tentative="1">
      <w:start w:val="1"/>
      <w:numFmt w:val="bullet"/>
      <w:lvlText w:val="•"/>
      <w:lvlJc w:val="left"/>
      <w:pPr>
        <w:tabs>
          <w:tab w:val="num" w:pos="5760"/>
        </w:tabs>
        <w:ind w:left="5760" w:hanging="360"/>
      </w:pPr>
      <w:rPr>
        <w:rFonts w:ascii="Georgia" w:hAnsi="Georgia" w:hint="default"/>
      </w:rPr>
    </w:lvl>
    <w:lvl w:ilvl="8" w:tplc="20DC10CE"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31CA44A2"/>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A630D80"/>
    <w:multiLevelType w:val="hybridMultilevel"/>
    <w:tmpl w:val="46E08E2E"/>
    <w:lvl w:ilvl="0" w:tplc="0DDAE2B6">
      <w:start w:val="1"/>
      <w:numFmt w:val="bullet"/>
      <w:lvlText w:val="•"/>
      <w:lvlJc w:val="left"/>
      <w:pPr>
        <w:tabs>
          <w:tab w:val="num" w:pos="720"/>
        </w:tabs>
        <w:ind w:left="720" w:hanging="360"/>
      </w:pPr>
      <w:rPr>
        <w:rFonts w:ascii="Georgia" w:hAnsi="Georgia" w:hint="default"/>
      </w:rPr>
    </w:lvl>
    <w:lvl w:ilvl="1" w:tplc="11649662" w:tentative="1">
      <w:start w:val="1"/>
      <w:numFmt w:val="bullet"/>
      <w:lvlText w:val="•"/>
      <w:lvlJc w:val="left"/>
      <w:pPr>
        <w:tabs>
          <w:tab w:val="num" w:pos="1440"/>
        </w:tabs>
        <w:ind w:left="1440" w:hanging="360"/>
      </w:pPr>
      <w:rPr>
        <w:rFonts w:ascii="Georgia" w:hAnsi="Georgia" w:hint="default"/>
      </w:rPr>
    </w:lvl>
    <w:lvl w:ilvl="2" w:tplc="DD46477A" w:tentative="1">
      <w:start w:val="1"/>
      <w:numFmt w:val="bullet"/>
      <w:lvlText w:val="•"/>
      <w:lvlJc w:val="left"/>
      <w:pPr>
        <w:tabs>
          <w:tab w:val="num" w:pos="2160"/>
        </w:tabs>
        <w:ind w:left="2160" w:hanging="360"/>
      </w:pPr>
      <w:rPr>
        <w:rFonts w:ascii="Georgia" w:hAnsi="Georgia" w:hint="default"/>
      </w:rPr>
    </w:lvl>
    <w:lvl w:ilvl="3" w:tplc="9CF26068" w:tentative="1">
      <w:start w:val="1"/>
      <w:numFmt w:val="bullet"/>
      <w:lvlText w:val="•"/>
      <w:lvlJc w:val="left"/>
      <w:pPr>
        <w:tabs>
          <w:tab w:val="num" w:pos="2880"/>
        </w:tabs>
        <w:ind w:left="2880" w:hanging="360"/>
      </w:pPr>
      <w:rPr>
        <w:rFonts w:ascii="Georgia" w:hAnsi="Georgia" w:hint="default"/>
      </w:rPr>
    </w:lvl>
    <w:lvl w:ilvl="4" w:tplc="E04E90D0" w:tentative="1">
      <w:start w:val="1"/>
      <w:numFmt w:val="bullet"/>
      <w:lvlText w:val="•"/>
      <w:lvlJc w:val="left"/>
      <w:pPr>
        <w:tabs>
          <w:tab w:val="num" w:pos="3600"/>
        </w:tabs>
        <w:ind w:left="3600" w:hanging="360"/>
      </w:pPr>
      <w:rPr>
        <w:rFonts w:ascii="Georgia" w:hAnsi="Georgia" w:hint="default"/>
      </w:rPr>
    </w:lvl>
    <w:lvl w:ilvl="5" w:tplc="126ABC62" w:tentative="1">
      <w:start w:val="1"/>
      <w:numFmt w:val="bullet"/>
      <w:lvlText w:val="•"/>
      <w:lvlJc w:val="left"/>
      <w:pPr>
        <w:tabs>
          <w:tab w:val="num" w:pos="4320"/>
        </w:tabs>
        <w:ind w:left="4320" w:hanging="360"/>
      </w:pPr>
      <w:rPr>
        <w:rFonts w:ascii="Georgia" w:hAnsi="Georgia" w:hint="default"/>
      </w:rPr>
    </w:lvl>
    <w:lvl w:ilvl="6" w:tplc="6F9C4C7A" w:tentative="1">
      <w:start w:val="1"/>
      <w:numFmt w:val="bullet"/>
      <w:lvlText w:val="•"/>
      <w:lvlJc w:val="left"/>
      <w:pPr>
        <w:tabs>
          <w:tab w:val="num" w:pos="5040"/>
        </w:tabs>
        <w:ind w:left="5040" w:hanging="360"/>
      </w:pPr>
      <w:rPr>
        <w:rFonts w:ascii="Georgia" w:hAnsi="Georgia" w:hint="default"/>
      </w:rPr>
    </w:lvl>
    <w:lvl w:ilvl="7" w:tplc="5C0EF786" w:tentative="1">
      <w:start w:val="1"/>
      <w:numFmt w:val="bullet"/>
      <w:lvlText w:val="•"/>
      <w:lvlJc w:val="left"/>
      <w:pPr>
        <w:tabs>
          <w:tab w:val="num" w:pos="5760"/>
        </w:tabs>
        <w:ind w:left="5760" w:hanging="360"/>
      </w:pPr>
      <w:rPr>
        <w:rFonts w:ascii="Georgia" w:hAnsi="Georgia" w:hint="default"/>
      </w:rPr>
    </w:lvl>
    <w:lvl w:ilvl="8" w:tplc="5F7236C4" w:tentative="1">
      <w:start w:val="1"/>
      <w:numFmt w:val="bullet"/>
      <w:lvlText w:val="•"/>
      <w:lvlJc w:val="left"/>
      <w:pPr>
        <w:tabs>
          <w:tab w:val="num" w:pos="6480"/>
        </w:tabs>
        <w:ind w:left="6480" w:hanging="360"/>
      </w:pPr>
      <w:rPr>
        <w:rFonts w:ascii="Georgia" w:hAnsi="Georgia" w:hint="default"/>
      </w:rPr>
    </w:lvl>
  </w:abstractNum>
  <w:abstractNum w:abstractNumId="6" w15:restartNumberingAfterBreak="0">
    <w:nsid w:val="56D32DCC"/>
    <w:multiLevelType w:val="hybridMultilevel"/>
    <w:tmpl w:val="6EA884AC"/>
    <w:lvl w:ilvl="0" w:tplc="360A801E">
      <w:start w:val="1"/>
      <w:numFmt w:val="bullet"/>
      <w:lvlText w:val="•"/>
      <w:lvlJc w:val="left"/>
      <w:pPr>
        <w:tabs>
          <w:tab w:val="num" w:pos="720"/>
        </w:tabs>
        <w:ind w:left="720" w:hanging="360"/>
      </w:pPr>
      <w:rPr>
        <w:rFonts w:ascii="Georgia" w:hAnsi="Georgia" w:hint="default"/>
      </w:rPr>
    </w:lvl>
    <w:lvl w:ilvl="1" w:tplc="662C45BE" w:tentative="1">
      <w:start w:val="1"/>
      <w:numFmt w:val="bullet"/>
      <w:lvlText w:val="•"/>
      <w:lvlJc w:val="left"/>
      <w:pPr>
        <w:tabs>
          <w:tab w:val="num" w:pos="1440"/>
        </w:tabs>
        <w:ind w:left="1440" w:hanging="360"/>
      </w:pPr>
      <w:rPr>
        <w:rFonts w:ascii="Georgia" w:hAnsi="Georgia" w:hint="default"/>
      </w:rPr>
    </w:lvl>
    <w:lvl w:ilvl="2" w:tplc="F58ECF40" w:tentative="1">
      <w:start w:val="1"/>
      <w:numFmt w:val="bullet"/>
      <w:lvlText w:val="•"/>
      <w:lvlJc w:val="left"/>
      <w:pPr>
        <w:tabs>
          <w:tab w:val="num" w:pos="2160"/>
        </w:tabs>
        <w:ind w:left="2160" w:hanging="360"/>
      </w:pPr>
      <w:rPr>
        <w:rFonts w:ascii="Georgia" w:hAnsi="Georgia" w:hint="default"/>
      </w:rPr>
    </w:lvl>
    <w:lvl w:ilvl="3" w:tplc="676CFCE2" w:tentative="1">
      <w:start w:val="1"/>
      <w:numFmt w:val="bullet"/>
      <w:lvlText w:val="•"/>
      <w:lvlJc w:val="left"/>
      <w:pPr>
        <w:tabs>
          <w:tab w:val="num" w:pos="2880"/>
        </w:tabs>
        <w:ind w:left="2880" w:hanging="360"/>
      </w:pPr>
      <w:rPr>
        <w:rFonts w:ascii="Georgia" w:hAnsi="Georgia" w:hint="default"/>
      </w:rPr>
    </w:lvl>
    <w:lvl w:ilvl="4" w:tplc="2AA2F85E" w:tentative="1">
      <w:start w:val="1"/>
      <w:numFmt w:val="bullet"/>
      <w:lvlText w:val="•"/>
      <w:lvlJc w:val="left"/>
      <w:pPr>
        <w:tabs>
          <w:tab w:val="num" w:pos="3600"/>
        </w:tabs>
        <w:ind w:left="3600" w:hanging="360"/>
      </w:pPr>
      <w:rPr>
        <w:rFonts w:ascii="Georgia" w:hAnsi="Georgia" w:hint="default"/>
      </w:rPr>
    </w:lvl>
    <w:lvl w:ilvl="5" w:tplc="D0748EF8" w:tentative="1">
      <w:start w:val="1"/>
      <w:numFmt w:val="bullet"/>
      <w:lvlText w:val="•"/>
      <w:lvlJc w:val="left"/>
      <w:pPr>
        <w:tabs>
          <w:tab w:val="num" w:pos="4320"/>
        </w:tabs>
        <w:ind w:left="4320" w:hanging="360"/>
      </w:pPr>
      <w:rPr>
        <w:rFonts w:ascii="Georgia" w:hAnsi="Georgia" w:hint="default"/>
      </w:rPr>
    </w:lvl>
    <w:lvl w:ilvl="6" w:tplc="61021408" w:tentative="1">
      <w:start w:val="1"/>
      <w:numFmt w:val="bullet"/>
      <w:lvlText w:val="•"/>
      <w:lvlJc w:val="left"/>
      <w:pPr>
        <w:tabs>
          <w:tab w:val="num" w:pos="5040"/>
        </w:tabs>
        <w:ind w:left="5040" w:hanging="360"/>
      </w:pPr>
      <w:rPr>
        <w:rFonts w:ascii="Georgia" w:hAnsi="Georgia" w:hint="default"/>
      </w:rPr>
    </w:lvl>
    <w:lvl w:ilvl="7" w:tplc="D6180C40" w:tentative="1">
      <w:start w:val="1"/>
      <w:numFmt w:val="bullet"/>
      <w:lvlText w:val="•"/>
      <w:lvlJc w:val="left"/>
      <w:pPr>
        <w:tabs>
          <w:tab w:val="num" w:pos="5760"/>
        </w:tabs>
        <w:ind w:left="5760" w:hanging="360"/>
      </w:pPr>
      <w:rPr>
        <w:rFonts w:ascii="Georgia" w:hAnsi="Georgia" w:hint="default"/>
      </w:rPr>
    </w:lvl>
    <w:lvl w:ilvl="8" w:tplc="31F00A6E" w:tentative="1">
      <w:start w:val="1"/>
      <w:numFmt w:val="bullet"/>
      <w:lvlText w:val="•"/>
      <w:lvlJc w:val="left"/>
      <w:pPr>
        <w:tabs>
          <w:tab w:val="num" w:pos="6480"/>
        </w:tabs>
        <w:ind w:left="6480" w:hanging="360"/>
      </w:pPr>
      <w:rPr>
        <w:rFonts w:ascii="Georgia" w:hAnsi="Georgia" w:hint="default"/>
      </w:rPr>
    </w:lvl>
  </w:abstractNum>
  <w:abstractNum w:abstractNumId="7" w15:restartNumberingAfterBreak="0">
    <w:nsid w:val="5AC15BF6"/>
    <w:multiLevelType w:val="hybridMultilevel"/>
    <w:tmpl w:val="10168E38"/>
    <w:lvl w:ilvl="0" w:tplc="678266B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DE027C5"/>
    <w:multiLevelType w:val="hybridMultilevel"/>
    <w:tmpl w:val="26F04612"/>
    <w:lvl w:ilvl="0" w:tplc="8DAEB2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4EF65EF"/>
    <w:multiLevelType w:val="hybridMultilevel"/>
    <w:tmpl w:val="81484B1C"/>
    <w:lvl w:ilvl="0" w:tplc="AF944C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AF72123"/>
    <w:multiLevelType w:val="hybridMultilevel"/>
    <w:tmpl w:val="E4065356"/>
    <w:lvl w:ilvl="0" w:tplc="9236A498">
      <w:start w:val="1"/>
      <w:numFmt w:val="bullet"/>
      <w:lvlText w:val="•"/>
      <w:lvlJc w:val="left"/>
      <w:pPr>
        <w:tabs>
          <w:tab w:val="num" w:pos="720"/>
        </w:tabs>
        <w:ind w:left="720" w:hanging="360"/>
      </w:pPr>
      <w:rPr>
        <w:rFonts w:ascii="Georgia" w:hAnsi="Georgia" w:hint="default"/>
      </w:rPr>
    </w:lvl>
    <w:lvl w:ilvl="1" w:tplc="EBBAE0D8" w:tentative="1">
      <w:start w:val="1"/>
      <w:numFmt w:val="bullet"/>
      <w:lvlText w:val="•"/>
      <w:lvlJc w:val="left"/>
      <w:pPr>
        <w:tabs>
          <w:tab w:val="num" w:pos="1440"/>
        </w:tabs>
        <w:ind w:left="1440" w:hanging="360"/>
      </w:pPr>
      <w:rPr>
        <w:rFonts w:ascii="Georgia" w:hAnsi="Georgia" w:hint="default"/>
      </w:rPr>
    </w:lvl>
    <w:lvl w:ilvl="2" w:tplc="77E047BE" w:tentative="1">
      <w:start w:val="1"/>
      <w:numFmt w:val="bullet"/>
      <w:lvlText w:val="•"/>
      <w:lvlJc w:val="left"/>
      <w:pPr>
        <w:tabs>
          <w:tab w:val="num" w:pos="2160"/>
        </w:tabs>
        <w:ind w:left="2160" w:hanging="360"/>
      </w:pPr>
      <w:rPr>
        <w:rFonts w:ascii="Georgia" w:hAnsi="Georgia" w:hint="default"/>
      </w:rPr>
    </w:lvl>
    <w:lvl w:ilvl="3" w:tplc="B3C8B3AA" w:tentative="1">
      <w:start w:val="1"/>
      <w:numFmt w:val="bullet"/>
      <w:lvlText w:val="•"/>
      <w:lvlJc w:val="left"/>
      <w:pPr>
        <w:tabs>
          <w:tab w:val="num" w:pos="2880"/>
        </w:tabs>
        <w:ind w:left="2880" w:hanging="360"/>
      </w:pPr>
      <w:rPr>
        <w:rFonts w:ascii="Georgia" w:hAnsi="Georgia" w:hint="default"/>
      </w:rPr>
    </w:lvl>
    <w:lvl w:ilvl="4" w:tplc="2E8AC2E4" w:tentative="1">
      <w:start w:val="1"/>
      <w:numFmt w:val="bullet"/>
      <w:lvlText w:val="•"/>
      <w:lvlJc w:val="left"/>
      <w:pPr>
        <w:tabs>
          <w:tab w:val="num" w:pos="3600"/>
        </w:tabs>
        <w:ind w:left="3600" w:hanging="360"/>
      </w:pPr>
      <w:rPr>
        <w:rFonts w:ascii="Georgia" w:hAnsi="Georgia" w:hint="default"/>
      </w:rPr>
    </w:lvl>
    <w:lvl w:ilvl="5" w:tplc="51EACF76" w:tentative="1">
      <w:start w:val="1"/>
      <w:numFmt w:val="bullet"/>
      <w:lvlText w:val="•"/>
      <w:lvlJc w:val="left"/>
      <w:pPr>
        <w:tabs>
          <w:tab w:val="num" w:pos="4320"/>
        </w:tabs>
        <w:ind w:left="4320" w:hanging="360"/>
      </w:pPr>
      <w:rPr>
        <w:rFonts w:ascii="Georgia" w:hAnsi="Georgia" w:hint="default"/>
      </w:rPr>
    </w:lvl>
    <w:lvl w:ilvl="6" w:tplc="7516544C" w:tentative="1">
      <w:start w:val="1"/>
      <w:numFmt w:val="bullet"/>
      <w:lvlText w:val="•"/>
      <w:lvlJc w:val="left"/>
      <w:pPr>
        <w:tabs>
          <w:tab w:val="num" w:pos="5040"/>
        </w:tabs>
        <w:ind w:left="5040" w:hanging="360"/>
      </w:pPr>
      <w:rPr>
        <w:rFonts w:ascii="Georgia" w:hAnsi="Georgia" w:hint="default"/>
      </w:rPr>
    </w:lvl>
    <w:lvl w:ilvl="7" w:tplc="45D442F8" w:tentative="1">
      <w:start w:val="1"/>
      <w:numFmt w:val="bullet"/>
      <w:lvlText w:val="•"/>
      <w:lvlJc w:val="left"/>
      <w:pPr>
        <w:tabs>
          <w:tab w:val="num" w:pos="5760"/>
        </w:tabs>
        <w:ind w:left="5760" w:hanging="360"/>
      </w:pPr>
      <w:rPr>
        <w:rFonts w:ascii="Georgia" w:hAnsi="Georgia" w:hint="default"/>
      </w:rPr>
    </w:lvl>
    <w:lvl w:ilvl="8" w:tplc="A8487320" w:tentative="1">
      <w:start w:val="1"/>
      <w:numFmt w:val="bullet"/>
      <w:lvlText w:val="•"/>
      <w:lvlJc w:val="left"/>
      <w:pPr>
        <w:tabs>
          <w:tab w:val="num" w:pos="6480"/>
        </w:tabs>
        <w:ind w:left="6480" w:hanging="360"/>
      </w:pPr>
      <w:rPr>
        <w:rFonts w:ascii="Georgia" w:hAnsi="Georgia" w:hint="default"/>
      </w:rPr>
    </w:lvl>
  </w:abstractNum>
  <w:num w:numId="1">
    <w:abstractNumId w:val="8"/>
  </w:num>
  <w:num w:numId="2">
    <w:abstractNumId w:val="7"/>
  </w:num>
  <w:num w:numId="3">
    <w:abstractNumId w:val="10"/>
  </w:num>
  <w:num w:numId="4">
    <w:abstractNumId w:val="2"/>
  </w:num>
  <w:num w:numId="5">
    <w:abstractNumId w:val="6"/>
  </w:num>
  <w:num w:numId="6">
    <w:abstractNumId w:val="3"/>
  </w:num>
  <w:num w:numId="7">
    <w:abstractNumId w:val="5"/>
  </w:num>
  <w:num w:numId="8">
    <w:abstractNumId w:val="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4911"/>
    <w:rsid w:val="000173F6"/>
    <w:rsid w:val="00022DA1"/>
    <w:rsid w:val="0002779F"/>
    <w:rsid w:val="000277EB"/>
    <w:rsid w:val="00035F7C"/>
    <w:rsid w:val="0004616E"/>
    <w:rsid w:val="00047D96"/>
    <w:rsid w:val="0005637E"/>
    <w:rsid w:val="00061A73"/>
    <w:rsid w:val="00081AFD"/>
    <w:rsid w:val="00091142"/>
    <w:rsid w:val="000A45DD"/>
    <w:rsid w:val="000B1974"/>
    <w:rsid w:val="000B1F7A"/>
    <w:rsid w:val="000B4AA0"/>
    <w:rsid w:val="000B58F7"/>
    <w:rsid w:val="000D5684"/>
    <w:rsid w:val="000F507D"/>
    <w:rsid w:val="001357F7"/>
    <w:rsid w:val="001427BA"/>
    <w:rsid w:val="00146153"/>
    <w:rsid w:val="001512FD"/>
    <w:rsid w:val="00155E7F"/>
    <w:rsid w:val="00157971"/>
    <w:rsid w:val="00166EAC"/>
    <w:rsid w:val="001753E8"/>
    <w:rsid w:val="00175DC4"/>
    <w:rsid w:val="00177AE9"/>
    <w:rsid w:val="001B20FA"/>
    <w:rsid w:val="001B4B00"/>
    <w:rsid w:val="0020018B"/>
    <w:rsid w:val="00216BF0"/>
    <w:rsid w:val="00225F36"/>
    <w:rsid w:val="00233E2D"/>
    <w:rsid w:val="00241ADA"/>
    <w:rsid w:val="002710A8"/>
    <w:rsid w:val="00283823"/>
    <w:rsid w:val="00292622"/>
    <w:rsid w:val="002A74BB"/>
    <w:rsid w:val="002B10DE"/>
    <w:rsid w:val="002B4985"/>
    <w:rsid w:val="002B6318"/>
    <w:rsid w:val="002B766B"/>
    <w:rsid w:val="002C28FA"/>
    <w:rsid w:val="002D43B1"/>
    <w:rsid w:val="002E631F"/>
    <w:rsid w:val="002F2467"/>
    <w:rsid w:val="00307568"/>
    <w:rsid w:val="00323D75"/>
    <w:rsid w:val="00324F80"/>
    <w:rsid w:val="00333B48"/>
    <w:rsid w:val="003440E4"/>
    <w:rsid w:val="003645DC"/>
    <w:rsid w:val="003666D2"/>
    <w:rsid w:val="00370BCA"/>
    <w:rsid w:val="003A02CB"/>
    <w:rsid w:val="003A4237"/>
    <w:rsid w:val="003A60AE"/>
    <w:rsid w:val="003B483A"/>
    <w:rsid w:val="003C35E8"/>
    <w:rsid w:val="003C5B1D"/>
    <w:rsid w:val="003F77DD"/>
    <w:rsid w:val="00410B0C"/>
    <w:rsid w:val="00411346"/>
    <w:rsid w:val="00421C02"/>
    <w:rsid w:val="00431A88"/>
    <w:rsid w:val="00443BC6"/>
    <w:rsid w:val="0044563A"/>
    <w:rsid w:val="0044791A"/>
    <w:rsid w:val="004524D8"/>
    <w:rsid w:val="0047423C"/>
    <w:rsid w:val="004A02A4"/>
    <w:rsid w:val="004A64AC"/>
    <w:rsid w:val="004B02F1"/>
    <w:rsid w:val="004E4F2D"/>
    <w:rsid w:val="00523090"/>
    <w:rsid w:val="00544250"/>
    <w:rsid w:val="00582272"/>
    <w:rsid w:val="00587B3B"/>
    <w:rsid w:val="005952BF"/>
    <w:rsid w:val="005A0502"/>
    <w:rsid w:val="005A1E91"/>
    <w:rsid w:val="005A64C1"/>
    <w:rsid w:val="005A72B7"/>
    <w:rsid w:val="005E7770"/>
    <w:rsid w:val="00601BBD"/>
    <w:rsid w:val="006142B0"/>
    <w:rsid w:val="00614430"/>
    <w:rsid w:val="00621546"/>
    <w:rsid w:val="00621A4E"/>
    <w:rsid w:val="00630AFE"/>
    <w:rsid w:val="0064128D"/>
    <w:rsid w:val="00644AE3"/>
    <w:rsid w:val="006A6432"/>
    <w:rsid w:val="006B3667"/>
    <w:rsid w:val="006D2BD6"/>
    <w:rsid w:val="006E352B"/>
    <w:rsid w:val="006F4BAF"/>
    <w:rsid w:val="0070286E"/>
    <w:rsid w:val="00727315"/>
    <w:rsid w:val="00732204"/>
    <w:rsid w:val="00736F6A"/>
    <w:rsid w:val="00770292"/>
    <w:rsid w:val="00784911"/>
    <w:rsid w:val="00792307"/>
    <w:rsid w:val="007B4118"/>
    <w:rsid w:val="007E2B51"/>
    <w:rsid w:val="007E7F2C"/>
    <w:rsid w:val="00820B8E"/>
    <w:rsid w:val="00841F77"/>
    <w:rsid w:val="00876ECD"/>
    <w:rsid w:val="0088251A"/>
    <w:rsid w:val="0089159C"/>
    <w:rsid w:val="0089220B"/>
    <w:rsid w:val="00893C16"/>
    <w:rsid w:val="008C102A"/>
    <w:rsid w:val="008C51AB"/>
    <w:rsid w:val="008E2B67"/>
    <w:rsid w:val="008F4371"/>
    <w:rsid w:val="00900F81"/>
    <w:rsid w:val="00902537"/>
    <w:rsid w:val="00907170"/>
    <w:rsid w:val="00907B4A"/>
    <w:rsid w:val="00913F76"/>
    <w:rsid w:val="00916AF0"/>
    <w:rsid w:val="00921315"/>
    <w:rsid w:val="00923540"/>
    <w:rsid w:val="00937BA6"/>
    <w:rsid w:val="00941B9F"/>
    <w:rsid w:val="00943CA4"/>
    <w:rsid w:val="009602D1"/>
    <w:rsid w:val="00990F3B"/>
    <w:rsid w:val="009B50FC"/>
    <w:rsid w:val="009C1481"/>
    <w:rsid w:val="009D0935"/>
    <w:rsid w:val="009D3A80"/>
    <w:rsid w:val="009E303E"/>
    <w:rsid w:val="009F1E35"/>
    <w:rsid w:val="009F44DA"/>
    <w:rsid w:val="009F4F3F"/>
    <w:rsid w:val="00A008E1"/>
    <w:rsid w:val="00A14CBB"/>
    <w:rsid w:val="00A1790C"/>
    <w:rsid w:val="00A27F51"/>
    <w:rsid w:val="00A33014"/>
    <w:rsid w:val="00A37F7F"/>
    <w:rsid w:val="00A44A54"/>
    <w:rsid w:val="00A46E97"/>
    <w:rsid w:val="00A5600A"/>
    <w:rsid w:val="00A6258B"/>
    <w:rsid w:val="00A6768B"/>
    <w:rsid w:val="00A7091F"/>
    <w:rsid w:val="00A97D53"/>
    <w:rsid w:val="00AA276F"/>
    <w:rsid w:val="00AB117B"/>
    <w:rsid w:val="00AB6D96"/>
    <w:rsid w:val="00AC06B6"/>
    <w:rsid w:val="00AE28A1"/>
    <w:rsid w:val="00B13B40"/>
    <w:rsid w:val="00B157ED"/>
    <w:rsid w:val="00B26777"/>
    <w:rsid w:val="00B4356A"/>
    <w:rsid w:val="00B524EE"/>
    <w:rsid w:val="00B56195"/>
    <w:rsid w:val="00BB2AD1"/>
    <w:rsid w:val="00BB3A0B"/>
    <w:rsid w:val="00BB679B"/>
    <w:rsid w:val="00BD6DC0"/>
    <w:rsid w:val="00BE368B"/>
    <w:rsid w:val="00BE6B51"/>
    <w:rsid w:val="00BF2AE6"/>
    <w:rsid w:val="00BF4703"/>
    <w:rsid w:val="00C01946"/>
    <w:rsid w:val="00C02825"/>
    <w:rsid w:val="00C05972"/>
    <w:rsid w:val="00C1351C"/>
    <w:rsid w:val="00C13A98"/>
    <w:rsid w:val="00C2552A"/>
    <w:rsid w:val="00C31D6C"/>
    <w:rsid w:val="00C37FCC"/>
    <w:rsid w:val="00C65458"/>
    <w:rsid w:val="00C761D8"/>
    <w:rsid w:val="00C768C2"/>
    <w:rsid w:val="00C878E3"/>
    <w:rsid w:val="00CB5820"/>
    <w:rsid w:val="00CB5A22"/>
    <w:rsid w:val="00CC64BA"/>
    <w:rsid w:val="00CE5F2E"/>
    <w:rsid w:val="00CE6E73"/>
    <w:rsid w:val="00CE7395"/>
    <w:rsid w:val="00D04D2A"/>
    <w:rsid w:val="00D06649"/>
    <w:rsid w:val="00D13859"/>
    <w:rsid w:val="00D13ED7"/>
    <w:rsid w:val="00D13F3A"/>
    <w:rsid w:val="00D436A7"/>
    <w:rsid w:val="00D911B6"/>
    <w:rsid w:val="00D94C7E"/>
    <w:rsid w:val="00DB6AFC"/>
    <w:rsid w:val="00DC04C3"/>
    <w:rsid w:val="00E211BE"/>
    <w:rsid w:val="00E32C13"/>
    <w:rsid w:val="00E51370"/>
    <w:rsid w:val="00E51D88"/>
    <w:rsid w:val="00E5408F"/>
    <w:rsid w:val="00E54BEF"/>
    <w:rsid w:val="00E63A99"/>
    <w:rsid w:val="00E648EF"/>
    <w:rsid w:val="00E81BA9"/>
    <w:rsid w:val="00E90671"/>
    <w:rsid w:val="00EA4299"/>
    <w:rsid w:val="00EB55DC"/>
    <w:rsid w:val="00EC0268"/>
    <w:rsid w:val="00EC3C67"/>
    <w:rsid w:val="00ED1415"/>
    <w:rsid w:val="00ED641F"/>
    <w:rsid w:val="00EE1591"/>
    <w:rsid w:val="00F042DF"/>
    <w:rsid w:val="00F05DB9"/>
    <w:rsid w:val="00F3393B"/>
    <w:rsid w:val="00F36D20"/>
    <w:rsid w:val="00F41A33"/>
    <w:rsid w:val="00F661A9"/>
    <w:rsid w:val="00F71933"/>
    <w:rsid w:val="00F92DD9"/>
    <w:rsid w:val="00F97558"/>
    <w:rsid w:val="00FA46C3"/>
    <w:rsid w:val="00FA517C"/>
    <w:rsid w:val="00FB35CD"/>
    <w:rsid w:val="00FB44CE"/>
    <w:rsid w:val="00FB7C4D"/>
    <w:rsid w:val="00FC25D4"/>
    <w:rsid w:val="00FD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710C2D-8E95-4205-9678-A31A157F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9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9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4911"/>
    <w:rPr>
      <w:sz w:val="18"/>
      <w:szCs w:val="18"/>
    </w:rPr>
  </w:style>
  <w:style w:type="paragraph" w:styleId="a4">
    <w:name w:val="footer"/>
    <w:basedOn w:val="a"/>
    <w:link w:val="Char0"/>
    <w:uiPriority w:val="99"/>
    <w:unhideWhenUsed/>
    <w:rsid w:val="007849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4911"/>
    <w:rPr>
      <w:sz w:val="18"/>
      <w:szCs w:val="18"/>
    </w:rPr>
  </w:style>
  <w:style w:type="paragraph" w:styleId="a5">
    <w:name w:val="List Paragraph"/>
    <w:basedOn w:val="a"/>
    <w:uiPriority w:val="34"/>
    <w:qFormat/>
    <w:rsid w:val="00FB44CE"/>
    <w:pPr>
      <w:ind w:firstLineChars="200" w:firstLine="420"/>
    </w:pPr>
  </w:style>
  <w:style w:type="character" w:styleId="a6">
    <w:name w:val="Strong"/>
    <w:qFormat/>
    <w:rsid w:val="00E5408F"/>
    <w:rPr>
      <w:b/>
      <w:bCs/>
    </w:rPr>
  </w:style>
  <w:style w:type="table" w:styleId="a7">
    <w:name w:val="Table Grid"/>
    <w:basedOn w:val="a1"/>
    <w:uiPriority w:val="59"/>
    <w:rsid w:val="0002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D911B6"/>
    <w:pPr>
      <w:widowControl/>
      <w:spacing w:before="100" w:beforeAutospacing="1" w:after="100" w:afterAutospacing="1"/>
      <w:jc w:val="left"/>
    </w:pPr>
    <w:rPr>
      <w:rFonts w:ascii="宋体" w:hAnsi="宋体" w:cs="宋体"/>
      <w:kern w:val="0"/>
      <w:sz w:val="24"/>
    </w:rPr>
  </w:style>
  <w:style w:type="character" w:customStyle="1" w:styleId="Char1">
    <w:name w:val="纯文本 Char"/>
    <w:link w:val="a9"/>
    <w:rsid w:val="0005637E"/>
    <w:rPr>
      <w:rFonts w:ascii="宋体" w:hAnsi="Courier New"/>
      <w:szCs w:val="21"/>
    </w:rPr>
  </w:style>
  <w:style w:type="paragraph" w:styleId="a9">
    <w:name w:val="Plain Text"/>
    <w:basedOn w:val="a"/>
    <w:link w:val="Char1"/>
    <w:rsid w:val="0005637E"/>
    <w:rPr>
      <w:rFonts w:ascii="宋体" w:eastAsiaTheme="minorEastAsia" w:hAnsi="Courier New" w:cstheme="minorBidi"/>
      <w:szCs w:val="21"/>
    </w:rPr>
  </w:style>
  <w:style w:type="character" w:customStyle="1" w:styleId="Char10">
    <w:name w:val="纯文本 Char1"/>
    <w:basedOn w:val="a0"/>
    <w:uiPriority w:val="99"/>
    <w:semiHidden/>
    <w:rsid w:val="0005637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45842">
      <w:bodyDiv w:val="1"/>
      <w:marLeft w:val="0"/>
      <w:marRight w:val="0"/>
      <w:marTop w:val="0"/>
      <w:marBottom w:val="0"/>
      <w:divBdr>
        <w:top w:val="none" w:sz="0" w:space="0" w:color="auto"/>
        <w:left w:val="none" w:sz="0" w:space="0" w:color="auto"/>
        <w:bottom w:val="none" w:sz="0" w:space="0" w:color="auto"/>
        <w:right w:val="none" w:sz="0" w:space="0" w:color="auto"/>
      </w:divBdr>
    </w:div>
    <w:div w:id="1059090917">
      <w:bodyDiv w:val="1"/>
      <w:marLeft w:val="0"/>
      <w:marRight w:val="0"/>
      <w:marTop w:val="0"/>
      <w:marBottom w:val="0"/>
      <w:divBdr>
        <w:top w:val="none" w:sz="0" w:space="0" w:color="auto"/>
        <w:left w:val="none" w:sz="0" w:space="0" w:color="auto"/>
        <w:bottom w:val="none" w:sz="0" w:space="0" w:color="auto"/>
        <w:right w:val="none" w:sz="0" w:space="0" w:color="auto"/>
      </w:divBdr>
      <w:divsChild>
        <w:div w:id="950280318">
          <w:marLeft w:val="576"/>
          <w:marRight w:val="0"/>
          <w:marTop w:val="60"/>
          <w:marBottom w:val="0"/>
          <w:divBdr>
            <w:top w:val="none" w:sz="0" w:space="0" w:color="auto"/>
            <w:left w:val="none" w:sz="0" w:space="0" w:color="auto"/>
            <w:bottom w:val="none" w:sz="0" w:space="0" w:color="auto"/>
            <w:right w:val="none" w:sz="0" w:space="0" w:color="auto"/>
          </w:divBdr>
        </w:div>
        <w:div w:id="342243220">
          <w:marLeft w:val="576"/>
          <w:marRight w:val="0"/>
          <w:marTop w:val="60"/>
          <w:marBottom w:val="0"/>
          <w:divBdr>
            <w:top w:val="none" w:sz="0" w:space="0" w:color="auto"/>
            <w:left w:val="none" w:sz="0" w:space="0" w:color="auto"/>
            <w:bottom w:val="none" w:sz="0" w:space="0" w:color="auto"/>
            <w:right w:val="none" w:sz="0" w:space="0" w:color="auto"/>
          </w:divBdr>
        </w:div>
        <w:div w:id="925725983">
          <w:marLeft w:val="576"/>
          <w:marRight w:val="0"/>
          <w:marTop w:val="60"/>
          <w:marBottom w:val="0"/>
          <w:divBdr>
            <w:top w:val="none" w:sz="0" w:space="0" w:color="auto"/>
            <w:left w:val="none" w:sz="0" w:space="0" w:color="auto"/>
            <w:bottom w:val="none" w:sz="0" w:space="0" w:color="auto"/>
            <w:right w:val="none" w:sz="0" w:space="0" w:color="auto"/>
          </w:divBdr>
        </w:div>
      </w:divsChild>
    </w:div>
    <w:div w:id="1064763721">
      <w:bodyDiv w:val="1"/>
      <w:marLeft w:val="0"/>
      <w:marRight w:val="0"/>
      <w:marTop w:val="0"/>
      <w:marBottom w:val="0"/>
      <w:divBdr>
        <w:top w:val="none" w:sz="0" w:space="0" w:color="auto"/>
        <w:left w:val="none" w:sz="0" w:space="0" w:color="auto"/>
        <w:bottom w:val="none" w:sz="0" w:space="0" w:color="auto"/>
        <w:right w:val="none" w:sz="0" w:space="0" w:color="auto"/>
      </w:divBdr>
      <w:divsChild>
        <w:div w:id="347567030">
          <w:marLeft w:val="576"/>
          <w:marRight w:val="0"/>
          <w:marTop w:val="60"/>
          <w:marBottom w:val="0"/>
          <w:divBdr>
            <w:top w:val="none" w:sz="0" w:space="0" w:color="auto"/>
            <w:left w:val="none" w:sz="0" w:space="0" w:color="auto"/>
            <w:bottom w:val="none" w:sz="0" w:space="0" w:color="auto"/>
            <w:right w:val="none" w:sz="0" w:space="0" w:color="auto"/>
          </w:divBdr>
        </w:div>
        <w:div w:id="1034311309">
          <w:marLeft w:val="576"/>
          <w:marRight w:val="0"/>
          <w:marTop w:val="60"/>
          <w:marBottom w:val="0"/>
          <w:divBdr>
            <w:top w:val="none" w:sz="0" w:space="0" w:color="auto"/>
            <w:left w:val="none" w:sz="0" w:space="0" w:color="auto"/>
            <w:bottom w:val="none" w:sz="0" w:space="0" w:color="auto"/>
            <w:right w:val="none" w:sz="0" w:space="0" w:color="auto"/>
          </w:divBdr>
        </w:div>
        <w:div w:id="2039312091">
          <w:marLeft w:val="576"/>
          <w:marRight w:val="0"/>
          <w:marTop w:val="60"/>
          <w:marBottom w:val="0"/>
          <w:divBdr>
            <w:top w:val="none" w:sz="0" w:space="0" w:color="auto"/>
            <w:left w:val="none" w:sz="0" w:space="0" w:color="auto"/>
            <w:bottom w:val="none" w:sz="0" w:space="0" w:color="auto"/>
            <w:right w:val="none" w:sz="0" w:space="0" w:color="auto"/>
          </w:divBdr>
        </w:div>
        <w:div w:id="6491174">
          <w:marLeft w:val="576"/>
          <w:marRight w:val="0"/>
          <w:marTop w:val="60"/>
          <w:marBottom w:val="0"/>
          <w:divBdr>
            <w:top w:val="none" w:sz="0" w:space="0" w:color="auto"/>
            <w:left w:val="none" w:sz="0" w:space="0" w:color="auto"/>
            <w:bottom w:val="none" w:sz="0" w:space="0" w:color="auto"/>
            <w:right w:val="none" w:sz="0" w:space="0" w:color="auto"/>
          </w:divBdr>
        </w:div>
        <w:div w:id="286548220">
          <w:marLeft w:val="576"/>
          <w:marRight w:val="0"/>
          <w:marTop w:val="60"/>
          <w:marBottom w:val="0"/>
          <w:divBdr>
            <w:top w:val="none" w:sz="0" w:space="0" w:color="auto"/>
            <w:left w:val="none" w:sz="0" w:space="0" w:color="auto"/>
            <w:bottom w:val="none" w:sz="0" w:space="0" w:color="auto"/>
            <w:right w:val="none" w:sz="0" w:space="0" w:color="auto"/>
          </w:divBdr>
        </w:div>
      </w:divsChild>
    </w:div>
    <w:div w:id="1151602460">
      <w:bodyDiv w:val="1"/>
      <w:marLeft w:val="0"/>
      <w:marRight w:val="0"/>
      <w:marTop w:val="0"/>
      <w:marBottom w:val="0"/>
      <w:divBdr>
        <w:top w:val="none" w:sz="0" w:space="0" w:color="auto"/>
        <w:left w:val="none" w:sz="0" w:space="0" w:color="auto"/>
        <w:bottom w:val="none" w:sz="0" w:space="0" w:color="auto"/>
        <w:right w:val="none" w:sz="0" w:space="0" w:color="auto"/>
      </w:divBdr>
      <w:divsChild>
        <w:div w:id="849758529">
          <w:marLeft w:val="576"/>
          <w:marRight w:val="0"/>
          <w:marTop w:val="60"/>
          <w:marBottom w:val="0"/>
          <w:divBdr>
            <w:top w:val="none" w:sz="0" w:space="0" w:color="auto"/>
            <w:left w:val="none" w:sz="0" w:space="0" w:color="auto"/>
            <w:bottom w:val="none" w:sz="0" w:space="0" w:color="auto"/>
            <w:right w:val="none" w:sz="0" w:space="0" w:color="auto"/>
          </w:divBdr>
        </w:div>
        <w:div w:id="1471051939">
          <w:marLeft w:val="576"/>
          <w:marRight w:val="0"/>
          <w:marTop w:val="60"/>
          <w:marBottom w:val="0"/>
          <w:divBdr>
            <w:top w:val="none" w:sz="0" w:space="0" w:color="auto"/>
            <w:left w:val="none" w:sz="0" w:space="0" w:color="auto"/>
            <w:bottom w:val="none" w:sz="0" w:space="0" w:color="auto"/>
            <w:right w:val="none" w:sz="0" w:space="0" w:color="auto"/>
          </w:divBdr>
        </w:div>
        <w:div w:id="915358550">
          <w:marLeft w:val="576"/>
          <w:marRight w:val="0"/>
          <w:marTop w:val="60"/>
          <w:marBottom w:val="0"/>
          <w:divBdr>
            <w:top w:val="none" w:sz="0" w:space="0" w:color="auto"/>
            <w:left w:val="none" w:sz="0" w:space="0" w:color="auto"/>
            <w:bottom w:val="none" w:sz="0" w:space="0" w:color="auto"/>
            <w:right w:val="none" w:sz="0" w:space="0" w:color="auto"/>
          </w:divBdr>
        </w:div>
        <w:div w:id="124322260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56BA-81C9-4FC7-A81E-90C05ABAA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1</Pages>
  <Words>437</Words>
  <Characters>2493</Characters>
  <Application>Microsoft Office Word</Application>
  <DocSecurity>0</DocSecurity>
  <Lines>20</Lines>
  <Paragraphs>5</Paragraphs>
  <ScaleCrop>false</ScaleCrop>
  <Company>China</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蒋春燕</cp:lastModifiedBy>
  <cp:revision>110</cp:revision>
  <dcterms:created xsi:type="dcterms:W3CDTF">2016-06-27T06:56:00Z</dcterms:created>
  <dcterms:modified xsi:type="dcterms:W3CDTF">2021-02-20T10:00:00Z</dcterms:modified>
</cp:coreProperties>
</file>