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《古人谈读书》教案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一、单元主题导入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师：今天我们要学习的课文出自第八单元，谁来读一读这一单元的课题？（生读）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这个单元就在讲一件事，你发现了没有？（读书）今天我们就来学习第一篇，齐读课题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从这个题目里，你猜猜这篇课文写了什么内容？（关于古人读书的，所以它都是文言文 ）</w:t>
      </w:r>
      <w:r>
        <w:rPr>
          <w:rFonts w:hint="eastAsia"/>
          <w:b/>
          <w:bCs/>
          <w:lang w:val="en-US" w:eastAsia="zh-CN"/>
        </w:rPr>
        <w:t>（板书“文言文”）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出示朱熹的话检测学生文言文朗读水平（适时正音“几”，并理解意思）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学生尝试翻译这段话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通过这段话引出朱熹的《童蒙须知》，师介绍朱熹资料。我们课文的第二则也是出自于朱熹的《童蒙须知》，今天我们就先来学习这一则。</w:t>
      </w:r>
    </w:p>
    <w:p>
      <w:p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二、自由读文找中心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请同学们翻开课本，自由读文，读准字音，读通句子，读出节奏（出示要求）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生读（读的过程中穿插朱熹的读书要求）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古文都是有节奏地来朗读的，老师为你们划分了节奏，我们一起有节奏的读一读。（生齐读）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师：从你们的朗读中，我已经听到了古文的韵味。我们学习文言文和学习现代文一样，一开始不需要纠结于一两个不理解的字词。不懂的地方可以先跳过。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这篇文章，你能够一下子找到中心句吗？（学生找到总起句）课文第一句话就提出了自己的观点，我们读书最重要的那就是（</w:t>
      </w:r>
      <w:r>
        <w:rPr>
          <w:rFonts w:hint="eastAsia"/>
          <w:b/>
          <w:bCs/>
          <w:lang w:val="en-US" w:eastAsia="zh-CN"/>
        </w:rPr>
        <w:t>板书“心到”、“眼到”、“口到”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这也是本文的核心信息，找到核心信息，这段话我们就读懂一大半了。（板书</w:t>
      </w:r>
      <w:r>
        <w:rPr>
          <w:rFonts w:hint="eastAsia"/>
          <w:b/>
          <w:bCs/>
          <w:lang w:val="en-US" w:eastAsia="zh-CN"/>
        </w:rPr>
        <w:t>“找核心信息”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毕竟是文言文，同学们肯定还是有一些不明白的地方，让我们再来读一读课文，出示自读要求。</w:t>
      </w:r>
    </w:p>
    <w:p>
      <w:p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三、再读课文明段意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师：交流过后，还有没有什么问题想要提问？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预设：（尝：曾经）学生课前预习也可能答出，需肯定！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出示《王戎不取道旁李》“王戎七岁，尝与诸小儿游”。读一读这句话，想起来了吗？这里面的“尝”就是曾经的意思，联系我们学过的知识是一个很好的学习方法。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这个“尝”表示曾经的意思，在我们一些现代词语中也保留了下来，比如说“何尝，未尝”。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预设：“余”（我）其实我们在阅读时没有必要每一个字都去查，读一个字查一个字，费时费力，读起来也没有那么痛快了。我们也可以联系上下文去猜一猜。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这段话是谁说的？（朱熹）所以他一开始就，“我曾经”，“余”就是“我”的意思。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这句话中“谓”这个字，你理解吗？（说）你们已经掌握了学习文言文最基本的方法，那就是“看注释”。这个“谓”也是本课的生字，它在古时候（生源识字）就像一个人张大了嘴巴在说话，所以“谓”就是“说”的意思。整句话的意思你现在能说说看吗？（第二个“谓”，说的就是，这样翻译会更流畅些）谁再来说一说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预设：（矣）（语气词，没有实际的意思，相当于我们现在的“了”）像本文中的“乎”“矣”都是语气词。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预设：亦（人云亦云，人家怎么说，我也怎么说）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除了字词，还有没有其他方面想要提问？比如针对句子的或者文章内容的？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预设：（为什么说“三到之中，心到最急？”）（针对文章内容去提问，提出了一个关键问题）（板书“提关键问题”）“三到之中，心到最急”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师：这个问题不着急，老师先来考考你，字词是不是真的没问题了，“漫浪”是什么意思？（随意），那整句话的意思你知道吗？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下面一句话中啊，有一个字的意思跟现在不一样了，那就是“急”，在古代表示什么意思呢？（重要）那也就是说，三到之中，心到（最重要）。刚刚也有小朋友提问了为什么三到之中，心到最急呢？读到这里，你有答案了吗？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师生配合读（心不在此，则眼不看仔细，心眼既不专一，却只漫浪诵读，决不能记，记亦不能久也）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这句话我们也可以反过来，讲一讲，（完成填空），心若在此，则（       ），心眼若能专一，（         ）,熟读成诵，（         ）。</w:t>
      </w:r>
    </w:p>
    <w:p>
      <w:pPr>
        <w:ind w:left="840" w:hanging="840" w:hangingChars="4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师：除了联系上文来理解之外，你们还能联系生活说一说，为什么三到之中，心到最急吗？（学生早读课的时候，小和尚念经，有口无心。）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所以三到之中，心到最急，我们也就把它放在了第一位，一起读“余尝谓读书有三到，谓心到、眼到、口到”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（继续读）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师：（所以说虽是三到，其实最重要的是“心到”）课文读到这里，作者的观点似乎已经讲清楚了，那你觉得最后一句反问句还有必要吗，能不能把它去掉？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师：（这句话再一次强调了心到的重要性，谁想来读一读这句话？）小朋友读并说一说这句话的意思。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师：同学们你们看，最后这句话是个反问句，读的时候我们要注意什么呢？（拉长“岂”“乎”字）请小朋友读一读、齐读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师：看来啊，这句反问句在文章的结尾引发了我们的思考，让我们回味无穷，所以不能去掉。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让我们完整的将文章读一读。（齐读课文）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师：琅琅书声真是太动听了，接下来老师想请你们同桌合作读一读，可以一人读一句，可以两人齐读同一句，只要说出理由都可以，接下来请你们分工合作吧。</w:t>
      </w:r>
    </w:p>
    <w:p>
      <w:pPr>
        <w:ind w:firstLine="2310" w:firstLineChars="1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交流展示。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（     预设：               一人一句，轮流说明读书的道理，可以 </w:t>
      </w:r>
    </w:p>
    <w:p>
      <w:pPr>
        <w:ind w:firstLine="2730" w:firstLineChars="1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最后一句一起读    强调反问的语气  </w:t>
      </w:r>
    </w:p>
    <w:p>
      <w:pPr>
        <w:ind w:firstLine="2730" w:firstLineChars="13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第一句和最后一句一起读 ，第一句是在提出观点，中间是在证明观点，最后是在总结，强调，也读出了自己的理解   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师：古时候的书啊，是长这样的，你们还会读吗？我们一起合作读一读。（师生合作读）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师：古人说，熟读就能成诵，这段话，你背出来了吗?（填空背诵）</w:t>
      </w:r>
    </w:p>
    <w:p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四、总结，拓展延伸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师：（总结）这节课，我们一起学习了朱熹的这篇文章，他告诉我们“读书有三到，心到、眼到、口到”“三到之中，心到最急”，在学习的过程中我们还学会了“找核心信息”、“提关键问题”。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下面我们就运用这种方法，学习朱熹另外一则文言文，出示要求。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先请一位同学，把这段文字读一读。那对于这段文字，你觉得核心的信息是什么呢？（大凡读书，须是熟读）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那读完这篇文章，你有没有什么关键问题想问呢？（学生自由提问）我们一起来把这段文字读一读。熟读深思子自知，课后同学们还可以把这段文字细细研读，你会发现你们提的问题的答案都藏在这篇文章中。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E28E0"/>
    <w:rsid w:val="31306C8D"/>
    <w:rsid w:val="33843BA3"/>
    <w:rsid w:val="38F33556"/>
    <w:rsid w:val="63FC0B67"/>
    <w:rsid w:val="759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2020-12-20T07:07:00Z</dcterms:created>
  <dc:creator>吴鹏飞</dc:creator>
  <cp:lastModifiedBy>全国人民帅哥代表</cp:lastModifiedBy>
  <dcterms:modified xsi:type="dcterms:W3CDTF">2020-12-21T09:09:24Z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