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b/>
          <w:bCs/>
          <w:i w:val="0"/>
          <w:caps w:val="0"/>
          <w:color w:val="434343"/>
          <w:spacing w:val="0"/>
          <w:sz w:val="21"/>
          <w:szCs w:val="21"/>
          <w:bdr w:val="none" w:color="auto" w:sz="0" w:space="0"/>
          <w:shd w:val="clear" w:fill="FFFFFF"/>
          <w:lang w:val="en-US" w:eastAsia="zh-CN"/>
        </w:rPr>
      </w:pPr>
      <w:r>
        <w:rPr>
          <w:rFonts w:hint="eastAsia" w:ascii="宋体" w:hAnsi="宋体" w:eastAsia="宋体" w:cs="宋体"/>
          <w:b/>
          <w:bCs/>
          <w:i w:val="0"/>
          <w:caps w:val="0"/>
          <w:color w:val="434343"/>
          <w:spacing w:val="0"/>
          <w:sz w:val="21"/>
          <w:szCs w:val="21"/>
          <w:bdr w:val="none" w:color="auto" w:sz="0" w:space="0"/>
          <w:shd w:val="clear" w:fill="FFFFFF"/>
          <w:lang w:val="en-US" w:eastAsia="zh-CN"/>
        </w:rPr>
        <w:t>常州市兰陵小学2020-2021学年第一学期信息化工作总结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49" w:firstLineChars="214"/>
        <w:textAlignment w:val="auto"/>
        <w:rPr>
          <w:rFonts w:hint="eastAsia" w:ascii="宋体" w:hAnsi="宋体" w:eastAsia="宋体" w:cs="宋体"/>
          <w:i w:val="0"/>
          <w:caps w:val="0"/>
          <w:color w:val="434343"/>
          <w:spacing w:val="0"/>
          <w:sz w:val="21"/>
          <w:szCs w:val="21"/>
          <w:bdr w:val="none" w:color="auto" w:sz="0" w:space="0"/>
          <w:shd w:val="clear" w:fill="FFFFFF"/>
          <w:lang w:val="en-US" w:eastAsia="zh-CN"/>
        </w:rPr>
      </w:pPr>
      <w:r>
        <w:rPr>
          <w:rFonts w:hint="eastAsia" w:ascii="宋体" w:hAnsi="宋体" w:eastAsia="宋体" w:cs="宋体"/>
          <w:i w:val="0"/>
          <w:caps w:val="0"/>
          <w:color w:val="434343"/>
          <w:spacing w:val="0"/>
          <w:sz w:val="21"/>
          <w:szCs w:val="21"/>
          <w:bdr w:val="none" w:color="auto" w:sz="0" w:space="0"/>
          <w:shd w:val="clear" w:fill="FFFFFF"/>
          <w:lang w:val="en-US" w:eastAsia="zh-CN"/>
        </w:rPr>
        <w:t>本学期在区“互+项目”暨“新教学”实验的引领下，结合学校信息化教学的原有基础，在校长室的关心和指导下，我校重点开展了信息化教学的全学科探索和常态化应用实践。</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49" w:firstLineChars="214"/>
        <w:textAlignment w:val="auto"/>
        <w:rPr>
          <w:rFonts w:hint="eastAsia" w:ascii="宋体" w:hAnsi="宋体" w:eastAsia="宋体" w:cs="宋体"/>
          <w:bCs/>
          <w:sz w:val="21"/>
          <w:szCs w:val="21"/>
          <w:lang w:val="en-US" w:eastAsia="zh-CN"/>
        </w:rPr>
      </w:pPr>
      <w:r>
        <w:rPr>
          <w:rFonts w:hint="eastAsia" w:ascii="宋体" w:hAnsi="宋体" w:eastAsia="宋体" w:cs="宋体"/>
          <w:i w:val="0"/>
          <w:caps w:val="0"/>
          <w:color w:val="434343"/>
          <w:spacing w:val="0"/>
          <w:sz w:val="21"/>
          <w:szCs w:val="21"/>
          <w:bdr w:val="none" w:color="auto" w:sz="0" w:space="0"/>
          <w:shd w:val="clear" w:fill="FFFFFF"/>
          <w:lang w:val="en-US" w:eastAsia="zh-CN"/>
        </w:rPr>
        <w:t>主要活动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color w:val="313131"/>
          <w:sz w:val="21"/>
          <w:szCs w:val="21"/>
        </w:rPr>
      </w:pPr>
      <w:r>
        <w:rPr>
          <w:rFonts w:hint="eastAsia" w:ascii="宋体" w:hAnsi="宋体" w:eastAsia="宋体" w:cs="宋体"/>
          <w:i w:val="0"/>
          <w:caps w:val="0"/>
          <w:color w:val="434343"/>
          <w:spacing w:val="0"/>
          <w:sz w:val="21"/>
          <w:szCs w:val="21"/>
          <w:bdr w:val="none" w:color="auto" w:sz="0" w:space="0"/>
          <w:shd w:val="clear" w:fill="FFFFFF"/>
          <w:lang w:val="en-US" w:eastAsia="zh-CN"/>
        </w:rPr>
        <w:t>1.</w:t>
      </w:r>
      <w:r>
        <w:rPr>
          <w:rFonts w:hint="eastAsia" w:ascii="宋体" w:hAnsi="宋体" w:eastAsia="宋体" w:cs="宋体"/>
          <w:bCs/>
          <w:sz w:val="21"/>
          <w:szCs w:val="21"/>
          <w:lang w:val="en-US" w:eastAsia="zh-CN"/>
        </w:rPr>
        <w:t>语文学科</w:t>
      </w:r>
      <w:r>
        <w:rPr>
          <w:rFonts w:hint="eastAsia" w:ascii="宋体" w:hAnsi="宋体" w:eastAsia="宋体" w:cs="宋体"/>
          <w:bCs/>
          <w:sz w:val="21"/>
          <w:szCs w:val="21"/>
          <w:lang w:val="en-US" w:eastAsia="zh-CN"/>
        </w:rPr>
        <w:t>。</w:t>
      </w:r>
      <w:r>
        <w:rPr>
          <w:rFonts w:hint="eastAsia" w:ascii="宋体" w:hAnsi="宋体" w:eastAsia="宋体" w:cs="宋体"/>
          <w:i w:val="0"/>
          <w:caps w:val="0"/>
          <w:color w:val="000000"/>
          <w:spacing w:val="0"/>
          <w:kern w:val="0"/>
          <w:sz w:val="21"/>
          <w:szCs w:val="21"/>
          <w:u w:val="none"/>
          <w:lang w:val="en-US" w:eastAsia="zh-CN" w:bidi="ar"/>
        </w:rPr>
        <w:t>语文组全体老师积极开展“新教学”实验校本培训和研讨活动，大家一起聆听“新教学”专家讲座，学习“新教学”教师用书和学生用书，认真专研，解读文本，学习优秀案例。种子教师</w:t>
      </w:r>
      <w:r>
        <w:rPr>
          <w:rFonts w:hint="eastAsia" w:ascii="宋体" w:hAnsi="宋体" w:eastAsia="宋体" w:cs="宋体"/>
          <w:color w:val="313131"/>
          <w:sz w:val="21"/>
          <w:szCs w:val="21"/>
          <w:lang w:val="en-US" w:eastAsia="zh-CN"/>
        </w:rPr>
        <w:t>喻玲娜在校内积极实践，率先执教</w:t>
      </w:r>
      <w:r>
        <w:rPr>
          <w:rFonts w:hint="eastAsia" w:ascii="宋体" w:hAnsi="宋体" w:eastAsia="宋体" w:cs="宋体"/>
          <w:color w:val="313131"/>
          <w:sz w:val="21"/>
          <w:szCs w:val="21"/>
        </w:rPr>
        <w:t>五年级</w:t>
      </w:r>
      <w:r>
        <w:rPr>
          <w:rFonts w:hint="eastAsia" w:ascii="宋体" w:hAnsi="宋体" w:eastAsia="宋体" w:cs="宋体"/>
          <w:color w:val="313131"/>
          <w:sz w:val="21"/>
          <w:szCs w:val="21"/>
          <w:lang w:eastAsia="zh-CN"/>
        </w:rPr>
        <w:t>作文</w:t>
      </w:r>
      <w:r>
        <w:rPr>
          <w:rFonts w:hint="eastAsia" w:ascii="宋体" w:hAnsi="宋体" w:eastAsia="宋体" w:cs="宋体"/>
          <w:color w:val="313131"/>
          <w:sz w:val="21"/>
          <w:szCs w:val="21"/>
          <w:lang w:val="en-US" w:eastAsia="zh-CN"/>
        </w:rPr>
        <w:t>教研</w:t>
      </w:r>
      <w:r>
        <w:rPr>
          <w:rFonts w:hint="eastAsia" w:ascii="宋体" w:hAnsi="宋体" w:eastAsia="宋体" w:cs="宋体"/>
          <w:color w:val="313131"/>
          <w:sz w:val="21"/>
          <w:szCs w:val="21"/>
          <w:lang w:eastAsia="zh-CN"/>
        </w:rPr>
        <w:t>课</w:t>
      </w:r>
      <w:r>
        <w:rPr>
          <w:rFonts w:hint="eastAsia" w:ascii="宋体" w:hAnsi="宋体" w:eastAsia="宋体" w:cs="宋体"/>
          <w:color w:val="313131"/>
          <w:sz w:val="21"/>
          <w:szCs w:val="21"/>
        </w:rPr>
        <w:t>《漫画老师》。与往常的教学形式不同，喻老师充分利用平台，设置检测学生学习情况的一个个任务，利用数据统计监测学生掌握情况</w:t>
      </w:r>
      <w:r>
        <w:rPr>
          <w:rFonts w:hint="eastAsia" w:ascii="宋体" w:hAnsi="宋体" w:eastAsia="宋体" w:cs="宋体"/>
          <w:color w:val="313131"/>
          <w:sz w:val="21"/>
          <w:szCs w:val="21"/>
          <w:lang w:eastAsia="zh-CN"/>
        </w:rPr>
        <w:t>。</w:t>
      </w:r>
      <w:r>
        <w:rPr>
          <w:rFonts w:hint="eastAsia" w:ascii="宋体" w:hAnsi="宋体" w:eastAsia="宋体" w:cs="宋体"/>
          <w:color w:val="313131"/>
          <w:sz w:val="21"/>
          <w:szCs w:val="21"/>
        </w:rPr>
        <w:t>课堂气氛热烈，同学沉浸在创作的乐趣之中。</w:t>
      </w:r>
      <w:r>
        <w:rPr>
          <w:rFonts w:hint="eastAsia" w:ascii="宋体" w:hAnsi="宋体" w:eastAsia="宋体" w:cs="宋体"/>
          <w:color w:val="313131"/>
          <w:sz w:val="21"/>
          <w:szCs w:val="21"/>
          <w:lang w:val="en-US" w:eastAsia="zh-CN"/>
        </w:rPr>
        <w:t>种子教师吴芸</w:t>
      </w:r>
      <w:r>
        <w:rPr>
          <w:rFonts w:hint="eastAsia" w:ascii="宋体" w:hAnsi="宋体" w:eastAsia="宋体" w:cs="宋体"/>
          <w:i w:val="0"/>
          <w:caps w:val="0"/>
          <w:color w:val="000000"/>
          <w:spacing w:val="0"/>
          <w:kern w:val="0"/>
          <w:sz w:val="21"/>
          <w:szCs w:val="21"/>
          <w:u w:val="none"/>
          <w:lang w:val="en-US" w:eastAsia="zh-CN" w:bidi="ar"/>
        </w:rPr>
        <w:t>积极参加区级“新教学”语文学科课堂展示和研讨活动，执教研究课《我认识人了》，蒋晓茹主任围绕教学设计作主题发言。充分利用大组教研，组织新教学种子教师进行学习分享汇报活动，</w:t>
      </w:r>
      <w:r>
        <w:rPr>
          <w:rFonts w:hint="eastAsia" w:ascii="宋体" w:hAnsi="宋体" w:eastAsia="宋体" w:cs="宋体"/>
          <w:color w:val="313131"/>
          <w:sz w:val="21"/>
          <w:szCs w:val="21"/>
        </w:rPr>
        <w:t>喻玲娜老师</w:t>
      </w:r>
      <w:r>
        <w:rPr>
          <w:rFonts w:hint="eastAsia" w:ascii="宋体" w:hAnsi="宋体" w:eastAsia="宋体" w:cs="宋体"/>
          <w:color w:val="313131"/>
          <w:sz w:val="21"/>
          <w:szCs w:val="21"/>
          <w:lang w:val="en-US" w:eastAsia="zh-CN"/>
        </w:rPr>
        <w:t>结合</w:t>
      </w:r>
      <w:r>
        <w:rPr>
          <w:rFonts w:hint="eastAsia" w:ascii="宋体" w:hAnsi="宋体" w:eastAsia="宋体" w:cs="宋体"/>
          <w:color w:val="313131"/>
          <w:sz w:val="21"/>
          <w:szCs w:val="21"/>
        </w:rPr>
        <w:t>六年级</w:t>
      </w:r>
      <w:r>
        <w:rPr>
          <w:rFonts w:hint="eastAsia" w:ascii="宋体" w:hAnsi="宋体" w:eastAsia="宋体" w:cs="宋体"/>
          <w:color w:val="313131"/>
          <w:sz w:val="21"/>
          <w:szCs w:val="21"/>
          <w:lang w:eastAsia="zh-CN"/>
        </w:rPr>
        <w:t>《</w:t>
      </w:r>
      <w:r>
        <w:rPr>
          <w:rFonts w:hint="eastAsia" w:ascii="宋体" w:hAnsi="宋体" w:eastAsia="宋体" w:cs="宋体"/>
          <w:color w:val="313131"/>
          <w:sz w:val="21"/>
          <w:szCs w:val="21"/>
          <w:lang w:val="en-US" w:eastAsia="zh-CN"/>
        </w:rPr>
        <w:t>鲁迅</w:t>
      </w:r>
      <w:r>
        <w:rPr>
          <w:rFonts w:hint="eastAsia" w:ascii="宋体" w:hAnsi="宋体" w:eastAsia="宋体" w:cs="宋体"/>
          <w:color w:val="313131"/>
          <w:sz w:val="21"/>
          <w:szCs w:val="21"/>
          <w:lang w:eastAsia="zh-CN"/>
        </w:rPr>
        <w:t>》</w:t>
      </w:r>
      <w:r>
        <w:rPr>
          <w:rFonts w:hint="eastAsia" w:ascii="宋体" w:hAnsi="宋体" w:eastAsia="宋体" w:cs="宋体"/>
          <w:color w:val="313131"/>
          <w:sz w:val="21"/>
          <w:szCs w:val="21"/>
          <w:lang w:val="en-US" w:eastAsia="zh-CN"/>
        </w:rPr>
        <w:t>一课</w:t>
      </w:r>
      <w:r>
        <w:rPr>
          <w:rFonts w:hint="eastAsia" w:ascii="宋体" w:hAnsi="宋体" w:eastAsia="宋体" w:cs="宋体"/>
          <w:color w:val="313131"/>
          <w:sz w:val="21"/>
          <w:szCs w:val="21"/>
        </w:rPr>
        <w:t>详细讲述了大单元的思想渗透和实践过程，让所有的老师</w:t>
      </w:r>
      <w:r>
        <w:rPr>
          <w:rFonts w:hint="eastAsia" w:ascii="宋体" w:hAnsi="宋体" w:eastAsia="宋体" w:cs="宋体"/>
          <w:color w:val="313131"/>
          <w:sz w:val="21"/>
          <w:szCs w:val="21"/>
          <w:lang w:eastAsia="zh-CN"/>
        </w:rPr>
        <w:t>感受到大主题、大情境、大任务下的语文大单元学习实践是引导学生主动学习探究的新的教学形式，</w:t>
      </w:r>
      <w:r>
        <w:rPr>
          <w:rFonts w:hint="eastAsia" w:ascii="宋体" w:hAnsi="宋体" w:eastAsia="宋体" w:cs="宋体"/>
          <w:color w:val="313131"/>
          <w:sz w:val="21"/>
          <w:szCs w:val="21"/>
        </w:rPr>
        <w:t>收获</w:t>
      </w:r>
      <w:r>
        <w:rPr>
          <w:rFonts w:hint="eastAsia" w:ascii="宋体" w:hAnsi="宋体" w:eastAsia="宋体" w:cs="宋体"/>
          <w:color w:val="313131"/>
          <w:sz w:val="21"/>
          <w:szCs w:val="21"/>
          <w:lang w:eastAsia="zh-CN"/>
        </w:rPr>
        <w:t>满满</w:t>
      </w:r>
      <w:r>
        <w:rPr>
          <w:rFonts w:hint="eastAsia" w:ascii="宋体" w:hAnsi="宋体" w:eastAsia="宋体" w:cs="宋体"/>
          <w:color w:val="313131"/>
          <w:sz w:val="21"/>
          <w:szCs w:val="21"/>
        </w:rPr>
        <w:t>。</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color w:val="313131"/>
          <w:sz w:val="21"/>
          <w:szCs w:val="21"/>
          <w:lang w:val="en-US" w:eastAsia="zh-CN"/>
        </w:rPr>
        <w:t>2.</w:t>
      </w:r>
      <w:r>
        <w:rPr>
          <w:rFonts w:hint="eastAsia" w:ascii="宋体" w:hAnsi="宋体" w:eastAsia="宋体" w:cs="宋体"/>
          <w:i w:val="0"/>
          <w:caps w:val="0"/>
          <w:color w:val="000000"/>
          <w:spacing w:val="0"/>
          <w:sz w:val="21"/>
          <w:szCs w:val="21"/>
          <w:u w:val="none"/>
          <w:lang w:val="en-US" w:eastAsia="zh-CN"/>
        </w:rPr>
        <w:t>数学学科：</w:t>
      </w:r>
      <w:r>
        <w:rPr>
          <w:rFonts w:hint="eastAsia" w:ascii="宋体" w:hAnsi="宋体" w:eastAsia="宋体" w:cs="宋体"/>
          <w:sz w:val="21"/>
          <w:szCs w:val="21"/>
          <w:lang w:val="en-US" w:eastAsia="zh-CN"/>
        </w:rPr>
        <w:t>首先，组织全体</w:t>
      </w:r>
      <w:r>
        <w:rPr>
          <w:rFonts w:hint="eastAsia" w:ascii="宋体" w:hAnsi="宋体" w:eastAsia="宋体" w:cs="宋体"/>
          <w:sz w:val="21"/>
          <w:szCs w:val="21"/>
        </w:rPr>
        <w:t>青年教师进行尚学平台的培训，熟悉尚学平台的基本功能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其次，以</w:t>
      </w:r>
      <w:r>
        <w:rPr>
          <w:rFonts w:hint="eastAsia" w:ascii="宋体" w:hAnsi="宋体" w:eastAsia="宋体" w:cs="宋体"/>
          <w:sz w:val="21"/>
          <w:szCs w:val="21"/>
        </w:rPr>
        <w:t>《认识负数》为课例，开展校本化研究，组织老师们听课、评课、反思以及课堂重建，促进老师们深度理解“互联网+”课堂教学范式的发展和应用。</w:t>
      </w:r>
      <w:r>
        <w:rPr>
          <w:rFonts w:hint="eastAsia" w:ascii="宋体" w:hAnsi="宋体" w:eastAsia="宋体" w:cs="宋体"/>
          <w:sz w:val="21"/>
          <w:szCs w:val="21"/>
          <w:lang w:val="en-US" w:eastAsia="zh-CN"/>
        </w:rPr>
        <w:t>第三，</w:t>
      </w:r>
      <w:r>
        <w:rPr>
          <w:rFonts w:hint="eastAsia" w:ascii="宋体" w:hAnsi="宋体" w:eastAsia="宋体" w:cs="宋体"/>
          <w:sz w:val="21"/>
          <w:szCs w:val="21"/>
        </w:rPr>
        <w:t>带领部分实验班的学生熟悉尚学平台的基本功能和操作，为后续课堂教学的顺利开展做好准备。</w:t>
      </w:r>
      <w:r>
        <w:rPr>
          <w:rFonts w:hint="eastAsia" w:ascii="宋体" w:hAnsi="宋体" w:eastAsia="宋体" w:cs="宋体"/>
          <w:sz w:val="21"/>
          <w:szCs w:val="21"/>
          <w:lang w:val="en-US" w:eastAsia="zh-CN"/>
        </w:rPr>
        <w:t>最后，全体数学教师主动走出去，向其他兄弟学校学习优秀的“互+”经验和课例，并在教研组里进行研讨交流</w:t>
      </w:r>
      <w:r>
        <w:rPr>
          <w:rFonts w:hint="eastAsia" w:ascii="宋体" w:hAnsi="宋体" w:eastAsia="宋体" w:cs="宋体"/>
          <w:sz w:val="21"/>
          <w:szCs w:val="21"/>
          <w:lang w:val="en-US" w:eastAsia="zh-CN"/>
        </w:rPr>
        <w:t>；</w:t>
      </w:r>
      <w:r>
        <w:rPr>
          <w:rFonts w:hint="eastAsia" w:ascii="宋体" w:hAnsi="宋体" w:eastAsia="宋体" w:cs="宋体"/>
          <w:sz w:val="21"/>
          <w:szCs w:val="21"/>
        </w:rPr>
        <w:t>青年教师基于上学平台进行教学设计和课件制作；其他老师对青年教师的教学设计进行</w:t>
      </w:r>
      <w:r>
        <w:rPr>
          <w:rFonts w:hint="eastAsia" w:ascii="宋体" w:hAnsi="宋体" w:eastAsia="宋体" w:cs="宋体"/>
          <w:sz w:val="21"/>
          <w:szCs w:val="21"/>
          <w:lang w:val="en-US" w:eastAsia="zh-CN"/>
        </w:rPr>
        <w:t>点评</w:t>
      </w:r>
      <w:r>
        <w:rPr>
          <w:rFonts w:hint="eastAsia" w:ascii="宋体" w:hAnsi="宋体" w:eastAsia="宋体" w:cs="宋体"/>
          <w:sz w:val="21"/>
          <w:szCs w:val="21"/>
        </w:rPr>
        <w:t>，并</w:t>
      </w:r>
      <w:r>
        <w:rPr>
          <w:rFonts w:hint="eastAsia" w:ascii="宋体" w:hAnsi="宋体" w:eastAsia="宋体" w:cs="宋体"/>
          <w:sz w:val="21"/>
          <w:szCs w:val="21"/>
          <w:lang w:val="en-US" w:eastAsia="zh-CN"/>
        </w:rPr>
        <w:t>提出修改建议</w:t>
      </w:r>
      <w:r>
        <w:rPr>
          <w:rFonts w:hint="eastAsia" w:ascii="宋体" w:hAnsi="宋体" w:eastAsia="宋体" w:cs="宋体"/>
          <w:sz w:val="21"/>
          <w:szCs w:val="21"/>
        </w:rPr>
        <w:t>。</w:t>
      </w:r>
    </w:p>
    <w:p>
      <w:pPr>
        <w:pStyle w:val="6"/>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kern w:val="2"/>
          <w:sz w:val="21"/>
          <w:szCs w:val="21"/>
          <w:lang w:val="en-US" w:eastAsia="zh-CN" w:bidi="ar-SA"/>
        </w:rPr>
        <w:t>英语学科：第1、2周教研组明确本学期互联网+项目推进计划，再此基础上对四上U8单元，进行单元整体设计的活动安排。第3、4、5周对前期我校不同年段的阅读范式进行再次学习，为后期单元整体设计提供理论和案例支撑。自主学习尚学平台的使用，研究技术，熟练新技能。第6周教研组开展集体备课活动，设计六年级第五单元Signs写作教学，为后期全市的课堂展示课进行反复的课堂打磨。第7周承办常州市小学英语省教研课题《以学习为中心的小学英语学科教学关键问题的研究》的课题活动，姜舒老师执教了全新视角下信息化技术整合的写作教学。第9-10周对四上U8单元，进行单元整体教学设计，并结合设计着手制作课件。第11周参加王蕾工作室活动，本次活动围绕信息化主题结合尚学平台的使用展开了课堂教学研讨。教研组成员全员参与并积极参与课后研讨。第12、13周在前期单元整体设计的基础上，进行单元说课。区教师发展中心薛老师全程参与本次教研活动，并进行了设计的指导和优化。第14周在区教师发展中心薛老师的指导下，教研组成员边学习新教学的理念边整合信息化技术平台对单元整体设计进行再次修改。第15周参加王蕾工作室活动，本次活动围绕互+英语阅读范式的发展与应用，戴迎昀老师重点介绍了我校线上英语阅读课程iRead项目的开发与实施。常州市教师发展学院戴晓娥副院长对本次活动和后续研究进行了高位引领。</w:t>
      </w:r>
    </w:p>
    <w:p>
      <w:pPr>
        <w:keepNext w:val="0"/>
        <w:keepLines w:val="0"/>
        <w:pageBreakBefore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二、主要收获</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语文学科：老师们在理论学习活动的基础上对新教学的大单元、大主题、大情境、新技术的课堂特点有所了解。青年老师积极下水实践，大胆尝试各种课型，在9月吴芸老师“识字课”研讨实践的基础上，10月喻玲娜老师学习运用新技术，进行了作文课的实践研讨，基于学生的真实学情，积极参与数据支持下的精准教学设计研究活动，执教市级公开课《大禹治水》，撰写论文《向数字化借力，让习作与阅读牵手》获区二等奖。通过理念学习，案例分析，下水实践，老师们对创设真实情境，展开深度学习的大单元整体设计实施的教师指南和学生用书有了一定的解读能力，对新教学的设计和实施有了一定的认识和初体验。</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数学学科：首先，通过理论学习和参加区域研究活动，认识了平台的优势及当前教学手段与教学理念的有机融合，特别在“数的认识”这个知识板块，所有的教学设计都要围绕数学的本质---抽象开展。其次，通过《认识负数》一课的教学研究，老师们都认识不论在资源的共享还是活动的开展，亦或者数据的收集等方面，平台都有着传统教学手段不可比拟的作用。有了平台的帮助，教师在课堂教学时更具有针对性，学生在学习时也更易于获得多样的学习资源。第三，通过走出去，聆听其他兄弟学校的教学和经验分享，所有教师深刻的感受到了“互+”并不是那么遥不可及，也从各校优秀的教学设计中找到了自己课堂实践的切入点；在进行教学设计和课件制作的过程中，既锻炼了教师的教学设计能力，又提升了教师的信息化能力，同时也让所有教师感受到了“互+”教学的便利。第四，通过走出去参加数学“互+”教学范式法阵与应用活动，丰富了我们的教研方式，拓展了教研场域，对教研的内容也有了创新的意识。</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英语学科：首先，教研组全体成员明确了互联网+项目的目标和活动意义，结合教研组前期互联网+项目阅读范式的成果，对已有技术和案例的再次优化和深化研究，激发成员单元整体设计的新思路，促进团队整体的能力提升。其次，通过教学展示和课例研究对信息技术在英语写作课中应用的适切性和学习能力培养等问题进行智慧碰撞。信息技术在英语课堂中的运用能让师生更好的整合多种资源，发挥其自主、多元、生成等优势为我们的课堂服务。第三，结合王蕾工作室的活动，让教研组成员对大单元整体设计和信息化课堂有了更深入的了解，结合我校说课活动，教研组老师对“大单元，大观念，大问题，新教学”等主题有了新的认识，整合数字化环境，，通过学习理解、应用时间和迁移创新等一系列有突破性的学习活动，在分析问题和解决问题的过程中，实现学生核心能力的发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三、主要问题及改进策略</w:t>
      </w:r>
    </w:p>
    <w:p>
      <w:pPr>
        <w:widowControl/>
        <w:spacing w:line="360" w:lineRule="auto"/>
        <w:ind w:firstLine="420" w:firstLineChars="200"/>
        <w:jc w:val="left"/>
        <w:rPr>
          <w:rFonts w:hint="eastAsia" w:ascii="宋体" w:hAnsi="宋体" w:cs="宋体" w:eastAsiaTheme="minorEastAsia"/>
          <w:b w:val="0"/>
          <w:bCs w:val="0"/>
          <w:kern w:val="0"/>
          <w:sz w:val="21"/>
          <w:szCs w:val="21"/>
          <w:lang w:val="en-US" w:eastAsia="zh-CN" w:bidi="ar"/>
        </w:rPr>
      </w:pPr>
      <w:r>
        <w:rPr>
          <w:rFonts w:hint="eastAsia" w:ascii="宋体" w:hAnsi="宋体" w:cs="宋体"/>
          <w:b w:val="0"/>
          <w:bCs w:val="0"/>
          <w:kern w:val="0"/>
          <w:sz w:val="21"/>
          <w:szCs w:val="21"/>
          <w:lang w:bidi="ar"/>
        </w:rPr>
        <w:t>1.</w:t>
      </w:r>
      <w:r>
        <w:rPr>
          <w:rFonts w:hint="eastAsia" w:ascii="宋体" w:hAnsi="宋体" w:cs="宋体"/>
          <w:b w:val="0"/>
          <w:bCs w:val="0"/>
          <w:kern w:val="0"/>
          <w:sz w:val="21"/>
          <w:szCs w:val="21"/>
          <w:lang w:val="en-US" w:eastAsia="zh-CN" w:bidi="ar"/>
        </w:rPr>
        <w:t>互+暨新教学实验</w:t>
      </w:r>
      <w:r>
        <w:rPr>
          <w:rFonts w:hint="eastAsia" w:ascii="宋体" w:hAnsi="宋体" w:cs="宋体"/>
          <w:b w:val="0"/>
          <w:bCs w:val="0"/>
          <w:kern w:val="0"/>
          <w:sz w:val="21"/>
          <w:szCs w:val="21"/>
          <w:lang w:bidi="ar"/>
        </w:rPr>
        <w:t>：打通学科，</w:t>
      </w:r>
      <w:r>
        <w:rPr>
          <w:rFonts w:hint="eastAsia" w:ascii="宋体" w:hAnsi="宋体" w:cs="宋体"/>
          <w:b w:val="0"/>
          <w:bCs w:val="0"/>
          <w:kern w:val="0"/>
          <w:sz w:val="21"/>
          <w:szCs w:val="21"/>
          <w:lang w:val="en-US" w:eastAsia="zh-CN" w:bidi="ar"/>
        </w:rPr>
        <w:t>同频公正</w:t>
      </w:r>
    </w:p>
    <w:p>
      <w:pPr>
        <w:widowControl/>
        <w:spacing w:line="360" w:lineRule="auto"/>
        <w:ind w:firstLine="420" w:firstLineChars="200"/>
        <w:jc w:val="left"/>
        <w:rPr>
          <w:rFonts w:ascii="宋体" w:hAnsi="宋体" w:cs="宋体"/>
          <w:b w:val="0"/>
          <w:bCs w:val="0"/>
          <w:kern w:val="0"/>
          <w:sz w:val="21"/>
          <w:szCs w:val="21"/>
          <w:lang w:bidi="ar"/>
        </w:rPr>
      </w:pPr>
      <w:r>
        <w:rPr>
          <w:rFonts w:hint="eastAsia" w:ascii="宋体" w:hAnsi="宋体" w:cs="宋体"/>
          <w:b w:val="0"/>
          <w:bCs w:val="0"/>
          <w:kern w:val="0"/>
          <w:sz w:val="21"/>
          <w:szCs w:val="21"/>
          <w:lang w:bidi="ar"/>
        </w:rPr>
        <w:t>打通学科，各年级设立一个实验班，该班级的全部任课（至少主课）老师，都开展数字化学习研究，保证一周至少上一节数字化研究课，一个月召开一次研究推进例会，一学期进行一次校级开放展示。</w:t>
      </w:r>
    </w:p>
    <w:p>
      <w:pPr>
        <w:widowControl/>
        <w:spacing w:line="360" w:lineRule="auto"/>
        <w:ind w:firstLine="420" w:firstLineChars="200"/>
        <w:jc w:val="left"/>
        <w:rPr>
          <w:rFonts w:hint="eastAsia" w:ascii="宋体" w:hAnsi="宋体" w:cs="宋体"/>
          <w:b w:val="0"/>
          <w:bCs w:val="0"/>
          <w:kern w:val="0"/>
          <w:sz w:val="21"/>
          <w:szCs w:val="21"/>
          <w:lang w:bidi="ar"/>
        </w:rPr>
      </w:pPr>
      <w:r>
        <w:rPr>
          <w:rFonts w:hint="eastAsia" w:ascii="宋体" w:hAnsi="宋体" w:cs="宋体"/>
          <w:b w:val="0"/>
          <w:bCs w:val="0"/>
          <w:kern w:val="0"/>
          <w:sz w:val="21"/>
          <w:szCs w:val="21"/>
          <w:lang w:bidi="ar"/>
        </w:rPr>
        <w:t>为了最大程度的记录数据进行数字化学习前后的对比、分析、跟进和反馈，开展实证研究，设备使用相对集中（有条件、有基础的班级也可以BYOD），保障硬件网络环境。参与研究的班级和任课老师在期初自主申报的基础上，经过校级选拔后明确、固定，学期中和期末进行细化的过程性和终结性考评。</w:t>
      </w:r>
    </w:p>
    <w:p>
      <w:pPr>
        <w:widowControl/>
        <w:spacing w:line="360" w:lineRule="auto"/>
        <w:ind w:firstLine="420" w:firstLineChars="200"/>
        <w:jc w:val="left"/>
        <w:rPr>
          <w:rFonts w:hint="eastAsia" w:ascii="宋体" w:hAnsi="宋体" w:cs="宋体" w:eastAsiaTheme="minorEastAsia"/>
          <w:b w:val="0"/>
          <w:bCs w:val="0"/>
          <w:kern w:val="0"/>
          <w:sz w:val="21"/>
          <w:szCs w:val="21"/>
          <w:lang w:val="en-US" w:eastAsia="zh-CN" w:bidi="ar"/>
        </w:rPr>
      </w:pPr>
      <w:r>
        <w:rPr>
          <w:rFonts w:hint="eastAsia" w:ascii="宋体" w:hAnsi="宋体" w:cs="宋体"/>
          <w:b w:val="0"/>
          <w:bCs w:val="0"/>
          <w:kern w:val="0"/>
          <w:sz w:val="21"/>
          <w:szCs w:val="21"/>
          <w:lang w:bidi="ar"/>
        </w:rPr>
        <w:t>2.</w:t>
      </w:r>
      <w:r>
        <w:rPr>
          <w:rFonts w:hint="eastAsia" w:ascii="宋体" w:hAnsi="宋体" w:cs="宋体"/>
          <w:b w:val="0"/>
          <w:bCs w:val="0"/>
          <w:kern w:val="0"/>
          <w:sz w:val="21"/>
          <w:szCs w:val="21"/>
          <w:lang w:val="en-US" w:eastAsia="zh-CN" w:bidi="ar"/>
        </w:rPr>
        <w:t>学生</w:t>
      </w:r>
      <w:r>
        <w:rPr>
          <w:rFonts w:hint="eastAsia" w:ascii="宋体" w:hAnsi="宋体" w:cs="宋体"/>
          <w:b w:val="0"/>
          <w:bCs w:val="0"/>
          <w:kern w:val="0"/>
          <w:sz w:val="21"/>
          <w:szCs w:val="21"/>
          <w:lang w:bidi="ar"/>
        </w:rPr>
        <w:t>评价：融通课程，</w:t>
      </w:r>
      <w:r>
        <w:rPr>
          <w:rFonts w:hint="eastAsia" w:ascii="宋体" w:hAnsi="宋体" w:cs="宋体"/>
          <w:b w:val="0"/>
          <w:bCs w:val="0"/>
          <w:kern w:val="0"/>
          <w:sz w:val="21"/>
          <w:szCs w:val="21"/>
          <w:lang w:val="en-US" w:eastAsia="zh-CN" w:bidi="ar"/>
        </w:rPr>
        <w:t>同步更新</w:t>
      </w:r>
    </w:p>
    <w:p>
      <w:pPr>
        <w:widowControl/>
        <w:spacing w:line="360" w:lineRule="auto"/>
        <w:ind w:firstLine="420" w:firstLineChars="200"/>
        <w:jc w:val="left"/>
        <w:rPr>
          <w:rFonts w:ascii="宋体" w:hAnsi="宋体" w:cs="宋体"/>
          <w:b w:val="0"/>
          <w:bCs w:val="0"/>
          <w:kern w:val="0"/>
          <w:sz w:val="21"/>
          <w:szCs w:val="21"/>
          <w:lang w:bidi="ar"/>
        </w:rPr>
      </w:pPr>
      <w:r>
        <w:rPr>
          <w:rFonts w:hint="eastAsia" w:ascii="宋体" w:hAnsi="宋体" w:cs="宋体"/>
          <w:b w:val="0"/>
          <w:bCs w:val="0"/>
          <w:kern w:val="0"/>
          <w:sz w:val="21"/>
          <w:szCs w:val="21"/>
          <w:lang w:bidi="ar"/>
        </w:rPr>
        <w:t>虽然数据本身没有任何价值，但是却可以最客观的记录我们需要的一切，激励和强化学生正面的日常行为和学习习惯，发挥出助力学生生命成长的巨大价值。因此，我们首先要制定标准和明确使用要求，当然这里面需要联合教导处、德育处、年级组长代表、班主任代表、任课老师代表一起，共同来商定。然后，就是对照标准，坚决地执行，进行定期（每月）、定量（选定徽章）的反馈和奖评。第三，是学校根据每个阶段不同的关注点，进行有导向性的评价和激励。细化到每个学科，也应是如此。</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caps w:val="0"/>
          <w:color w:val="434343"/>
          <w:spacing w:val="0"/>
          <w:sz w:val="21"/>
          <w:szCs w:val="21"/>
          <w:bdr w:val="none" w:color="auto" w:sz="0" w:space="0"/>
          <w:shd w:val="clear" w:fill="FFFFFF"/>
        </w:rPr>
      </w:pPr>
      <w:r>
        <w:rPr>
          <w:rFonts w:hint="eastAsia" w:ascii="宋体" w:hAnsi="宋体" w:eastAsia="宋体" w:cs="宋体"/>
          <w:b w:val="0"/>
          <w:bCs w:val="0"/>
          <w:i w:val="0"/>
          <w:caps w:val="0"/>
          <w:color w:val="434343"/>
          <w:spacing w:val="0"/>
          <w:sz w:val="21"/>
          <w:szCs w:val="21"/>
          <w:bdr w:val="none" w:color="auto" w:sz="0" w:space="0"/>
          <w:shd w:val="clear" w:fill="FFFFFF"/>
        </w:rPr>
        <w:t>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caps w:val="0"/>
          <w:color w:val="434343"/>
          <w:spacing w:val="0"/>
          <w:sz w:val="21"/>
          <w:szCs w:val="21"/>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caps w:val="0"/>
          <w:color w:val="434343"/>
          <w:spacing w:val="0"/>
          <w:sz w:val="21"/>
          <w:szCs w:val="21"/>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b/>
          <w:bCs/>
          <w:i w:val="0"/>
          <w:caps w:val="0"/>
          <w:color w:val="434343"/>
          <w:spacing w:val="0"/>
          <w:sz w:val="21"/>
          <w:szCs w:val="21"/>
          <w:bdr w:val="none" w:color="auto" w:sz="0" w:space="0"/>
          <w:shd w:val="clear" w:fill="FFFFFF"/>
          <w:lang w:val="en-US" w:eastAsia="zh-CN"/>
        </w:rPr>
      </w:pPr>
      <w:r>
        <w:rPr>
          <w:rFonts w:hint="eastAsia" w:ascii="宋体" w:hAnsi="宋体" w:eastAsia="宋体" w:cs="宋体"/>
          <w:b/>
          <w:bCs/>
          <w:i w:val="0"/>
          <w:caps w:val="0"/>
          <w:color w:val="434343"/>
          <w:spacing w:val="0"/>
          <w:sz w:val="21"/>
          <w:szCs w:val="21"/>
          <w:bdr w:val="none" w:color="auto" w:sz="0" w:space="0"/>
          <w:shd w:val="clear" w:fill="FFFFFF"/>
          <w:lang w:val="en-US" w:eastAsia="zh-CN"/>
        </w:rPr>
        <w:t>兰陵小学</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楷体" w:hAnsi="楷体" w:eastAsia="楷体" w:cs="楷体"/>
          <w:b/>
          <w:bCs/>
          <w:sz w:val="21"/>
          <w:szCs w:val="21"/>
          <w:lang w:val="en-US" w:eastAsia="zh-CN"/>
        </w:rPr>
      </w:pPr>
      <w:bookmarkStart w:id="0" w:name="_GoBack"/>
      <w:bookmarkEnd w:id="0"/>
      <w:r>
        <w:rPr>
          <w:rFonts w:hint="eastAsia" w:ascii="宋体" w:hAnsi="宋体" w:eastAsia="宋体" w:cs="宋体"/>
          <w:b/>
          <w:bCs/>
          <w:i w:val="0"/>
          <w:caps w:val="0"/>
          <w:color w:val="434343"/>
          <w:spacing w:val="0"/>
          <w:sz w:val="21"/>
          <w:szCs w:val="21"/>
          <w:bdr w:val="none" w:color="auto" w:sz="0" w:space="0"/>
          <w:shd w:val="clear" w:fill="FFFFFF"/>
          <w:lang w:val="en-US" w:eastAsia="zh-CN"/>
        </w:rPr>
        <w:t>2021.2.2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BC39"/>
    <w:multiLevelType w:val="singleLevel"/>
    <w:tmpl w:val="0A34BC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A49DF"/>
    <w:rsid w:val="3DDA4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2021-02-02T13:34:00Z</dcterms:created>
  <dc:creator>Grace</dc:creator>
  <cp:lastModifiedBy>Grace</cp:lastModifiedBy>
  <dcterms:modified xsi:type="dcterms:W3CDTF">2021-02-02T14:28:50Z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