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95921" w14:textId="0D9B3685" w:rsidR="00C02386" w:rsidRPr="004A25DD" w:rsidRDefault="00944DD9">
      <w:pPr>
        <w:widowControl/>
        <w:jc w:val="center"/>
        <w:rPr>
          <w:rFonts w:ascii="黑体" w:eastAsia="黑体" w:hAnsi="黑体" w:cs="楷体_GB2312"/>
          <w:bCs/>
          <w:color w:val="000000"/>
          <w:kern w:val="0"/>
          <w:sz w:val="36"/>
          <w:szCs w:val="36"/>
        </w:rPr>
      </w:pP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常州市</w:t>
      </w:r>
      <w:r w:rsidR="004A25DD"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教育科学研究院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2020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－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2021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学年第二学期</w:t>
      </w:r>
    </w:p>
    <w:p w14:paraId="186CFE23" w14:textId="77777777" w:rsidR="00C02386" w:rsidRPr="004A25DD" w:rsidRDefault="00944DD9">
      <w:pPr>
        <w:widowControl/>
        <w:jc w:val="center"/>
        <w:rPr>
          <w:rFonts w:ascii="黑体" w:eastAsia="黑体" w:hAnsi="黑体" w:cs="楷体_GB2312"/>
          <w:bCs/>
          <w:color w:val="000000"/>
          <w:kern w:val="0"/>
          <w:sz w:val="36"/>
          <w:szCs w:val="36"/>
        </w:rPr>
      </w:pP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职教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专业课</w:t>
      </w:r>
      <w:r w:rsidRPr="004A25DD">
        <w:rPr>
          <w:rFonts w:ascii="黑体" w:eastAsia="黑体" w:hAnsi="黑体" w:cs="楷体_GB2312" w:hint="eastAsia"/>
          <w:bCs/>
          <w:color w:val="000000"/>
          <w:kern w:val="0"/>
          <w:sz w:val="36"/>
          <w:szCs w:val="36"/>
        </w:rPr>
        <w:t>教研工作计划</w:t>
      </w:r>
    </w:p>
    <w:p w14:paraId="5DAB7039" w14:textId="77777777" w:rsidR="004A25DD" w:rsidRDefault="004A25DD">
      <w:pPr>
        <w:ind w:firstLineChars="200" w:firstLine="562"/>
        <w:rPr>
          <w:rFonts w:ascii="宋体" w:hAnsi="宋体"/>
          <w:b/>
          <w:color w:val="000000"/>
          <w:sz w:val="28"/>
          <w:szCs w:val="28"/>
        </w:rPr>
      </w:pPr>
    </w:p>
    <w:p w14:paraId="285E5291" w14:textId="2F3E7BBC" w:rsidR="00C02386" w:rsidRPr="004A25DD" w:rsidRDefault="00944DD9" w:rsidP="004A25DD">
      <w:pPr>
        <w:spacing w:line="480" w:lineRule="exact"/>
        <w:ind w:firstLineChars="200" w:firstLine="480"/>
        <w:rPr>
          <w:rFonts w:ascii="黑体" w:eastAsia="黑体" w:hAnsi="黑体"/>
          <w:bCs/>
          <w:color w:val="000000"/>
          <w:sz w:val="24"/>
        </w:rPr>
      </w:pPr>
      <w:r w:rsidRPr="004A25DD">
        <w:rPr>
          <w:rFonts w:ascii="黑体" w:eastAsia="黑体" w:hAnsi="黑体" w:hint="eastAsia"/>
          <w:bCs/>
          <w:color w:val="000000"/>
          <w:sz w:val="24"/>
        </w:rPr>
        <w:t>一、指导思想</w:t>
      </w:r>
    </w:p>
    <w:p w14:paraId="459253F3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4A25DD">
        <w:rPr>
          <w:rFonts w:asciiTheme="minorEastAsia" w:eastAsiaTheme="minorEastAsia" w:hAnsiTheme="minorEastAsia" w:hint="eastAsia"/>
          <w:color w:val="000000"/>
          <w:sz w:val="24"/>
        </w:rPr>
        <w:t>深入贯彻落实党的十九大精神，依据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国务院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《国家职业教育改革实施方案》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《教育部关于深化职业教育教学改革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全面提高人才培养质量的若干意见》和《常州市“十四五”教育发展规划》，立足全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市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，以教育现代化为方向，深化产教融合，坚持走内涵发展道路，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全面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提升教学质量，积极推进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全市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职业教育教学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科研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工作。</w:t>
      </w:r>
    </w:p>
    <w:p w14:paraId="19AB71DD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4A25DD">
        <w:rPr>
          <w:rFonts w:asciiTheme="minorEastAsia" w:eastAsiaTheme="minorEastAsia" w:hAnsiTheme="minorEastAsia" w:hint="eastAsia"/>
          <w:color w:val="000000"/>
          <w:sz w:val="24"/>
        </w:rPr>
        <w:t>在具体工作中坚决贯彻常州市教育局、常州市教育科学院年度工作意见，在院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所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统一领导下，积极发挥中心组教研功能，团结协作，锐意进取，开拓创新，勇创佳绩。</w:t>
      </w:r>
    </w:p>
    <w:p w14:paraId="613BE3EE" w14:textId="77777777" w:rsidR="00C02386" w:rsidRPr="004A25DD" w:rsidRDefault="00944DD9" w:rsidP="004A25DD">
      <w:pPr>
        <w:spacing w:line="480" w:lineRule="exact"/>
        <w:ind w:firstLineChars="200" w:firstLine="480"/>
        <w:rPr>
          <w:rFonts w:ascii="黑体" w:eastAsia="黑体" w:hAnsi="黑体"/>
          <w:bCs/>
          <w:color w:val="000000"/>
          <w:sz w:val="24"/>
        </w:rPr>
      </w:pPr>
      <w:r w:rsidRPr="004A25DD">
        <w:rPr>
          <w:rFonts w:ascii="黑体" w:eastAsia="黑体" w:hAnsi="黑体" w:hint="eastAsia"/>
          <w:bCs/>
          <w:color w:val="000000"/>
          <w:sz w:val="24"/>
        </w:rPr>
        <w:t>二、主要工作任务</w:t>
      </w:r>
    </w:p>
    <w:p w14:paraId="51A40796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（一）加强学习，提升理论水平</w:t>
      </w:r>
    </w:p>
    <w:p w14:paraId="1CC3F570" w14:textId="5443662D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1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进一步规范市</w:t>
      </w:r>
      <w:r w:rsidRPr="004A25DD">
        <w:rPr>
          <w:rFonts w:asciiTheme="minorEastAsia" w:eastAsiaTheme="minorEastAsia" w:hAnsiTheme="minorEastAsia" w:hint="eastAsia"/>
          <w:sz w:val="24"/>
        </w:rPr>
        <w:t>教学中心组</w:t>
      </w:r>
      <w:r w:rsidRPr="004A25DD">
        <w:rPr>
          <w:rFonts w:asciiTheme="minorEastAsia" w:eastAsiaTheme="minorEastAsia" w:hAnsiTheme="minorEastAsia" w:hint="eastAsia"/>
          <w:sz w:val="24"/>
        </w:rPr>
        <w:t>活动程序，开学初制定详细的可执行的教研计划，列出学期工作重点，覆盖教研基本功能，使教研活动常态化、制度化、程序化，并能不断创新。</w:t>
      </w:r>
    </w:p>
    <w:p w14:paraId="24AB8B67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结合大市学校专业分布特点，每</w:t>
      </w:r>
      <w:r w:rsidRPr="004A25DD">
        <w:rPr>
          <w:rFonts w:asciiTheme="minorEastAsia" w:eastAsiaTheme="minorEastAsia" w:hAnsiTheme="minorEastAsia" w:hint="eastAsia"/>
          <w:sz w:val="24"/>
        </w:rPr>
        <w:t>学期</w:t>
      </w:r>
      <w:r w:rsidRPr="004A25DD">
        <w:rPr>
          <w:rFonts w:asciiTheme="minorEastAsia" w:eastAsiaTheme="minorEastAsia" w:hAnsiTheme="minorEastAsia" w:hint="eastAsia"/>
          <w:sz w:val="24"/>
        </w:rPr>
        <w:t>在各</w:t>
      </w:r>
      <w:r w:rsidRPr="004A25DD">
        <w:rPr>
          <w:rFonts w:asciiTheme="minorEastAsia" w:eastAsiaTheme="minorEastAsia" w:hAnsiTheme="minorEastAsia" w:hint="eastAsia"/>
          <w:sz w:val="24"/>
        </w:rPr>
        <w:t>中心组开展</w:t>
      </w:r>
      <w:r w:rsidRPr="004A25DD">
        <w:rPr>
          <w:rFonts w:asciiTheme="minorEastAsia" w:eastAsiaTheme="minorEastAsia" w:hAnsiTheme="minorEastAsia" w:hint="eastAsia"/>
          <w:sz w:val="24"/>
        </w:rPr>
        <w:t>教研活动</w:t>
      </w:r>
      <w:r w:rsidRPr="004A25DD">
        <w:rPr>
          <w:rFonts w:asciiTheme="minorEastAsia" w:eastAsiaTheme="minorEastAsia" w:hAnsiTheme="minorEastAsia" w:hint="eastAsia"/>
          <w:sz w:val="24"/>
        </w:rPr>
        <w:t>最少两</w:t>
      </w:r>
      <w:r w:rsidRPr="004A25DD">
        <w:rPr>
          <w:rFonts w:asciiTheme="minorEastAsia" w:eastAsiaTheme="minorEastAsia" w:hAnsiTheme="minorEastAsia" w:hint="eastAsia"/>
          <w:sz w:val="24"/>
        </w:rPr>
        <w:t>次，每次可由学校专业老师开设有研究价值的公开课</w:t>
      </w:r>
      <w:r w:rsidRPr="004A25DD">
        <w:rPr>
          <w:rFonts w:asciiTheme="minorEastAsia" w:eastAsiaTheme="minorEastAsia" w:hAnsiTheme="minorEastAsia" w:hint="eastAsia"/>
          <w:sz w:val="24"/>
        </w:rPr>
        <w:t>两</w:t>
      </w:r>
      <w:r w:rsidRPr="004A25DD">
        <w:rPr>
          <w:rFonts w:asciiTheme="minorEastAsia" w:eastAsiaTheme="minorEastAsia" w:hAnsiTheme="minorEastAsia" w:hint="eastAsia"/>
          <w:sz w:val="24"/>
        </w:rPr>
        <w:t>节，供集中学习研讨，并在每次活动中能有一中心议题，解决</w:t>
      </w:r>
      <w:r w:rsidRPr="004A25DD">
        <w:rPr>
          <w:rFonts w:asciiTheme="minorEastAsia" w:eastAsiaTheme="minorEastAsia" w:hAnsiTheme="minorEastAsia" w:hint="eastAsia"/>
          <w:sz w:val="24"/>
        </w:rPr>
        <w:t>专业大类</w:t>
      </w:r>
      <w:r w:rsidRPr="004A25DD">
        <w:rPr>
          <w:rFonts w:asciiTheme="minorEastAsia" w:eastAsiaTheme="minorEastAsia" w:hAnsiTheme="minorEastAsia" w:hint="eastAsia"/>
          <w:sz w:val="24"/>
        </w:rPr>
        <w:t>教学中的实际问题。（本学期重点议题：学业水平考试，教学大赛，</w:t>
      </w:r>
      <w:r w:rsidRPr="004A25DD">
        <w:rPr>
          <w:rFonts w:asciiTheme="minorEastAsia" w:eastAsiaTheme="minorEastAsia" w:hAnsiTheme="minorEastAsia" w:hint="eastAsia"/>
          <w:sz w:val="24"/>
        </w:rPr>
        <w:t>技能大赛备赛，课程建设，教学诊断与改进等）</w:t>
      </w:r>
    </w:p>
    <w:p w14:paraId="640FAD5B" w14:textId="5DCD7EB0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2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利用现代化手段加强学习与交流。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微信群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、</w:t>
      </w:r>
      <w:r w:rsidRPr="004A25DD">
        <w:rPr>
          <w:rFonts w:asciiTheme="minorEastAsia" w:eastAsiaTheme="minorEastAsia" w:hAnsiTheme="minorEastAsia" w:hint="eastAsia"/>
          <w:sz w:val="24"/>
        </w:rPr>
        <w:t>QQ</w:t>
      </w:r>
      <w:r w:rsidRPr="004A25DD">
        <w:rPr>
          <w:rFonts w:asciiTheme="minorEastAsia" w:eastAsiaTheme="minorEastAsia" w:hAnsiTheme="minorEastAsia" w:hint="eastAsia"/>
          <w:sz w:val="24"/>
        </w:rPr>
        <w:t>群是很好</w:t>
      </w:r>
      <w:r w:rsidRPr="004A25DD">
        <w:rPr>
          <w:rFonts w:asciiTheme="minorEastAsia" w:eastAsiaTheme="minorEastAsia" w:hAnsiTheme="minorEastAsia" w:hint="eastAsia"/>
          <w:sz w:val="24"/>
        </w:rPr>
        <w:t>的</w:t>
      </w:r>
      <w:r w:rsidRPr="004A25DD">
        <w:rPr>
          <w:rFonts w:asciiTheme="minorEastAsia" w:eastAsiaTheme="minorEastAsia" w:hAnsiTheme="minorEastAsia" w:hint="eastAsia"/>
          <w:sz w:val="24"/>
        </w:rPr>
        <w:t>交流平台，便于通知传达，信息沟通，资源共享。我们将充分利用已建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微信群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、</w:t>
      </w:r>
      <w:r w:rsidRPr="004A25DD">
        <w:rPr>
          <w:rFonts w:asciiTheme="minorEastAsia" w:eastAsiaTheme="minorEastAsia" w:hAnsiTheme="minorEastAsia" w:hint="eastAsia"/>
          <w:sz w:val="24"/>
        </w:rPr>
        <w:t>QQ</w:t>
      </w:r>
      <w:r w:rsidRPr="004A25DD">
        <w:rPr>
          <w:rFonts w:asciiTheme="minorEastAsia" w:eastAsiaTheme="minorEastAsia" w:hAnsiTheme="minorEastAsia" w:hint="eastAsia"/>
          <w:sz w:val="24"/>
        </w:rPr>
        <w:t>群，发挥现代化教研手段的优势，进行方便快捷的联系沟通，加强课程与教学改革信息互通或交流研讨。</w:t>
      </w:r>
    </w:p>
    <w:p w14:paraId="487A6C14" w14:textId="2AC81540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3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举办各类讲座、培训活动。灵活采用多种形式如集中专题讲座、网上分散自学学习材料、</w:t>
      </w:r>
      <w:r w:rsidRPr="004A25DD">
        <w:rPr>
          <w:rFonts w:asciiTheme="minorEastAsia" w:eastAsiaTheme="minorEastAsia" w:hAnsiTheme="minorEastAsia" w:hint="eastAsia"/>
          <w:sz w:val="24"/>
        </w:rPr>
        <w:t>QQ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群主题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讨论等组织老师进行学习交流，为教师成长和专业发展创造有利条件。</w:t>
      </w:r>
    </w:p>
    <w:p w14:paraId="1B9103F3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lastRenderedPageBreak/>
        <w:t>（二）搭建平台，开展教学研</w:t>
      </w:r>
      <w:r w:rsidRPr="004A25DD">
        <w:rPr>
          <w:rFonts w:asciiTheme="minorEastAsia" w:eastAsiaTheme="minorEastAsia" w:hAnsiTheme="minorEastAsia" w:hint="eastAsia"/>
          <w:sz w:val="24"/>
        </w:rPr>
        <w:t>究</w:t>
      </w:r>
    </w:p>
    <w:p w14:paraId="25513C19" w14:textId="3C669E44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1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组织优质课观摩，开展课例研究。本学期我们将精选</w:t>
      </w:r>
      <w:r w:rsidRPr="004A25DD">
        <w:rPr>
          <w:rFonts w:asciiTheme="minorEastAsia" w:eastAsiaTheme="minorEastAsia" w:hAnsiTheme="minorEastAsia" w:hint="eastAsia"/>
          <w:sz w:val="24"/>
        </w:rPr>
        <w:t>全国、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省</w:t>
      </w:r>
      <w:r w:rsidRPr="004A25DD">
        <w:rPr>
          <w:rFonts w:asciiTheme="minorEastAsia" w:eastAsiaTheme="minorEastAsia" w:hAnsiTheme="minorEastAsia" w:hint="eastAsia"/>
          <w:sz w:val="24"/>
        </w:rPr>
        <w:t>教学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大赛中获奖的课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例作为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研究对象，</w:t>
      </w:r>
      <w:r w:rsidRPr="004A25DD">
        <w:rPr>
          <w:rFonts w:asciiTheme="minorEastAsia" w:eastAsiaTheme="minorEastAsia" w:hAnsiTheme="minorEastAsia"/>
          <w:sz w:val="24"/>
        </w:rPr>
        <w:t>通过对一节课的全</w:t>
      </w:r>
      <w:r w:rsidRPr="004A25DD">
        <w:rPr>
          <w:rFonts w:asciiTheme="minorEastAsia" w:eastAsiaTheme="minorEastAsia" w:hAnsiTheme="minorEastAsia" w:hint="eastAsia"/>
          <w:sz w:val="24"/>
        </w:rPr>
        <w:t>过</w:t>
      </w:r>
      <w:r w:rsidRPr="004A25DD">
        <w:rPr>
          <w:rFonts w:asciiTheme="minorEastAsia" w:eastAsiaTheme="minorEastAsia" w:hAnsiTheme="minorEastAsia"/>
          <w:sz w:val="24"/>
        </w:rPr>
        <w:t>程或其中若干教学事件</w:t>
      </w:r>
      <w:r w:rsidRPr="004A25DD">
        <w:rPr>
          <w:rFonts w:asciiTheme="minorEastAsia" w:eastAsiaTheme="minorEastAsia" w:hAnsiTheme="minorEastAsia" w:hint="eastAsia"/>
          <w:sz w:val="24"/>
        </w:rPr>
        <w:t>的探讨和反思，提升教师的专业判断和教学的实践智慧</w:t>
      </w:r>
      <w:r w:rsidRPr="004A25DD">
        <w:rPr>
          <w:rFonts w:asciiTheme="minorEastAsia" w:eastAsiaTheme="minorEastAsia" w:hAnsiTheme="minorEastAsia"/>
          <w:sz w:val="24"/>
        </w:rPr>
        <w:t>。</w:t>
      </w:r>
    </w:p>
    <w:p w14:paraId="387B551D" w14:textId="6F87B26A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2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加强学生群体研究，针对不同教学群体，求同存异，寻找适合的教学</w:t>
      </w:r>
      <w:r w:rsidRPr="004A25DD">
        <w:rPr>
          <w:rFonts w:asciiTheme="minorEastAsia" w:eastAsiaTheme="minorEastAsia" w:hAnsiTheme="minorEastAsia" w:hint="eastAsia"/>
          <w:sz w:val="24"/>
        </w:rPr>
        <w:t>方法及</w:t>
      </w:r>
      <w:r w:rsidRPr="004A25DD">
        <w:rPr>
          <w:rFonts w:asciiTheme="minorEastAsia" w:eastAsiaTheme="minorEastAsia" w:hAnsiTheme="minorEastAsia" w:hint="eastAsia"/>
          <w:sz w:val="24"/>
        </w:rPr>
        <w:t>质量监控的办法。配合做好省学业水平考试组织和后期分析工作。</w:t>
      </w:r>
    </w:p>
    <w:p w14:paraId="6E7CFEB1" w14:textId="4B6C1C58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3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加强</w:t>
      </w:r>
      <w:r w:rsidRPr="004A25DD">
        <w:rPr>
          <w:rFonts w:asciiTheme="minorEastAsia" w:eastAsiaTheme="minorEastAsia" w:hAnsiTheme="minorEastAsia" w:hint="eastAsia"/>
          <w:sz w:val="24"/>
        </w:rPr>
        <w:t>课堂</w:t>
      </w:r>
      <w:r w:rsidRPr="004A25DD">
        <w:rPr>
          <w:rFonts w:asciiTheme="minorEastAsia" w:eastAsiaTheme="minorEastAsia" w:hAnsiTheme="minorEastAsia" w:hint="eastAsia"/>
          <w:sz w:val="24"/>
        </w:rPr>
        <w:t>教学研究，</w:t>
      </w:r>
      <w:r w:rsidRPr="004A25DD">
        <w:rPr>
          <w:rFonts w:asciiTheme="minorEastAsia" w:eastAsiaTheme="minorEastAsia" w:hAnsiTheme="minorEastAsia" w:hint="eastAsia"/>
          <w:sz w:val="24"/>
        </w:rPr>
        <w:t>总结教改经验，以教学基本原理与教学常规手段为切入点，延伸教学经验的深层次探讨，寻找教师教学水平提高的一般规律。</w:t>
      </w:r>
      <w:r w:rsidRPr="004A25DD">
        <w:rPr>
          <w:rFonts w:asciiTheme="minorEastAsia" w:eastAsiaTheme="minorEastAsia" w:hAnsiTheme="minorEastAsia" w:hint="eastAsia"/>
          <w:sz w:val="24"/>
        </w:rPr>
        <w:t>并利用该契机，着力提高本市教师专业教学水平，为参加</w:t>
      </w:r>
      <w:proofErr w:type="gramStart"/>
      <w:r w:rsidRPr="004A25DD">
        <w:rPr>
          <w:rFonts w:asciiTheme="minorEastAsia" w:eastAsiaTheme="minorEastAsia" w:hAnsiTheme="minorEastAsia" w:hint="eastAsia"/>
          <w:sz w:val="24"/>
        </w:rPr>
        <w:t>省教学</w:t>
      </w:r>
      <w:proofErr w:type="gramEnd"/>
      <w:r w:rsidRPr="004A25DD">
        <w:rPr>
          <w:rFonts w:asciiTheme="minorEastAsia" w:eastAsiaTheme="minorEastAsia" w:hAnsiTheme="minorEastAsia" w:hint="eastAsia"/>
          <w:sz w:val="24"/>
        </w:rPr>
        <w:t>大赛做好准备。</w:t>
      </w:r>
    </w:p>
    <w:p w14:paraId="4C43BF3E" w14:textId="3F70A1C2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4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从实践中来，到实践中去，鼓励教师利用工学结合、校企合作的机会，深入企业学习，带着任务下企业，带着“眼睛”看问题，为企业发展出谋划策，为自身发展锦上添花，特别是能主动发现创新课题，参加省</w:t>
      </w:r>
      <w:r w:rsidRPr="004A25DD">
        <w:rPr>
          <w:rFonts w:asciiTheme="minorEastAsia" w:eastAsiaTheme="minorEastAsia" w:hAnsiTheme="minorEastAsia" w:hint="eastAsia"/>
          <w:sz w:val="24"/>
        </w:rPr>
        <w:t>相关项目</w:t>
      </w:r>
      <w:r w:rsidRPr="004A25DD">
        <w:rPr>
          <w:rFonts w:asciiTheme="minorEastAsia" w:eastAsiaTheme="minorEastAsia" w:hAnsiTheme="minorEastAsia" w:hint="eastAsia"/>
          <w:sz w:val="24"/>
        </w:rPr>
        <w:t>，为常州争光。</w:t>
      </w:r>
    </w:p>
    <w:p w14:paraId="5E0C7993" w14:textId="45769351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5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结合</w:t>
      </w:r>
      <w:r w:rsidRPr="004A25DD">
        <w:rPr>
          <w:rFonts w:asciiTheme="minorEastAsia" w:eastAsiaTheme="minorEastAsia" w:hAnsiTheme="minorEastAsia" w:hint="eastAsia"/>
          <w:sz w:val="24"/>
        </w:rPr>
        <w:t>全市职业</w:t>
      </w:r>
      <w:r w:rsidRPr="004A25DD">
        <w:rPr>
          <w:rFonts w:asciiTheme="minorEastAsia" w:eastAsiaTheme="minorEastAsia" w:hAnsiTheme="minorEastAsia" w:hint="eastAsia"/>
          <w:sz w:val="24"/>
        </w:rPr>
        <w:t>学校特点，加强专业建设和课程改革实验研究的探索，并能充分发挥中心组功能，加强横向的联系和合作，条件成熟可以进行课题的合作研究和适合教学特点的课程、教材和项目的开发。</w:t>
      </w:r>
    </w:p>
    <w:p w14:paraId="1FA0E441" w14:textId="69FA7AA4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6</w:t>
      </w:r>
      <w:r w:rsidR="004A25DD">
        <w:rPr>
          <w:rFonts w:asciiTheme="minorEastAsia" w:eastAsiaTheme="minorEastAsia" w:hAnsiTheme="minorEastAsia" w:hint="eastAsia"/>
          <w:sz w:val="24"/>
        </w:rPr>
        <w:t>.</w:t>
      </w:r>
      <w:r w:rsidRPr="004A25DD">
        <w:rPr>
          <w:rFonts w:asciiTheme="minorEastAsia" w:eastAsiaTheme="minorEastAsia" w:hAnsiTheme="minorEastAsia" w:hint="eastAsia"/>
          <w:sz w:val="24"/>
        </w:rPr>
        <w:t>鼓励教师</w:t>
      </w:r>
      <w:r w:rsidRPr="004A25DD">
        <w:rPr>
          <w:rFonts w:asciiTheme="minorEastAsia" w:eastAsiaTheme="minorEastAsia" w:hAnsiTheme="minorEastAsia" w:hint="eastAsia"/>
          <w:sz w:val="24"/>
        </w:rPr>
        <w:t>积极总结教学经验，撰写教学科研论文</w:t>
      </w:r>
      <w:r w:rsidRPr="004A25DD">
        <w:rPr>
          <w:rFonts w:asciiTheme="minorEastAsia" w:eastAsiaTheme="minorEastAsia" w:hAnsiTheme="minorEastAsia" w:hint="eastAsia"/>
          <w:sz w:val="24"/>
        </w:rPr>
        <w:t>，</w:t>
      </w:r>
      <w:r w:rsidRPr="004A25DD">
        <w:rPr>
          <w:rFonts w:asciiTheme="minorEastAsia" w:eastAsiaTheme="minorEastAsia" w:hAnsiTheme="minorEastAsia" w:hint="eastAsia"/>
          <w:sz w:val="24"/>
        </w:rPr>
        <w:t>组织交流。</w:t>
      </w:r>
      <w:r w:rsidRPr="004A25DD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7A616202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（三）配合</w:t>
      </w:r>
      <w:r w:rsidRPr="004A25DD">
        <w:rPr>
          <w:rFonts w:asciiTheme="minorEastAsia" w:eastAsiaTheme="minorEastAsia" w:hAnsiTheme="minorEastAsia" w:hint="eastAsia"/>
          <w:sz w:val="24"/>
        </w:rPr>
        <w:t>教育局相关部门、</w:t>
      </w:r>
      <w:r w:rsidRPr="004A25DD">
        <w:rPr>
          <w:rFonts w:asciiTheme="minorEastAsia" w:eastAsiaTheme="minorEastAsia" w:hAnsiTheme="minorEastAsia" w:hint="eastAsia"/>
          <w:sz w:val="24"/>
        </w:rPr>
        <w:t>教科院</w:t>
      </w:r>
      <w:r w:rsidRPr="004A25DD">
        <w:rPr>
          <w:rFonts w:asciiTheme="minorEastAsia" w:eastAsiaTheme="minorEastAsia" w:hAnsiTheme="minorEastAsia" w:hint="eastAsia"/>
          <w:sz w:val="24"/>
        </w:rPr>
        <w:t>完成</w:t>
      </w:r>
      <w:r w:rsidRPr="004A25DD">
        <w:rPr>
          <w:rFonts w:asciiTheme="minorEastAsia" w:eastAsiaTheme="minorEastAsia" w:hAnsiTheme="minorEastAsia" w:hint="eastAsia"/>
          <w:sz w:val="24"/>
        </w:rPr>
        <w:t>重点工作。</w:t>
      </w:r>
    </w:p>
    <w:p w14:paraId="04F9E31D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1.</w:t>
      </w:r>
      <w:r w:rsidRPr="004A25DD">
        <w:rPr>
          <w:rFonts w:asciiTheme="minorEastAsia" w:eastAsiaTheme="minorEastAsia" w:hAnsiTheme="minorEastAsia" w:hint="eastAsia"/>
          <w:sz w:val="24"/>
        </w:rPr>
        <w:t>配合市</w:t>
      </w:r>
      <w:r w:rsidRPr="004A25DD">
        <w:rPr>
          <w:rFonts w:asciiTheme="minorEastAsia" w:eastAsiaTheme="minorEastAsia" w:hAnsiTheme="minorEastAsia" w:hint="eastAsia"/>
          <w:color w:val="000000"/>
          <w:sz w:val="24"/>
        </w:rPr>
        <w:t>教育局</w:t>
      </w:r>
      <w:r w:rsidRPr="004A25DD">
        <w:rPr>
          <w:rFonts w:asciiTheme="minorEastAsia" w:eastAsiaTheme="minorEastAsia" w:hAnsiTheme="minorEastAsia" w:hint="eastAsia"/>
          <w:sz w:val="24"/>
        </w:rPr>
        <w:t>做好技能大赛研究、组织和推进工作。</w:t>
      </w:r>
    </w:p>
    <w:p w14:paraId="018A70BC" w14:textId="77777777" w:rsidR="00C02386" w:rsidRPr="004A25DD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2.</w:t>
      </w:r>
      <w:r w:rsidRPr="004A25DD">
        <w:rPr>
          <w:rFonts w:asciiTheme="minorEastAsia" w:eastAsiaTheme="minorEastAsia" w:hAnsiTheme="minorEastAsia" w:hint="eastAsia"/>
          <w:sz w:val="24"/>
        </w:rPr>
        <w:t>做好专业课程会考工作。</w:t>
      </w:r>
    </w:p>
    <w:p w14:paraId="37137B51" w14:textId="5381EE9F" w:rsidR="00C02386" w:rsidRDefault="00944DD9" w:rsidP="004A25DD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4A25DD">
        <w:rPr>
          <w:rFonts w:asciiTheme="minorEastAsia" w:eastAsiaTheme="minorEastAsia" w:hAnsiTheme="minorEastAsia" w:hint="eastAsia"/>
          <w:sz w:val="24"/>
        </w:rPr>
        <w:t>3.</w:t>
      </w:r>
      <w:r w:rsidRPr="004A25DD">
        <w:rPr>
          <w:rFonts w:asciiTheme="minorEastAsia" w:eastAsiaTheme="minorEastAsia" w:hAnsiTheme="minorEastAsia" w:hint="eastAsia"/>
          <w:sz w:val="24"/>
        </w:rPr>
        <w:t>配合做好各级各类评审、评选、评估工作。</w:t>
      </w:r>
    </w:p>
    <w:p w14:paraId="016EB3EA" w14:textId="77777777" w:rsidR="00C02386" w:rsidRPr="004A25DD" w:rsidRDefault="00944DD9" w:rsidP="004A25DD">
      <w:pPr>
        <w:spacing w:line="500" w:lineRule="exact"/>
        <w:ind w:firstLineChars="200" w:firstLine="480"/>
        <w:rPr>
          <w:rFonts w:ascii="黑体" w:eastAsia="黑体" w:hAnsi="黑体"/>
          <w:bCs/>
          <w:sz w:val="24"/>
        </w:rPr>
      </w:pPr>
      <w:r w:rsidRPr="004A25DD">
        <w:rPr>
          <w:rFonts w:ascii="黑体" w:eastAsia="黑体" w:hAnsi="黑体" w:hint="eastAsia"/>
          <w:bCs/>
          <w:sz w:val="24"/>
        </w:rPr>
        <w:t>三</w:t>
      </w:r>
      <w:r w:rsidRPr="004A25DD">
        <w:rPr>
          <w:rFonts w:ascii="黑体" w:eastAsia="黑体" w:hAnsi="黑体" w:hint="eastAsia"/>
          <w:bCs/>
          <w:sz w:val="24"/>
        </w:rPr>
        <w:t>、</w:t>
      </w:r>
      <w:r w:rsidRPr="004A25DD">
        <w:rPr>
          <w:rFonts w:ascii="黑体" w:eastAsia="黑体" w:hAnsi="黑体" w:hint="eastAsia"/>
          <w:bCs/>
          <w:sz w:val="24"/>
        </w:rPr>
        <w:t>20</w:t>
      </w:r>
      <w:r w:rsidRPr="004A25DD">
        <w:rPr>
          <w:rFonts w:ascii="黑体" w:eastAsia="黑体" w:hAnsi="黑体" w:hint="eastAsia"/>
          <w:bCs/>
          <w:sz w:val="24"/>
        </w:rPr>
        <w:t>20--2021</w:t>
      </w:r>
      <w:r w:rsidRPr="004A25DD">
        <w:rPr>
          <w:rFonts w:ascii="黑体" w:eastAsia="黑体" w:hAnsi="黑体" w:hint="eastAsia"/>
          <w:bCs/>
          <w:sz w:val="24"/>
        </w:rPr>
        <w:t>学年度第一学期工作安排表：</w:t>
      </w:r>
    </w:p>
    <w:tbl>
      <w:tblPr>
        <w:tblW w:w="8645" w:type="dxa"/>
        <w:tblLayout w:type="fixed"/>
        <w:tblLook w:val="04A0" w:firstRow="1" w:lastRow="0" w:firstColumn="1" w:lastColumn="0" w:noHBand="0" w:noVBand="1"/>
      </w:tblPr>
      <w:tblGrid>
        <w:gridCol w:w="796"/>
        <w:gridCol w:w="2122"/>
        <w:gridCol w:w="4793"/>
        <w:gridCol w:w="934"/>
      </w:tblGrid>
      <w:tr w:rsidR="00C02386" w:rsidRPr="004A25DD" w14:paraId="3FA78DE5" w14:textId="77777777">
        <w:trPr>
          <w:trHeight w:val="57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BCA7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月份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FF53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活动内容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0262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主题及要求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94922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备注</w:t>
            </w:r>
          </w:p>
        </w:tc>
      </w:tr>
      <w:tr w:rsidR="00C02386" w:rsidRPr="004A25DD" w14:paraId="798628C1" w14:textId="77777777" w:rsidTr="004A25DD">
        <w:trPr>
          <w:trHeight w:val="138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FB5D70" w14:textId="77777777" w:rsidR="00C02386" w:rsidRPr="004A25DD" w:rsidRDefault="00944DD9" w:rsidP="004A25DD">
            <w:pPr>
              <w:spacing w:line="500" w:lineRule="exact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三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63F5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开学各专业中心组集中活动。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98C7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讨论本学期专业教研工作重点；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             2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各中心组组长提出工作计划交全组讨论；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                          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合理分工，有重点地布置中心组任务。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       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DDE9" w14:textId="77777777" w:rsidR="00C02386" w:rsidRPr="004A25DD" w:rsidRDefault="00C02386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C02386" w:rsidRPr="004A25DD" w14:paraId="3CBC7A18" w14:textId="77777777" w:rsidTr="004A25DD">
        <w:trPr>
          <w:trHeight w:val="7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670B8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四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1F60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1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教学</w:t>
            </w:r>
            <w:proofErr w:type="gramStart"/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大赛市</w:t>
            </w:r>
            <w:proofErr w:type="gramEnd"/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赛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B296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．赛前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培训；</w:t>
            </w:r>
          </w:p>
          <w:p w14:paraId="31F7297E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．组织各校报名；</w:t>
            </w:r>
          </w:p>
          <w:p w14:paraId="71FF8A22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3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．进行市赛。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1F81" w14:textId="77777777" w:rsidR="00C02386" w:rsidRPr="004A25DD" w:rsidRDefault="00C02386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C02386" w:rsidRPr="004A25DD" w14:paraId="5A9AB707" w14:textId="77777777" w:rsidTr="004A25DD">
        <w:trPr>
          <w:trHeight w:val="863"/>
        </w:trPr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9A8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lastRenderedPageBreak/>
              <w:t>五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EAD4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教学</w:t>
            </w:r>
            <w:proofErr w:type="gramStart"/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大赛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省</w:t>
            </w:r>
            <w:proofErr w:type="gramEnd"/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赛准备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94B7" w14:textId="77777777" w:rsidR="00C02386" w:rsidRPr="004A25DD" w:rsidRDefault="00944DD9" w:rsidP="004A25DD">
            <w:pPr>
              <w:numPr>
                <w:ilvl w:val="0"/>
                <w:numId w:val="1"/>
              </w:num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对各校报名进行审核；</w:t>
            </w:r>
          </w:p>
          <w:p w14:paraId="6217182E" w14:textId="77777777" w:rsidR="00C02386" w:rsidRPr="004A25DD" w:rsidRDefault="00944DD9" w:rsidP="004A25DD">
            <w:pPr>
              <w:numPr>
                <w:ilvl w:val="0"/>
                <w:numId w:val="1"/>
              </w:num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加强对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省赛选手的培训工作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858A" w14:textId="77777777" w:rsidR="00C02386" w:rsidRPr="004A25DD" w:rsidRDefault="00C02386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C02386" w:rsidRPr="004A25DD" w14:paraId="1C5BD2AB" w14:textId="77777777" w:rsidTr="004A25DD">
        <w:trPr>
          <w:trHeight w:val="840"/>
        </w:trPr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C74B6" w14:textId="77777777" w:rsidR="00C02386" w:rsidRPr="004A25DD" w:rsidRDefault="00C02386" w:rsidP="004A25DD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5CE8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技能大赛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研讨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149C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汇总三级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赛事成绩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；</w:t>
            </w:r>
          </w:p>
          <w:p w14:paraId="1F0E86D5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研讨大赛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相关情况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；</w:t>
            </w:r>
          </w:p>
          <w:p w14:paraId="0B574AE9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落实大赛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训练方法及应赛措施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8298" w14:textId="77777777" w:rsidR="00C02386" w:rsidRPr="004A25DD" w:rsidRDefault="00C02386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  <w:tr w:rsidR="00C02386" w:rsidRPr="004A25DD" w14:paraId="0BFD8925" w14:textId="77777777" w:rsidTr="004A25DD">
        <w:trPr>
          <w:trHeight w:val="87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ADAE9C" w14:textId="77777777" w:rsidR="00C02386" w:rsidRPr="004A25DD" w:rsidRDefault="00944DD9" w:rsidP="004A25DD">
            <w:pPr>
              <w:autoSpaceDN w:val="0"/>
              <w:spacing w:line="500" w:lineRule="exact"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六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4AE5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专业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会考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242E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确定会考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科目；</w:t>
            </w:r>
          </w:p>
          <w:p w14:paraId="2776F59E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2.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落实会考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试卷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；</w:t>
            </w:r>
          </w:p>
          <w:p w14:paraId="19B98073" w14:textId="77777777" w:rsidR="00C02386" w:rsidRPr="004A25DD" w:rsidRDefault="00944DD9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3.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会考</w:t>
            </w:r>
            <w:r w:rsidRPr="004A25DD">
              <w:rPr>
                <w:rFonts w:asciiTheme="minorEastAsia" w:eastAsiaTheme="minorEastAsia" w:hAnsiTheme="minorEastAsia"/>
                <w:color w:val="000000"/>
                <w:sz w:val="24"/>
              </w:rPr>
              <w:t>巡查及考后总结</w:t>
            </w:r>
            <w:r w:rsidRPr="004A25D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6B47" w14:textId="77777777" w:rsidR="00C02386" w:rsidRPr="004A25DD" w:rsidRDefault="00C02386" w:rsidP="004A25DD">
            <w:pPr>
              <w:autoSpaceDN w:val="0"/>
              <w:spacing w:line="500" w:lineRule="exact"/>
              <w:jc w:val="left"/>
              <w:textAlignment w:val="top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</w:tr>
    </w:tbl>
    <w:p w14:paraId="1882F7C8" w14:textId="77777777" w:rsidR="00C02386" w:rsidRPr="004A25DD" w:rsidRDefault="00C02386" w:rsidP="004A25DD">
      <w:pPr>
        <w:spacing w:line="500" w:lineRule="exact"/>
        <w:rPr>
          <w:rFonts w:asciiTheme="minorEastAsia" w:eastAsiaTheme="minorEastAsia" w:hAnsiTheme="minorEastAsia"/>
          <w:sz w:val="24"/>
        </w:rPr>
      </w:pPr>
    </w:p>
    <w:p w14:paraId="736874FE" w14:textId="77777777" w:rsidR="00C02386" w:rsidRPr="004A25DD" w:rsidRDefault="00C02386" w:rsidP="004A25DD">
      <w:pPr>
        <w:spacing w:line="500" w:lineRule="exact"/>
        <w:rPr>
          <w:rFonts w:asciiTheme="minorEastAsia" w:eastAsiaTheme="minorEastAsia" w:hAnsiTheme="minorEastAsia"/>
          <w:sz w:val="24"/>
        </w:rPr>
      </w:pPr>
    </w:p>
    <w:sectPr w:rsidR="00C02386" w:rsidRPr="004A25D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92163" w14:textId="77777777" w:rsidR="00944DD9" w:rsidRDefault="00944DD9" w:rsidP="004A25DD">
      <w:r>
        <w:separator/>
      </w:r>
    </w:p>
  </w:endnote>
  <w:endnote w:type="continuationSeparator" w:id="0">
    <w:p w14:paraId="3DE8AF27" w14:textId="77777777" w:rsidR="00944DD9" w:rsidRDefault="00944DD9" w:rsidP="004A2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2364064"/>
      <w:docPartObj>
        <w:docPartGallery w:val="Page Numbers (Bottom of Page)"/>
        <w:docPartUnique/>
      </w:docPartObj>
    </w:sdtPr>
    <w:sdtContent>
      <w:p w14:paraId="4D912B64" w14:textId="3D0FD6EB" w:rsidR="004A25DD" w:rsidRDefault="004A25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A052324" w14:textId="77777777" w:rsidR="004A25DD" w:rsidRDefault="004A25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88E23" w14:textId="77777777" w:rsidR="00944DD9" w:rsidRDefault="00944DD9" w:rsidP="004A25DD">
      <w:r>
        <w:separator/>
      </w:r>
    </w:p>
  </w:footnote>
  <w:footnote w:type="continuationSeparator" w:id="0">
    <w:p w14:paraId="6D141B69" w14:textId="77777777" w:rsidR="00944DD9" w:rsidRDefault="00944DD9" w:rsidP="004A2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4810E"/>
    <w:multiLevelType w:val="singleLevel"/>
    <w:tmpl w:val="5774810E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386"/>
    <w:rsid w:val="004A25DD"/>
    <w:rsid w:val="00944DD9"/>
    <w:rsid w:val="00C02386"/>
    <w:rsid w:val="0C86657A"/>
    <w:rsid w:val="1FCF44CD"/>
    <w:rsid w:val="25147C87"/>
    <w:rsid w:val="37A83A74"/>
    <w:rsid w:val="5F8F6D65"/>
    <w:rsid w:val="75803608"/>
    <w:rsid w:val="7645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8A4A6"/>
  <w15:docId w15:val="{F375D5CC-2CCD-47CD-8FB7-8CBC568F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A25D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4A2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5D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zyf</dc:creator>
  <cp:lastModifiedBy>罗萍</cp:lastModifiedBy>
  <cp:revision>3</cp:revision>
  <dcterms:created xsi:type="dcterms:W3CDTF">2014-10-29T12:08:00Z</dcterms:created>
  <dcterms:modified xsi:type="dcterms:W3CDTF">2021-01-25T02:45:00Z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