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《拉花彩练》教学设计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焦溪小学  周晓达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教学目标：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了解拉花是剪纸的一种，是我国民间传统艺术之一，培养学生对剪纸艺术的兴趣，激发对优秀传统文化的热爱。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学会用四折法制作拉花，并能够将平面的剪纸制作成立体造型，培养学生的动手操作能力和合作探究能力，养成认真、细致的习惯。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掌握拉花彩练的制作过程。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教学重点：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通过合作探究，掌握单张剪纸画样的要点，掌握剪切线之间距离要适中的要点。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教学难点：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1.通过合作探究，掌握单张剪纸画样的要点，掌握剪切线之间距离要适中的要点。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2.通过对拉花彩练的观察，解决粘贴难题。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四、准备工作：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1.成品拉花彩练。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2.单张拉花剪纸。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3.圆形的剪纸。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4.安全剪刀。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5.双面胶。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五、教学过程：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情境导入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1.12月即将过去，2021年即将到来，你们打算怎样来布置教室庆祝元旦呢？（生自由表达，老师肯定。）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2.老师也想帮着你们一起来布置教室，出示拉花彩练的相关图片。同学们你们在生活中见过这些东西吗？在哪见过？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小结：在一些喜庆的日子里，如婚礼，春节的时候，我们经常能见到这样的装饰，这样的装饰就是拉花彩练。彩练就是彩色的带子。板书：拉花彩练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（二）观察探究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1.拉花彩练怎么做呢？老师这里有一些成品，请小组内为单位仔细观察，把你们的发现在组内分享。拉一拉，看看有什么发现？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预设：（1）拉花其实是由几个大小、形状类似的剪纸拼成的。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拉花之间没有完全粘贴在一起，只贴了一些地方。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拉花可以有不同的颜色组成。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总结：一份美丽的拉花彩练，应该是大小一致，粘贴牢固的。板书：大小一致  粘贴牢固。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2.我们一起来做一做好吗？我们先从单个的剪纸开始。请大家回忆一下剪团花时的步骤，有哪些呢？相机出示：折纸，画样，剪纸。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请大家看这一张剪好的彩纸，我们一起来看一看，这个分成了几分呢？八份就是四折法，我们一起来折一折吧。教师带领学生一起折。</w:t>
      </w:r>
    </w:p>
    <w:p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接下来我们就来画样吧。这里给你们提供了画样，请同学们仔细观察之后动手：画一画，剪一剪，剪完之后拉一拉，看一看效果。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温馨提示：用到剪刀时要注意安全，不要将剪刀头对准他人。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师巡视，寻找资源，及时拍照。</w:t>
      </w:r>
    </w:p>
    <w:p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试着自己轻轻拉一拉，你成功了吗？（不成功，请学生说一说失败的原因。）成功的，你也可以拉一下，看看能否拉得长，是否牢固。展示部分学生的作品，将拍下来的照片在电脑上展示，（教师可以动手拉一拉，给学生展示一下效果）从而引导发现问题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由此可见，画样一步很关键。相机小结：得左右交替着画；线与线之间距离太小，容易断；线与线之间距离太大，不好看；线从左画到右，则会剪断。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小结：你能总结一下，我们画样时要注意些什么呢？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板贴：左右交替，两边留空，线距适中。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（2）再次拿出一张纸，再剪一次，评选出小组内剪得最好的那个。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（三）动手实践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1.有了这样的单张拉花，就能粘贴成拉花彩练啦！播放粘连视频，请同学们仔细观看，记在心中。指名说一说粘连的注意点。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小组内合作粘贴。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2.展示，点评。请各位同学来做一做评委，评一评哪一组的彩练最好，请各小组先在组内讨论一下，商量好结果，给他们贴上星星。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可以从这三个角度来评价：美观匀称、粘贴牢固。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（四）拓展延伸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通过刚才的活动，同学们一定有了很多的收获，这是四折法，我们还可以试着来做做两折的，五折的，六折的，老师这里有一些例子，你们可以照着做一做，也可以自己设计，课后请同学们试着自己做一做，在元旦时用来布置我们的教室吧！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六、板书：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拉花：折叠            画样          剪纸  </w:t>
      </w:r>
    </w:p>
    <w:p>
      <w:pPr>
        <w:spacing w:line="360" w:lineRule="auto"/>
        <w:rPr>
          <w:sz w:val="24"/>
        </w:rPr>
      </w:pPr>
      <w:r>
        <w:rPr>
          <w:sz w:val="24"/>
        </w:rPr>
        <w:pict>
          <v:shape id="_x0000_s1026" o:spid="_x0000_s1026" o:spt="202" type="#_x0000_t202" style="position:absolute;left:0pt;margin-left:56.4pt;margin-top:1.8pt;height:21.7pt;width:168.35pt;z-index:251659264;mso-width-relative:page;mso-height-relative:page;" coordsize="21600,21600" o:gfxdata="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gdS79UAAAAIAQAADwAAAAAAAAABACAAAAAiAAAAZHJzL2Rvd25yZXYueG1sUEsBAhQAFAAA&#10;AAgAh07iQB+fLlhkAgAAwwQAAA4AAAAAAAAAAQAgAAAAJAEAAGRycy9lMm9Eb2MueG1sUEsFBgAA&#10;AAAGAAYAWQEAAPo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左右交替 两边留空  线距适中 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27" o:spid="_x0000_s1027" o:spt="202" type="#_x0000_t202" style="position:absolute;left:0pt;margin-left:-11.9pt;margin-top:3.5pt;height:21.5pt;width:42.6pt;z-index:251658240;mso-width-relative:page;mso-height-relative:page;" coordsize="21600,21600" o:gfxdata="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vuYVNUAAAAHAQAADwAAAAAAAAABACAAAAAiAAAAZHJzL2Rvd25yZXYueG1sUEsBAhQAFAAA&#10;AAgAh07iQEI9Y5FkAgAAwgQAAA4AAAAAAAAAAQAgAAAAJAEAAGRycy9lMm9Eb2MueG1sUEsFBgAA&#10;AAAGAAYAWQEAAPo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粘贴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彩练：美观匀称  粘贴牢固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焦溪小学课堂教学评价表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5"/>
        <w:gridCol w:w="1980"/>
        <w:gridCol w:w="979"/>
        <w:gridCol w:w="1965"/>
        <w:gridCol w:w="20"/>
        <w:gridCol w:w="471"/>
        <w:gridCol w:w="491"/>
        <w:gridCol w:w="172"/>
        <w:gridCol w:w="319"/>
        <w:gridCol w:w="491"/>
        <w:gridCol w:w="49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学校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焦溪小学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周晓达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班级</w:t>
            </w: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学科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综合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总分</w:t>
            </w: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课题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455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级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18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评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价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指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标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分值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优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良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中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差</w:t>
            </w: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教学目标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分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符合学科课程标准和教材的基本要求，教学目标明确、具体、多元化。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教学内容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分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形成合理的知识结构，突出重点，难易适度，联系学生生活和社会实际。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教学策略与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方法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38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分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围绕目标创设灵活的、有助于学生学习情境、营造民主、平等、互动、开放的学习氛围，激发学习兴趣。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善于引导学生主动学习、合作学习，指导具有针对性、启发性、实效性。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学生认真参与学习、评价活动，积极思维，敢于表达和质疑。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根据教学实际选用恰当的教法，为学生的学习设计并提供合理的学习资源。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教学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效果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22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分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学生获得的基础知识扎实，在学会学习和解决问题方面形成一些基本策略和能力。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学生在情感、态度、价值观等方面得到相应的发展。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教师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素养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24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分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正确把握学科的知识、思想和方法，对教材资源有深度的挖掘、整体的把握、恰当的处理。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有较为丰富的组织和协调能力，</w:t>
            </w:r>
            <w:r>
              <w:rPr>
                <w:rFonts w:hint="eastAsia" w:ascii="宋体" w:hAnsi="宋体" w:eastAsia="宋体" w:cs="Arial Unicode MS"/>
                <w:b/>
                <w:sz w:val="18"/>
                <w:szCs w:val="18"/>
              </w:rPr>
              <w:t>富有教学机智，能恰当的利用课堂动态生成性资源。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现代教学技术手段设计应用适时适度，操作规范熟练。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语言准确、有感染力，板书工整、合理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简评</w:t>
            </w:r>
          </w:p>
        </w:tc>
        <w:tc>
          <w:tcPr>
            <w:tcW w:w="810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本课教学</w:t>
            </w:r>
            <w:r>
              <w:rPr>
                <w:rFonts w:hint="eastAsia"/>
                <w:sz w:val="21"/>
                <w:szCs w:val="21"/>
                <w:lang w:eastAsia="zh-CN"/>
              </w:rPr>
              <w:t>周老师</w:t>
            </w:r>
            <w:r>
              <w:rPr>
                <w:rFonts w:hint="eastAsia"/>
                <w:sz w:val="21"/>
                <w:szCs w:val="21"/>
              </w:rPr>
              <w:t>从生活出发，创设情境：马上就要元旦了，如何装扮教室，引出拉花彩练。利用实物、挂图、电教课件等展示拉花作品，引导学生通过观察、思考、动手实践。</w:t>
            </w:r>
            <w:r>
              <w:rPr>
                <w:rFonts w:hint="eastAsia"/>
                <w:sz w:val="21"/>
                <w:szCs w:val="21"/>
                <w:lang w:eastAsia="zh-CN"/>
              </w:rPr>
              <w:t>课堂中，周老师手把手的教学生，预设学生制作时的难点，有针对性地进行指导。</w:t>
            </w:r>
            <w:r>
              <w:rPr>
                <w:rFonts w:hint="eastAsia"/>
                <w:sz w:val="21"/>
                <w:szCs w:val="21"/>
              </w:rPr>
              <w:t>还有些地方需要改进。如课堂的趣味性不够，对于三年级的学生来说，课堂中的趣味性很重要，课堂有趣了，他们的学习兴趣才会更加浓厚。另外，要三年级制作一个相对比较复杂的事物，是有些困难的，因此教师的示范作用很重要，但是在本节课中，教师的示范还不够扎实，还需要再进一步改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组员</w:t>
            </w:r>
          </w:p>
        </w:tc>
        <w:tc>
          <w:tcPr>
            <w:tcW w:w="4944" w:type="dxa"/>
            <w:gridSpan w:val="4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韩红艳、坎亚红、丁雨莲、是晓芬、朱晓英、钱宇红、吴亚芬、莫燕月、顾春明、翟晓丽、顾晓岚、黄丽丹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教研组长签名</w:t>
            </w: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周晓达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944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教导主任签名</w:t>
            </w: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徐晓英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86D01"/>
    <w:multiLevelType w:val="singleLevel"/>
    <w:tmpl w:val="8D186D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2EFBC4"/>
    <w:multiLevelType w:val="singleLevel"/>
    <w:tmpl w:val="D12EFBC4"/>
    <w:lvl w:ilvl="0" w:tentative="0">
      <w:start w:val="2"/>
      <w:numFmt w:val="decimal"/>
      <w:suff w:val="nothing"/>
      <w:lvlText w:val="（%1）"/>
      <w:lvlJc w:val="left"/>
      <w:pPr>
        <w:ind w:left="525" w:firstLine="0"/>
      </w:pPr>
    </w:lvl>
  </w:abstractNum>
  <w:abstractNum w:abstractNumId="2">
    <w:nsid w:val="D5AAB378"/>
    <w:multiLevelType w:val="singleLevel"/>
    <w:tmpl w:val="D5AAB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BE8C20"/>
    <w:multiLevelType w:val="singleLevel"/>
    <w:tmpl w:val="20BE8C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4141F22"/>
    <w:multiLevelType w:val="singleLevel"/>
    <w:tmpl w:val="24141F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9158CE9"/>
    <w:multiLevelType w:val="singleLevel"/>
    <w:tmpl w:val="29158CE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7D4"/>
    <w:rsid w:val="001C114C"/>
    <w:rsid w:val="005A455A"/>
    <w:rsid w:val="00FF67D4"/>
    <w:rsid w:val="08FE5A0F"/>
    <w:rsid w:val="0A044046"/>
    <w:rsid w:val="1C5022A5"/>
    <w:rsid w:val="28FE57A3"/>
    <w:rsid w:val="42E2138E"/>
    <w:rsid w:val="4E5653CB"/>
    <w:rsid w:val="4F673C04"/>
    <w:rsid w:val="4F8F0694"/>
    <w:rsid w:val="7556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219</Words>
  <Characters>1251</Characters>
  <Lines>10</Lines>
  <Paragraphs>2</Paragraphs>
  <TotalTime>1</TotalTime>
  <ScaleCrop>false</ScaleCrop>
  <LinksUpToDate>false</LinksUpToDate>
  <CharactersWithSpaces>1468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2020-12-09T01:24:00Z</dcterms:created>
  <dc:creator>Administrator</dc:creator>
  <cp:lastModifiedBy>小瓶盖</cp:lastModifiedBy>
  <dcterms:modified xsi:type="dcterms:W3CDTF">2021-01-26T07:37:17Z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