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八年级语文备课组计划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指导思想：认真钻研新课程标准，优化课堂教学基本环节，进一步探究高效课堂的五步三查，坚持以质量为本，面向全体学生，落实双基，创造性地开展教学活动，提高语文教学效益，争取本备课组语文教学质量有所提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主要工作：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积极研究课程标准，研究教材，研究学生，关注初三的命题走势，以期顺应形势调整教学思路，确定语文教学内容，从文本内容和形式开展教学，注重语文工具性的同时更要注重人文性。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备课组老师每周备课活动时，努力做到定时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、定点、定人，认真钻研教材，弄清每一单元的重点、难点，全面把握好基本的教学要求，使教学更有实效性。课前要仔细研究学生的实际情况；课后及时反思得失，写好教学后记，从而不断提升自身及备课组的教学水平。此外积极组织组内教师聚焦课堂，切实提高课堂教学的效果，结合学生实际的认知水平、能力，以及教师自身的特长，精心设计教学方法、途径、手段、练习、评价等，充分调动学生的学习积极性。</w:t>
      </w:r>
    </w:p>
    <w:p>
      <w:pPr>
        <w:numPr>
          <w:numId w:val="0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3、强化高效课堂的基本教学环节、流程，要求组内教师做到一课一教案，认真批阅学生作业，按学生实际情况及时调整教学进度及内容，做好月考命题工作及试后的讲评、分析工作。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继续花大力气抓好学生的语文学习习惯的培养。要注重从每天学生学习的最基础方面抓起，培养学生课前预习的习惯；课上专注听讲的习惯；认真书写的习惯；仔细审题的习惯；善于思考的习惯；每天阅读的习惯等，特别关注学习困难学生的学习习惯的培养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5、依据上学期的期末考试的情况，我们还将落实以下几项措施：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①坚持抓好语文基础，抓好学生在文言文方面的默写及文言基础知识的积累，在操练中让学生得以巩固、提高，并不断温故而知新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②结合课文内容选择课外名家名篇，补充课外文言及现代文阅读篇目，以此提高学生对已学知识的运用能力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③进一步落实作文训练，除了完成6篇大作文外，适时加入小作文和随笔的训练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④继续加强对学生的课外阅读训练。教师可根据所教班级学生的实际情况在班内组织各种阅读活动，想方设法调动学生阅读的兴趣，使学生养成阅读的习惯。</w:t>
      </w:r>
    </w:p>
    <w:p>
      <w:pPr>
        <w:numPr>
          <w:ilvl w:val="0"/>
          <w:numId w:val="3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在平时的教学中要注重对学生人文精神的培养，教师要有计划地在语文学科教学与民族精神教育、生命教育中找到结合点、渗透点，积极探索体现民族精神教育的实践课。</w:t>
      </w:r>
    </w:p>
    <w:p>
      <w:pPr>
        <w:numPr>
          <w:numId w:val="0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7、在教学过程中建立和谐的师生关系。备课时注意提优补差工作的落实，挖掘尖子生的特长加以引导及培养，关心学习有困难的学生，努力提高各班合格率及优良率。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8、不断提高自身的教学能力及业务水平，教师之间应相互探讨好的教学方法及经验，互相听课，积极参加学校的教科研活动，努力探索形成一套适应学生及自身特色的教学风格。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9、搞好周末作业。研究中考命题方向，提高命题质量，抓好作业的反馈，做到有批改有讲评，真正做到题目精要，效果有效。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10、开展一些作文竞赛、读书竞赛、语文知识竞赛活动，调动学生学习语文的积极性，激发学习兴趣。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E4346"/>
    <w:multiLevelType w:val="singleLevel"/>
    <w:tmpl w:val="89EE43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93DB76"/>
    <w:multiLevelType w:val="singleLevel"/>
    <w:tmpl w:val="3793DB76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C2D7ADB"/>
    <w:multiLevelType w:val="singleLevel"/>
    <w:tmpl w:val="3C2D7A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26E9"/>
    <w:rsid w:val="1EE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2021-01-26T01:02:00Z</dcterms:created>
  <dc:creator>梦一一</dc:creator>
  <cp:lastModifiedBy>梦一一</cp:lastModifiedBy>
  <dcterms:modified xsi:type="dcterms:W3CDTF">2021-01-26T01:06:46Z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