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2020-2021学年度第一学期五（8）班班级文化建设总结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当今社会，环境问题、饮食安全问题，更让食育显得尤其重要。生活节奏的加快，大多数人养成了不好的饮食习惯，孩子、大人都没有时间吃早饭，午饭、晚饭也是匆匆解决，没有良好的饮食习惯，也没有丰富、健康的营养搭配，有些是没办法，而有的是不知该怎么吃，不知道不好好吃的后果是什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而这些都是我们开展食育可以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解决的问题。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本学期，我们教室开展了以“食育”为主题的班级文化建设。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一、亲身体验劳动的乐趣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组织孩子在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家里或者学校的农耕园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里自己去播种蔬菜，自己浇水、施肥，从播下一粒种子开始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观察种子如何发芽，学着为小苗浇水、除草，看着蜜蜂如何为花朵授粉，花儿如何慢慢地变成果实。然后，他们要把收获的果实摘下来，做成美味的菜肴。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当孩子在食育课堂里学洗菜、和面，也许他洗不干净，也许他更想玩水，也许面团对他来说就像橡皮泥，但是当他参与制作的美味端上桌，他会获得成就感，他会理解食物来之不易，会懂得感恩。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每天看着植物变化生长，吃着应季的蔬菜水果，孩子自然就能理解四季交替，发现大自然的生态规律。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对孩子来说，由体验而获得的知识和经验，比书本上看到的更加具象、更容易理解和记忆，潜移默化中，孩子已经吸收了自然界的真理。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各种铺张浪费的饮食广泛存在，一些孩子没有经历栽培和烹饪的艰辛，自然也不知道珍惜粮食，通过各种实践教育，既能让孩子学到知识和技能，更能培养孩子与大自然和谐相处的意识，从小养成节约、环保的好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重视用餐礼仪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食堂是我们大家用餐的地方，我们要想有一个温馨舒适干净的用餐环境，那么我们就应该注意餐桌卫生、餐桌礼仪、自觉整理残羹剩饭，让自己以及他人吃的安心、放心、舒心。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就餐卫生，从我做起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俗话说：“病从口入”，因此为了健康应该很好地讲究手的卫生。饭前洗手是阻断细菌入口的关键，养成饭前洗手的良好习惯，是防病强身的一件大事。我们利用主题教育活动教会学生七步洗手法。我还教育学生要保持食堂卫生，不随地吐痰、乱扔杂物，不将零食带到食堂里吃，不将饭菜掉在桌上或是泼洒到地上，不随意倒剩饭剩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文明就餐，从我做起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教育学生就餐时保持安静，文明就餐，不得大声喧哗、打闹或敲打碗筷，不得随意奔跑走动，注意安全，防止相互碰撞或烫伤。教育学生就餐时既要细嚼慢咽，又要专心，不能东张西望拖延时间，也不要含饭说话，以免发生意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光盘行动，从我做起。老师利用PPT课件讲述生动的故事，轻松的游戏让孩子们体会节约粮食的重要性。孩子们知道了“光盘”就是吃光盘子里的东西，杜绝“舌尖上的浪费”。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开展多种活动强化食育观念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在班级里，利用班会课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开展了“食品安全宣传教育”主题班会、营养与健康、珍惜粮食等主题班队会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根据班会课所的，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开展“食育”手抄报比赛，学生通过自己的画笔宣扬食育的理念。征文比赛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/>
        </w:rPr>
        <w:t>写下班会课后的所思所想，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再一次强化了我们要珍惜粮食，不能浪费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/>
        </w:rPr>
        <w:t>的观念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</w:rPr>
        <w:t>通过这样一系列食育活动的开展，</w:t>
      </w:r>
      <w:r>
        <w:rPr>
          <w:rFonts w:hint="eastAsia" w:cs="宋体"/>
          <w:b w:val="0"/>
          <w:bCs w:val="0"/>
          <w:sz w:val="24"/>
          <w:szCs w:val="24"/>
          <w:bdr w:val="none" w:color="auto" w:sz="0" w:space="0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</w:rPr>
        <w:t>和家长对身边的一些存在安全隐患的食品经营行为、不健康食品及不健康饮食习惯有了一定的认识和了解，增强了自我保护意识。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F5D95"/>
    <w:multiLevelType w:val="singleLevel"/>
    <w:tmpl w:val="E66F5D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B782F"/>
    <w:rsid w:val="455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sz w:val="21"/>
      <w:szCs w:val="21"/>
      <w:u w:val="none"/>
    </w:rPr>
  </w:style>
  <w:style w:type="character" w:styleId="7">
    <w:name w:val="Hyperlink"/>
    <w:basedOn w:val="5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2021-01-21T02:35:00Z</dcterms:created>
  <dc:creator>相对悟性</dc:creator>
  <cp:lastModifiedBy>相对悟性</cp:lastModifiedBy>
  <dcterms:modified xsi:type="dcterms:W3CDTF">2021-01-21T03:04:59Z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