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ind w:firstLine="964" w:firstLineChars="300"/>
        <w:jc w:val="center"/>
        <w:rPr>
          <w:rFonts w:hint="default"/>
          <w:lang w:val="en-US" w:eastAsia="zh-CN"/>
        </w:rPr>
      </w:pPr>
      <w:bookmarkStart w:id="0" w:name="_GoBack"/>
      <w:r>
        <w:rPr>
          <w:rFonts w:hint="eastAsia"/>
          <w:b/>
          <w:bCs/>
          <w:sz w:val="32"/>
          <w:szCs w:val="32"/>
          <w:lang w:val="en-US" w:eastAsia="zh-CN"/>
        </w:rPr>
        <w:t>5月教学反思</w:t>
      </w:r>
      <w:bookmarkEnd w:id="0"/>
    </w:p>
    <w:p>
      <w:pPr>
        <w:ind w:firstLine="630" w:firstLineChars="300"/>
        <w:rPr>
          <w:rFonts w:hint="eastAsia"/>
          <w:lang w:eastAsia="zh-CN"/>
        </w:rPr>
      </w:pPr>
      <w:r>
        <w:rPr>
          <w:rFonts w:hint="eastAsia"/>
          <w:lang w:eastAsia="zh-CN"/>
        </w:rPr>
        <w:t>一般认为学生信息技术核心素养主要包括四个基本内容：信息意识、计算思维、数字化学习与创新、信息社会责任。信息意识是指学生对信息的敏感程度与信息价值的判断能力，信息意识越强，学生的信息敏感程度越高，信息价值判断能力就越强；计算思维是指学生运用信息技术解决实际问题的思维活动，计算思维强的学生往往运用信息技术的能力就越高，能够快速地做出应对；数字化学习与创新是指学生学习信息技术知识并不断创新的能力，它是学生信息技术核心素养的重要组成部分；信息社会责任是指学生基于网络应尽的文化修养、道德规范与行为自律等责任，它对于维护网络秩序具有重要意义。</w:t>
      </w:r>
    </w:p>
    <w:p>
      <w:pPr>
        <w:rPr>
          <w:rFonts w:hint="eastAsia"/>
          <w:lang w:eastAsia="zh-CN"/>
        </w:rPr>
      </w:pPr>
    </w:p>
    <w:p>
      <w:pPr>
        <w:rPr>
          <w:rFonts w:hint="eastAsia"/>
          <w:lang w:eastAsia="zh-CN"/>
        </w:rPr>
      </w:pPr>
      <w:r>
        <w:rPr>
          <w:rFonts w:hint="eastAsia"/>
          <w:lang w:eastAsia="zh-CN"/>
        </w:rPr>
        <w:t>三、基于核心素养培养的小学信息技术课堂教学初探</w:t>
      </w:r>
    </w:p>
    <w:p>
      <w:pPr>
        <w:rPr>
          <w:rFonts w:hint="eastAsia"/>
          <w:lang w:eastAsia="zh-CN"/>
        </w:rPr>
      </w:pPr>
      <w:r>
        <w:rPr>
          <w:rFonts w:hint="eastAsia"/>
          <w:lang w:eastAsia="zh-CN"/>
        </w:rPr>
        <w:t>核心素养的培养是新课改对小学信息技术提出的要求,其关注点是学生道德品格和信息能力的培养。要在小学信息技术的课堂教学中提升学生的核心素养，我的做法是以“趣”字引领，“乐”在其中。</w:t>
      </w:r>
    </w:p>
    <w:p>
      <w:pPr>
        <w:rPr>
          <w:rFonts w:hint="eastAsia"/>
          <w:lang w:eastAsia="zh-CN"/>
        </w:rPr>
      </w:pPr>
    </w:p>
    <w:p>
      <w:pPr>
        <w:rPr>
          <w:rFonts w:hint="eastAsia"/>
          <w:lang w:eastAsia="zh-CN"/>
        </w:rPr>
      </w:pPr>
      <w:r>
        <w:rPr>
          <w:rFonts w:hint="eastAsia"/>
          <w:lang w:eastAsia="zh-CN"/>
        </w:rPr>
        <w:t>1、一个有“趣”的任务</w:t>
      </w:r>
    </w:p>
    <w:p>
      <w:pPr>
        <w:rPr>
          <w:rFonts w:hint="eastAsia"/>
          <w:lang w:eastAsia="zh-CN"/>
        </w:rPr>
      </w:pPr>
    </w:p>
    <w:p>
      <w:pPr>
        <w:rPr>
          <w:rFonts w:hint="eastAsia"/>
          <w:lang w:eastAsia="zh-CN"/>
        </w:rPr>
      </w:pPr>
      <w:r>
        <w:rPr>
          <w:rFonts w:hint="eastAsia"/>
          <w:lang w:eastAsia="zh-CN"/>
        </w:rPr>
        <w:t>每一堂课都有教学任务，通过完成这个任务从而掌握技术，但现在教材上体现得比较多的是“技术”上的要求。我们在备课时，首先要想到的是教材上提出的“任务”我的学生感兴趣吗?教材的编写者设想的方案不可能满足所有的学生，因为学生有城市与农村、家庭有无电脑等差别。因此，如果教材的内容不适合你的学生，作为教师就要自己编一个“任务”，这个任务要既能达到教学目标又要适合学情，做到生动有趣吸引学生。如我在教学“画图”的“翻转和旋转”时，设计了孙悟空参加汽车比赛，可马大哈的他把车头的方向弄反了，让学生帮他调转过来，一下就调动起了学生们的学习兴趣。在学在自主探究完成教学任务的同时，在课堂中有效的培养了学生的信息素养。</w:t>
      </w:r>
    </w:p>
    <w:p>
      <w:pPr>
        <w:rPr>
          <w:rFonts w:hint="eastAsia"/>
          <w:lang w:eastAsia="zh-CN"/>
        </w:rPr>
      </w:pPr>
    </w:p>
    <w:p>
      <w:pPr>
        <w:rPr>
          <w:rFonts w:hint="eastAsia"/>
          <w:lang w:eastAsia="zh-CN"/>
        </w:rPr>
      </w:pPr>
      <w:r>
        <w:rPr>
          <w:rFonts w:hint="eastAsia"/>
          <w:lang w:eastAsia="zh-CN"/>
        </w:rPr>
        <w:t>2、一个“欢乐”的团队</w:t>
      </w:r>
    </w:p>
    <w:p>
      <w:pPr>
        <w:rPr>
          <w:rFonts w:hint="eastAsia"/>
          <w:lang w:eastAsia="zh-CN"/>
        </w:rPr>
      </w:pPr>
    </w:p>
    <w:p>
      <w:pPr>
        <w:rPr>
          <w:rFonts w:hint="eastAsia"/>
          <w:lang w:eastAsia="zh-CN"/>
        </w:rPr>
      </w:pPr>
      <w:r>
        <w:rPr>
          <w:rFonts w:hint="eastAsia"/>
          <w:lang w:eastAsia="zh-CN"/>
        </w:rPr>
        <w:t>信息技术课和别的学科最大的不同是学生基础的差别，有的学生你不教他也会了，而有的学生或许还从来没有摸过电脑，因此我们在上课时一定要注意到这种差别，并要经常有意识地去缩小差别。我认为，比较好的方法应该是小组学习。现在新课程也倡导这种学习方式，争取要让每个学生都能够有所得，在原有基础上获得进一步的发展，但要让小组学习扎实有效地开展起来，还是有一定难度的，关键是教师对学习小组的分法和学习过程中的指导。我提点粗浅性的建议，在分小组网要以自愿为主，但也需要强制，要考虑到学生的性别、爱好和计算机水平。人数在4～5个左右，避免严重的两极分化。有时也可以根据教学内容有所调整，如研究性学习，要各司其职，人人都有事做，合作学习不是弱化教师的作用，而是对教师的要求更高了，教师的教学设计、课堂教学，要尽可能的调动到小学组每一个学生，要让合作的小组成为一个“欢乐”的团队，从而实现有效教学，提升学生的核心素养。</w:t>
      </w:r>
    </w:p>
    <w:p>
      <w:pPr>
        <w:rPr>
          <w:rFonts w:hint="eastAsia"/>
          <w:lang w:eastAsia="zh-CN"/>
        </w:rPr>
      </w:pPr>
    </w:p>
    <w:p>
      <w:pPr>
        <w:rPr>
          <w:rFonts w:hint="eastAsia"/>
          <w:lang w:eastAsia="zh-CN"/>
        </w:rPr>
      </w:pPr>
      <w:r>
        <w:rPr>
          <w:rFonts w:hint="eastAsia"/>
          <w:lang w:eastAsia="zh-CN"/>
        </w:rPr>
        <w:t>3、拓展课堂教学，组织实践活动。</w:t>
      </w:r>
    </w:p>
    <w:p>
      <w:pPr>
        <w:rPr>
          <w:rFonts w:hint="eastAsia"/>
          <w:lang w:eastAsia="zh-CN"/>
        </w:rPr>
      </w:pPr>
    </w:p>
    <w:p>
      <w:pPr>
        <w:rPr>
          <w:rFonts w:hint="eastAsia"/>
          <w:lang w:eastAsia="zh-CN"/>
        </w:rPr>
      </w:pPr>
      <w:r>
        <w:rPr>
          <w:rFonts w:hint="eastAsia"/>
          <w:lang w:eastAsia="zh-CN"/>
        </w:rPr>
        <w:t>基于核心素养的小学信息技术课堂活动不仅需要教师注重课堂活动设计，还需要将课堂学习活动向两头拓展，注重课前预学活动与课后实践活动设计。在课前预习阶段，教师要善于引导学生调动信息技术知识储备，发挥信息技术学科优势，使学生学会运用信息技术手段进行自主预习；通过课后实践活动，实现对信息技术课堂的有机延展，促进学生信息技术课堂学习内化，满足不同能力层次学生的信息技术学习需求。</w:t>
      </w:r>
    </w:p>
    <w:p>
      <w:pPr>
        <w:rPr>
          <w:rFonts w:hint="eastAsia"/>
          <w:lang w:eastAsia="zh-CN"/>
        </w:rPr>
      </w:pPr>
    </w:p>
    <w:p>
      <w:pPr>
        <w:rPr>
          <w:rFonts w:hint="eastAsia"/>
          <w:lang w:eastAsia="zh-CN"/>
        </w:rPr>
      </w:pPr>
      <w:r>
        <w:rPr>
          <w:rFonts w:hint="eastAsia"/>
          <w:lang w:eastAsia="zh-CN"/>
        </w:rPr>
        <w:t>如“制作电子小报”一课，在实施课堂教学之前，先布置学生利用教材、借助互联网资源进行自主学习，并对学生进行健康触网教育；同时为学生提供微视频，为学生提供导学，提升学生信息技术预习的有效性，为信息技术课堂学习奠定基础。在课后拓展环节再让学生利用所学的信息技术知识制作一份班级或者家庭电子小报，学生可以寻求家长帮助，可以采取小组合作学习的方式，在必要的情況下还可以借助微学习圈进行互动，或寻求教师指导与帮助，制作出精美的电子小报。</w:t>
      </w:r>
    </w:p>
    <w:p>
      <w:pPr>
        <w:rPr>
          <w:rFonts w:hint="eastAsia"/>
          <w:lang w:eastAsia="zh-CN"/>
        </w:rPr>
      </w:pPr>
    </w:p>
    <w:p>
      <w:pPr>
        <w:rPr>
          <w:rFonts w:hint="eastAsia"/>
          <w:lang w:eastAsia="zh-CN"/>
        </w:rPr>
      </w:pPr>
      <w:r>
        <w:rPr>
          <w:rFonts w:hint="eastAsia"/>
          <w:lang w:eastAsia="zh-CN"/>
        </w:rPr>
        <w:t>由于贴近生活实际，学生的创造力被充分激发出来，他们在实践的过程中也学会主动遵守网络规制，信息责任意识得到强化，全面促进核心素质发展。</w:t>
      </w:r>
    </w:p>
    <w:p>
      <w:pPr>
        <w:rPr>
          <w:rFonts w:hint="eastAsia"/>
          <w:lang w:eastAsia="zh-CN"/>
        </w:rPr>
      </w:pPr>
    </w:p>
    <w:p>
      <w:pPr>
        <w:rPr>
          <w:rFonts w:hint="eastAsia"/>
          <w:lang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C45FE"/>
    <w:rsid w:val="295F3D24"/>
    <w:rsid w:val="3416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2020-05-11T07:14:00Z</cp:lastPrinted>
  <dcterms:modified xsi:type="dcterms:W3CDTF">2020-05-22T03:34:27Z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