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AD" w:rsidRDefault="00A32B2F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1</w:t>
      </w:r>
      <w:r>
        <w:rPr>
          <w:rFonts w:ascii="宋体" w:eastAsia="宋体" w:hAnsi="宋体" w:cs="宋体"/>
          <w:b/>
          <w:bCs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《少年中国说》（节选）</w:t>
      </w:r>
      <w:r w:rsidR="00950E49">
        <w:rPr>
          <w:rFonts w:ascii="宋体" w:eastAsia="宋体" w:hAnsi="宋体" w:cs="宋体" w:hint="eastAsia"/>
          <w:b/>
          <w:bCs/>
          <w:sz w:val="32"/>
          <w:szCs w:val="32"/>
        </w:rPr>
        <w:t>说课</w:t>
      </w:r>
    </w:p>
    <w:p w:rsidR="000809AD" w:rsidRDefault="00A32B2F">
      <w:pPr>
        <w:spacing w:line="46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【教学目标】</w:t>
      </w:r>
    </w:p>
    <w:p w:rsidR="000809AD" w:rsidRDefault="00A32B2F">
      <w:pPr>
        <w:widowControl/>
        <w:numPr>
          <w:ilvl w:val="0"/>
          <w:numId w:val="1"/>
        </w:numPr>
        <w:spacing w:after="75" w:line="400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运用掌握的方法自主学习生字新词，将课文读通顺读流畅。 </w:t>
      </w:r>
    </w:p>
    <w:p w:rsidR="000809AD" w:rsidRDefault="00A32B2F">
      <w:pPr>
        <w:widowControl/>
        <w:numPr>
          <w:ilvl w:val="0"/>
          <w:numId w:val="1"/>
        </w:numPr>
        <w:spacing w:after="75" w:line="400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借助注释，查阅相关资料，读懂课文意思，理解课文表达的强烈爱国之情，体会作者对中国少年的期待、赞美和对少年中国的向往。</w:t>
      </w:r>
    </w:p>
    <w:p w:rsidR="000809AD" w:rsidRDefault="00A32B2F">
      <w:pPr>
        <w:widowControl/>
        <w:spacing w:after="75" w:line="400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3.体会本文句式整齐、气势磅礴的语言特点，通过多种形式的朗读，读出课文振奋人心的雄壮气势；反复朗读，背诵课文第一自然段。</w:t>
      </w:r>
    </w:p>
    <w:p w:rsidR="000809AD" w:rsidRDefault="00A32B2F">
      <w:pPr>
        <w:widowControl/>
        <w:spacing w:after="75" w:line="400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【重点难点】</w:t>
      </w:r>
    </w:p>
    <w:p w:rsidR="000809AD" w:rsidRDefault="00A32B2F">
      <w:pPr>
        <w:widowControl/>
        <w:spacing w:after="75" w:line="400" w:lineRule="atLeast"/>
        <w:jc w:val="left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重点：</w:t>
      </w:r>
      <w:r>
        <w:rPr>
          <w:rFonts w:ascii="宋体" w:eastAsia="宋体" w:hAnsi="宋体" w:cs="宋体" w:hint="eastAsia"/>
          <w:kern w:val="0"/>
          <w:szCs w:val="21"/>
        </w:rPr>
        <w:t>借助注释，查阅相关资料，读懂课文意思，理解课文表达的强烈爱国之情，体会作者对中国少年的期待、赞美和对少年中国的向往。体会本文句式整齐、气势磅礴的语言特点，通过多种形式的朗读，读出课文振奋人心的雄壮气势；反复朗读，背诵课文第一自然段。</w:t>
      </w:r>
    </w:p>
    <w:p w:rsidR="000809AD" w:rsidRDefault="00A32B2F">
      <w:pPr>
        <w:widowControl/>
        <w:spacing w:after="75" w:line="460" w:lineRule="exact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难点：</w:t>
      </w:r>
      <w:r>
        <w:rPr>
          <w:rFonts w:ascii="宋体" w:hAnsi="宋体" w:cs="宋体" w:hint="eastAsia"/>
          <w:szCs w:val="21"/>
        </w:rPr>
        <w:t>体会少年中国与中国少年之间的联系。</w:t>
      </w:r>
    </w:p>
    <w:p w:rsidR="000809AD" w:rsidRDefault="00A32B2F">
      <w:pPr>
        <w:widowControl/>
        <w:spacing w:after="75" w:line="460" w:lineRule="exact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【教学过程】</w:t>
      </w:r>
    </w:p>
    <w:p w:rsidR="000809AD" w:rsidRDefault="00A32B2F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复习巩固，资料激情</w:t>
      </w:r>
    </w:p>
    <w:p w:rsidR="008D0FF7" w:rsidRDefault="00A32B2F" w:rsidP="008D0FF7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Theme="majorEastAsia" w:eastAsiaTheme="majorEastAsia" w:hAnsiTheme="majorEastAsia" w:cs="宋体" w:hint="eastAsia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复习巩固，引入新课</w:t>
      </w:r>
      <w:r w:rsidR="00A27586">
        <w:rPr>
          <w:rFonts w:asciiTheme="majorEastAsia" w:eastAsiaTheme="majorEastAsia" w:hAnsiTheme="majorEastAsia" w:cs="宋体" w:hint="eastAsia"/>
          <w:b/>
          <w:kern w:val="0"/>
          <w:szCs w:val="21"/>
        </w:rPr>
        <w:t xml:space="preserve">  </w:t>
      </w:r>
    </w:p>
    <w:p w:rsidR="000809AD" w:rsidRPr="008D0FF7" w:rsidRDefault="00A32B2F" w:rsidP="008D0FF7">
      <w:pPr>
        <w:spacing w:line="440" w:lineRule="exact"/>
        <w:rPr>
          <w:rFonts w:asciiTheme="majorEastAsia" w:eastAsiaTheme="majorEastAsia" w:hAnsiTheme="majorEastAsia" w:cs="宋体"/>
          <w:b/>
          <w:kern w:val="0"/>
          <w:szCs w:val="21"/>
        </w:rPr>
      </w:pPr>
      <w:r w:rsidRPr="008D0FF7">
        <w:rPr>
          <w:rFonts w:asciiTheme="majorEastAsia" w:eastAsiaTheme="majorEastAsia" w:hAnsiTheme="majorEastAsia" w:cs="宋体" w:hint="eastAsia"/>
          <w:kern w:val="0"/>
          <w:szCs w:val="21"/>
        </w:rPr>
        <w:t>背诵《古诗三首》，导入新课。</w:t>
      </w:r>
    </w:p>
    <w:p w:rsidR="000809AD" w:rsidRDefault="00A32B2F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（二）理解题意，弄清观点</w:t>
      </w:r>
    </w:p>
    <w:p w:rsidR="008D0FF7" w:rsidRDefault="00A32B2F" w:rsidP="008D0FF7">
      <w:pPr>
        <w:pStyle w:val="a7"/>
        <w:spacing w:line="360" w:lineRule="auto"/>
        <w:ind w:firstLineChars="100" w:firstLine="210"/>
        <w:rPr>
          <w:rFonts w:ascii="宋体" w:hAnsi="宋体" w:cs="宋体" w:hint="eastAsia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1.解题意：</w:t>
      </w:r>
      <w:r w:rsidR="00F87E41">
        <w:rPr>
          <w:rFonts w:ascii="宋体" w:hAnsi="宋体" w:cs="宋体" w:hint="eastAsia"/>
          <w:szCs w:val="21"/>
        </w:rPr>
        <w:t>“少年中国”就是指</w:t>
      </w:r>
      <w:r>
        <w:rPr>
          <w:rFonts w:ascii="宋体" w:hAnsi="宋体" w:cs="宋体" w:hint="eastAsia"/>
          <w:szCs w:val="21"/>
        </w:rPr>
        <w:t>年轻的中国。</w:t>
      </w:r>
    </w:p>
    <w:p w:rsidR="000809AD" w:rsidRDefault="00A32B2F" w:rsidP="008D0FF7">
      <w:pPr>
        <w:pStyle w:val="a7"/>
        <w:spacing w:line="360" w:lineRule="auto"/>
        <w:ind w:firstLineChars="100" w:firstLine="21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“说”是古代的一种议论文体，用来表达作者的某种观点。</w:t>
      </w:r>
    </w:p>
    <w:p w:rsidR="000809AD" w:rsidRDefault="00A32B2F" w:rsidP="00F87E41">
      <w:pPr>
        <w:spacing w:line="440" w:lineRule="exact"/>
        <w:ind w:firstLineChars="100" w:firstLine="21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2.</w:t>
      </w:r>
      <w:r w:rsidR="00F87E41">
        <w:rPr>
          <w:rFonts w:asciiTheme="majorEastAsia" w:eastAsiaTheme="majorEastAsia" w:hAnsiTheme="majorEastAsia" w:cs="宋体" w:hint="eastAsia"/>
          <w:kern w:val="0"/>
          <w:szCs w:val="21"/>
        </w:rPr>
        <w:t>知观点：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议论文作者一般会在文章开头提出观点</w:t>
      </w:r>
      <w:r w:rsidR="00A27586">
        <w:rPr>
          <w:rFonts w:asciiTheme="majorEastAsia" w:eastAsiaTheme="majorEastAsia" w:hAnsiTheme="majorEastAsia" w:cs="宋体" w:hint="eastAsia"/>
          <w:kern w:val="0"/>
          <w:szCs w:val="21"/>
        </w:rPr>
        <w:t>：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故今日之责任不在他人，而全在我少年。</w:t>
      </w:r>
    </w:p>
    <w:p w:rsidR="000809AD" w:rsidRDefault="00A27586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说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对这句话的理解？所以今天的责任不在别人身上，全在我们少年身上。故：所以。</w:t>
      </w:r>
    </w:p>
    <w:p w:rsidR="000809AD" w:rsidRDefault="00A32B2F">
      <w:pPr>
        <w:spacing w:line="440" w:lineRule="exact"/>
        <w:ind w:firstLineChars="100" w:firstLine="211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二、学习字词，疏通文意</w:t>
      </w:r>
    </w:p>
    <w:p w:rsidR="000809AD" w:rsidRDefault="00A32B2F">
      <w:pPr>
        <w:spacing w:line="44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出示学习活动：①自由朗读课文，将课文读通顺流利，把握语速、节奏。②结合注释，了解文章大意。</w:t>
      </w:r>
    </w:p>
    <w:p w:rsidR="000809AD" w:rsidRDefault="00A32B2F">
      <w:pPr>
        <w:spacing w:line="440" w:lineRule="exact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（一）检查朗读，学生随机评价，教师重点点拨。</w:t>
      </w:r>
    </w:p>
    <w:p w:rsidR="000809AD" w:rsidRPr="00F87E41" w:rsidRDefault="00A32B2F" w:rsidP="00F87E41">
      <w:pPr>
        <w:spacing w:line="440" w:lineRule="exact"/>
        <w:ind w:firstLineChars="100" w:firstLine="21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1.读好第二自然段</w:t>
      </w:r>
    </w:p>
    <w:p w:rsidR="000809AD" w:rsidRDefault="00A32B2F">
      <w:r>
        <w:rPr>
          <w:rFonts w:ascii="Arial" w:eastAsia="宋体" w:hAnsi="Arial" w:cs="Arial"/>
          <w:color w:val="0F0F0F"/>
          <w:kern w:val="0"/>
          <w:sz w:val="18"/>
          <w:szCs w:val="18"/>
        </w:rPr>
        <w:t>红日初升，其道大光。河出伏流，</w:t>
      </w:r>
      <w:proofErr w:type="gramStart"/>
      <w:r>
        <w:rPr>
          <w:rFonts w:ascii="Arial" w:eastAsia="宋体" w:hAnsi="Arial" w:cs="Arial"/>
          <w:color w:val="0F0F0F"/>
          <w:kern w:val="0"/>
          <w:sz w:val="18"/>
          <w:szCs w:val="18"/>
        </w:rPr>
        <w:t>一</w:t>
      </w:r>
      <w:proofErr w:type="gramEnd"/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begin"/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 xml:space="preserve"> EQ \* jc0 \* "Font:Arial" \* hps12 \o \ad(\s \up 8(xi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è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),</w:instrText>
      </w:r>
      <w:proofErr w:type="gramStart"/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泻</w:instrText>
      </w:r>
      <w:proofErr w:type="gramEnd"/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end"/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汪洋。潜龙腾渊，</w: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begin"/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EQ \* jc0 \* "Font:Arial" \* hps12 \o(\s\up 8(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l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í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n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),</w:instrText>
      </w:r>
      <w:proofErr w:type="gramStart"/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鳞</w:instrText>
      </w:r>
      <w:proofErr w:type="gramEnd"/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end"/>
      </w:r>
      <w:proofErr w:type="gramStart"/>
      <w:r>
        <w:rPr>
          <w:rFonts w:ascii="Arial" w:eastAsia="宋体" w:hAnsi="Arial" w:cs="Arial"/>
          <w:color w:val="FF0000"/>
          <w:kern w:val="0"/>
          <w:sz w:val="18"/>
          <w:szCs w:val="18"/>
        </w:rPr>
        <w:t>爪</w:t>
      </w:r>
      <w:proofErr w:type="gramEnd"/>
      <w:r>
        <w:rPr>
          <w:rFonts w:ascii="Arial" w:eastAsia="宋体" w:hAnsi="Arial" w:cs="Arial"/>
          <w:color w:val="0F0F0F"/>
          <w:kern w:val="0"/>
          <w:sz w:val="18"/>
          <w:szCs w:val="18"/>
        </w:rPr>
        <w:t>飞扬。</w:t>
      </w:r>
    </w:p>
    <w:p w:rsidR="000809AD" w:rsidRDefault="00A32B2F">
      <w:r>
        <w:rPr>
          <w:rFonts w:ascii="Arial" w:eastAsia="宋体" w:hAnsi="Arial" w:cs="Arial"/>
          <w:color w:val="0F0F0F"/>
          <w:kern w:val="0"/>
          <w:sz w:val="18"/>
          <w:szCs w:val="18"/>
        </w:rPr>
        <w:t>乳虎啸谷，百兽震</w: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begin"/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EQ \* jc0 \* "Font:Arial" \* hps12 \o(\s\up 8(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hu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á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n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ɡ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),</w:instrText>
      </w:r>
      <w:proofErr w:type="gramStart"/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惶</w:instrText>
      </w:r>
      <w:proofErr w:type="gramEnd"/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end"/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。</w:t>
      </w:r>
      <w:proofErr w:type="gramStart"/>
      <w:r>
        <w:rPr>
          <w:rFonts w:ascii="Arial" w:eastAsia="宋体" w:hAnsi="Arial" w:cs="Arial"/>
          <w:color w:val="0F0F0F"/>
          <w:kern w:val="0"/>
          <w:sz w:val="18"/>
          <w:szCs w:val="18"/>
        </w:rPr>
        <w:t>鹰</w:t>
      </w:r>
      <w:proofErr w:type="gramEnd"/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begin"/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 xml:space="preserve"> EQ \* jc0 \* "Font:Arial" \* hps12 \o \ad(\s \up 8(s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ǔ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n),</w:instrText>
      </w:r>
      <w:proofErr w:type="gramStart"/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隼</w:instrText>
      </w:r>
      <w:proofErr w:type="gramEnd"/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end"/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试翼，风尘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吸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张。奇花初</w: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begin"/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EQ \* jc0 \* "Font:Arial" \* hps12 \o(\s\up 8(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t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ā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i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),</w:instrText>
      </w:r>
      <w:proofErr w:type="gramStart"/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胎</w:instrText>
      </w:r>
      <w:proofErr w:type="gramEnd"/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end"/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，</w: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ruby>
          <w:rubyPr>
            <w:rubyAlign w:val="center"/>
            <w:hps w:val="12"/>
            <w:hpsRaise w:val="16"/>
            <w:hpsBaseText w:val="18"/>
            <w:lid w:val="zh-CN"/>
          </w:rubyPr>
          <w:rt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y</w:t>
            </w:r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ù</w:t>
            </w:r>
          </w:rt>
          <w:rubyBase>
            <w:r w:rsidR="00A32B2F">
              <w:rPr>
                <w:rFonts w:ascii="Arial" w:eastAsia="宋体" w:hAnsi="Arial" w:cs="Arial" w:hint="eastAsia"/>
                <w:color w:val="0F0F0F"/>
                <w:kern w:val="0"/>
                <w:sz w:val="18"/>
                <w:szCs w:val="18"/>
              </w:rPr>
              <w:t>矞</w:t>
            </w:r>
          </w:rubyBase>
        </w:ruby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矞皇皇。</w:t>
      </w:r>
    </w:p>
    <w:p w:rsidR="000809AD" w:rsidRDefault="00A32B2F">
      <w:pPr>
        <w:rPr>
          <w:rFonts w:asciiTheme="majorEastAsia" w:eastAsia="宋体" w:hAnsiTheme="majorEastAsia" w:cs="宋体"/>
          <w:kern w:val="0"/>
          <w:szCs w:val="21"/>
        </w:rPr>
      </w:pPr>
      <w:r>
        <w:rPr>
          <w:rFonts w:ascii="Arial" w:eastAsia="宋体" w:hAnsi="Arial" w:cs="Arial"/>
          <w:color w:val="FF0000"/>
          <w:kern w:val="0"/>
          <w:sz w:val="18"/>
          <w:szCs w:val="18"/>
        </w:rPr>
        <w:lastRenderedPageBreak/>
        <w:t>干将发</w: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begin"/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 xml:space="preserve"> EQ \* jc0 \* "Font:Arial" \* hps12 \o \ad(\s \up 8(x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í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n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ɡ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),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硎</w:instrTex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instrText>)</w:instrText>
      </w:r>
      <w:r w:rsidR="00643AE0">
        <w:rPr>
          <w:rFonts w:ascii="Arial" w:eastAsia="宋体" w:hAnsi="Arial" w:cs="Arial" w:hint="eastAsia"/>
          <w:color w:val="0F0F0F"/>
          <w:kern w:val="0"/>
          <w:sz w:val="18"/>
          <w:szCs w:val="18"/>
        </w:rPr>
        <w:fldChar w:fldCharType="end"/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，有作其芒。天戴其苍，地</w:t>
      </w:r>
      <w:r w:rsidR="00643AE0">
        <w:rPr>
          <w:rFonts w:ascii="Arial" w:eastAsia="宋体" w:hAnsi="Arial" w:cs="Arial" w:hint="eastAsia"/>
          <w:color w:val="FF0000"/>
          <w:kern w:val="0"/>
          <w:sz w:val="18"/>
          <w:szCs w:val="18"/>
        </w:rPr>
        <w:fldChar w:fldCharType="begin"/>
      </w:r>
      <w:r w:rsidR="00643AE0">
        <w:rPr>
          <w:rFonts w:ascii="Arial" w:eastAsia="宋体" w:hAnsi="Arial" w:cs="Arial" w:hint="eastAsia"/>
          <w:color w:val="FF0000"/>
          <w:kern w:val="0"/>
          <w:sz w:val="18"/>
          <w:szCs w:val="18"/>
        </w:rPr>
        <w:instrText>EQ \* jc0 \* "Font:Arial" \* hps12 \o(\s\up 8(</w:instrText>
      </w:r>
      <w:r>
        <w:rPr>
          <w:rFonts w:ascii="Arial" w:eastAsia="宋体" w:hAnsi="Arial" w:cs="Arial" w:hint="eastAsia"/>
          <w:color w:val="FF0000"/>
          <w:kern w:val="0"/>
          <w:sz w:val="18"/>
          <w:szCs w:val="18"/>
        </w:rPr>
        <w:instrText>l</w:instrText>
      </w:r>
      <w:r>
        <w:rPr>
          <w:rFonts w:ascii="Arial" w:eastAsia="宋体" w:hAnsi="Arial" w:cs="Arial" w:hint="eastAsia"/>
          <w:color w:val="FF0000"/>
          <w:kern w:val="0"/>
          <w:sz w:val="18"/>
          <w:szCs w:val="18"/>
        </w:rPr>
        <w:instrText>ǚ</w:instrText>
      </w:r>
      <w:r w:rsidR="00643AE0">
        <w:rPr>
          <w:rFonts w:ascii="Arial" w:eastAsia="宋体" w:hAnsi="Arial" w:cs="Arial" w:hint="eastAsia"/>
          <w:color w:val="FF0000"/>
          <w:kern w:val="0"/>
          <w:sz w:val="18"/>
          <w:szCs w:val="18"/>
        </w:rPr>
        <w:instrText>),</w:instrText>
      </w:r>
      <w:proofErr w:type="gramStart"/>
      <w:r>
        <w:rPr>
          <w:rFonts w:ascii="Arial" w:eastAsia="宋体" w:hAnsi="Arial" w:cs="Arial" w:hint="eastAsia"/>
          <w:color w:val="FF0000"/>
          <w:kern w:val="0"/>
          <w:sz w:val="18"/>
          <w:szCs w:val="18"/>
        </w:rPr>
        <w:instrText>履</w:instrText>
      </w:r>
      <w:proofErr w:type="gramEnd"/>
      <w:r w:rsidR="00643AE0">
        <w:rPr>
          <w:rFonts w:ascii="Arial" w:eastAsia="宋体" w:hAnsi="Arial" w:cs="Arial" w:hint="eastAsia"/>
          <w:color w:val="FF0000"/>
          <w:kern w:val="0"/>
          <w:sz w:val="18"/>
          <w:szCs w:val="18"/>
        </w:rPr>
        <w:instrText>)</w:instrText>
      </w:r>
      <w:r w:rsidR="00643AE0">
        <w:rPr>
          <w:rFonts w:ascii="Arial" w:eastAsia="宋体" w:hAnsi="Arial" w:cs="Arial" w:hint="eastAsia"/>
          <w:color w:val="FF0000"/>
          <w:kern w:val="0"/>
          <w:sz w:val="18"/>
          <w:szCs w:val="18"/>
        </w:rPr>
        <w:fldChar w:fldCharType="end"/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其黄。纵有千古，横有八荒。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前途似海，来日方长。</w:t>
      </w:r>
    </w:p>
    <w:p w:rsidR="000809AD" w:rsidRDefault="00F87E41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“爪”在“鳞爪飞扬”中读“</w:t>
      </w:r>
      <w:proofErr w:type="spellStart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zh</w:t>
      </w:r>
      <w:proofErr w:type="spellEnd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ǎo”，大型鸟兽</w:t>
      </w:r>
      <w:proofErr w:type="gramStart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的脚读“</w:t>
      </w:r>
      <w:proofErr w:type="spellStart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zh</w:t>
      </w:r>
      <w:proofErr w:type="spellEnd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ǎo”</w:t>
      </w:r>
      <w:proofErr w:type="gramEnd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，如龙爪、虎爪、鹰爪，表示小型的鸟兽的脚时读“</w:t>
      </w:r>
      <w:proofErr w:type="spellStart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zhu</w:t>
      </w:r>
      <w:proofErr w:type="spellEnd"/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ǎ”。</w:t>
      </w:r>
    </w:p>
    <w:p w:rsidR="000809AD" w:rsidRDefault="00A32B2F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 xml:space="preserve">“干将发硎”中“干将”是古代的宝剑名，读第一声“gān </w:t>
      </w:r>
      <w:proofErr w:type="spellStart"/>
      <w:r>
        <w:rPr>
          <w:rFonts w:asciiTheme="majorEastAsia" w:eastAsiaTheme="majorEastAsia" w:hAnsiTheme="majorEastAsia" w:cs="宋体" w:hint="eastAsia"/>
          <w:kern w:val="0"/>
          <w:szCs w:val="21"/>
        </w:rPr>
        <w:t>ji</w:t>
      </w:r>
      <w:proofErr w:type="spellEnd"/>
      <w:r>
        <w:rPr>
          <w:rFonts w:asciiTheme="majorEastAsia" w:eastAsiaTheme="majorEastAsia" w:hAnsiTheme="majorEastAsia" w:cs="宋体" w:hint="eastAsia"/>
          <w:kern w:val="0"/>
          <w:szCs w:val="21"/>
        </w:rPr>
        <w:t>ā</w:t>
      </w:r>
      <w:proofErr w:type="spellStart"/>
      <w:r>
        <w:rPr>
          <w:rFonts w:asciiTheme="majorEastAsia" w:eastAsiaTheme="majorEastAsia" w:hAnsiTheme="majorEastAsia" w:cs="宋体" w:hint="eastAsia"/>
          <w:kern w:val="0"/>
          <w:szCs w:val="21"/>
        </w:rPr>
        <w:t>ng</w:t>
      </w:r>
      <w:proofErr w:type="spellEnd"/>
      <w:r>
        <w:rPr>
          <w:rFonts w:asciiTheme="majorEastAsia" w:eastAsiaTheme="majorEastAsia" w:hAnsiTheme="majorEastAsia" w:cs="宋体" w:hint="eastAsia"/>
          <w:kern w:val="0"/>
          <w:szCs w:val="21"/>
        </w:rPr>
        <w:t>，都读第四声时理解为能干的人（得力干将）；“发”是出的意思，读第一声“fā”。</w:t>
      </w:r>
    </w:p>
    <w:p w:rsidR="000809AD" w:rsidRDefault="00A32B2F">
      <w:pPr>
        <w:spacing w:line="440" w:lineRule="exact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（二）结合注释和资料，疏通文意</w:t>
      </w:r>
    </w:p>
    <w:p w:rsidR="00146D9A" w:rsidRDefault="00F87E41">
      <w:pPr>
        <w:spacing w:line="440" w:lineRule="exact"/>
        <w:ind w:left="211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1.</w:t>
      </w:r>
      <w:r w:rsidR="00146D9A">
        <w:rPr>
          <w:rFonts w:asciiTheme="majorEastAsia" w:eastAsiaTheme="majorEastAsia" w:hAnsiTheme="majorEastAsia" w:cs="宋体" w:hint="eastAsia"/>
          <w:kern w:val="0"/>
          <w:szCs w:val="21"/>
        </w:rPr>
        <w:t>第一自然段意思</w:t>
      </w:r>
    </w:p>
    <w:p w:rsidR="000809AD" w:rsidRDefault="00146D9A">
      <w:pPr>
        <w:spacing w:line="440" w:lineRule="exact"/>
        <w:ind w:left="211"/>
        <w:rPr>
          <w:rFonts w:ascii="Arial" w:hAnsi="Arial" w:cs="Arial"/>
          <w:color w:val="0F0F0F"/>
          <w:kern w:val="0"/>
          <w:sz w:val="18"/>
          <w:szCs w:val="18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（1）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一起说：</w:t>
      </w:r>
      <w:r w:rsidR="00A32B2F">
        <w:rPr>
          <w:rFonts w:ascii="Arial" w:eastAsia="宋体" w:hAnsi="Arial" w:cs="Arial"/>
          <w:color w:val="0F0F0F"/>
          <w:kern w:val="0"/>
          <w:sz w:val="18"/>
          <w:szCs w:val="18"/>
        </w:rPr>
        <w:t>故今日之责任，不在他人，而全在我少年。</w:t>
      </w:r>
      <w:r w:rsidR="00A32B2F">
        <w:rPr>
          <w:rFonts w:ascii="Arial" w:eastAsia="宋体" w:hAnsi="Arial" w:cs="Arial" w:hint="eastAsia"/>
          <w:color w:val="0F0F0F"/>
          <w:kern w:val="0"/>
          <w:sz w:val="18"/>
          <w:szCs w:val="18"/>
        </w:rPr>
        <w:t>(</w:t>
      </w:r>
      <w:r w:rsidR="00A32B2F">
        <w:rPr>
          <w:rFonts w:ascii="Arial" w:hAnsi="Arial" w:cs="Arial"/>
          <w:color w:val="0F0F0F"/>
          <w:sz w:val="18"/>
          <w:szCs w:val="18"/>
        </w:rPr>
        <w:t>所以说今天的责任，不在别人身上，全在我们少年身上。</w:t>
      </w:r>
      <w:r w:rsidR="00A32B2F">
        <w:rPr>
          <w:rFonts w:ascii="Arial" w:hAnsi="Arial" w:cs="Arial" w:hint="eastAsia"/>
          <w:color w:val="0F0F0F"/>
          <w:sz w:val="18"/>
          <w:szCs w:val="18"/>
        </w:rPr>
        <w:t>)</w:t>
      </w:r>
    </w:p>
    <w:p w:rsidR="00146D9A" w:rsidRDefault="00146D9A">
      <w:pPr>
        <w:spacing w:line="440" w:lineRule="exact"/>
        <w:ind w:left="211"/>
        <w:rPr>
          <w:rFonts w:ascii="Arial" w:eastAsia="宋体" w:hAnsi="Arial" w:cs="Arial"/>
          <w:color w:val="0F0F0F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（2）</w:t>
      </w:r>
      <w:r w:rsidR="00A32B2F">
        <w:rPr>
          <w:rFonts w:ascii="Arial" w:eastAsia="宋体" w:hAnsi="Arial" w:cs="Arial" w:hint="eastAsia"/>
          <w:color w:val="0F0F0F"/>
          <w:kern w:val="0"/>
          <w:szCs w:val="21"/>
        </w:rPr>
        <w:t>一生说第一句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。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少年智则国智，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（</w:t>
      </w:r>
      <w:r>
        <w:rPr>
          <w:rFonts w:ascii="Arial" w:hAnsi="Arial" w:cs="Arial"/>
          <w:color w:val="0F0F0F"/>
          <w:sz w:val="18"/>
          <w:szCs w:val="18"/>
        </w:rPr>
        <w:t>少年聪明</w:t>
      </w:r>
      <w:r>
        <w:rPr>
          <w:rFonts w:ascii="Arial" w:hAnsi="Arial" w:cs="Arial" w:hint="eastAsia"/>
          <w:color w:val="0F0F0F"/>
          <w:sz w:val="18"/>
          <w:szCs w:val="18"/>
        </w:rPr>
        <w:t>，</w:t>
      </w:r>
      <w:r>
        <w:rPr>
          <w:rFonts w:ascii="Arial" w:hAnsi="Arial" w:cs="Arial"/>
          <w:color w:val="0F0F0F"/>
          <w:sz w:val="18"/>
          <w:szCs w:val="18"/>
        </w:rPr>
        <w:t>国家就聪明，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）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则：就</w:t>
      </w:r>
    </w:p>
    <w:p w:rsidR="000809AD" w:rsidRDefault="00146D9A">
      <w:pPr>
        <w:spacing w:line="440" w:lineRule="exact"/>
        <w:ind w:left="211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（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3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）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体会第一自然段句式和内容的特点。都是“少年……则国……”三个以上相同的句式构成了排比（改换格式）</w:t>
      </w:r>
    </w:p>
    <w:p w:rsidR="00146D9A" w:rsidRDefault="00146D9A">
      <w:pPr>
        <w:spacing w:line="440" w:lineRule="exact"/>
        <w:ind w:left="211"/>
        <w:rPr>
          <w:rFonts w:ascii="Arial" w:eastAsia="宋体" w:hAnsi="Arial" w:cs="Arial"/>
          <w:color w:val="0F0F0F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（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4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）一生说剩下的句意</w:t>
      </w:r>
    </w:p>
    <w:p w:rsidR="000809AD" w:rsidRDefault="00A32B2F">
      <w:pPr>
        <w:pStyle w:val="a7"/>
        <w:spacing w:line="440" w:lineRule="exact"/>
        <w:ind w:left="211" w:firstLineChars="0" w:firstLine="0"/>
        <w:rPr>
          <w:rFonts w:ascii="Arial" w:hAnsi="Arial" w:cs="Arial"/>
          <w:color w:val="0F0F0F"/>
          <w:sz w:val="18"/>
          <w:szCs w:val="18"/>
        </w:rPr>
      </w:pP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少年富则国富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，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少年强则国强，少年独立则国独立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，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少年自由则国自由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，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少年进步则国进步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，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少年胜于欧洲，则国胜于欧洲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，</w:t>
      </w:r>
      <w:r>
        <w:rPr>
          <w:rFonts w:ascii="Arial" w:eastAsia="宋体" w:hAnsi="Arial" w:cs="Arial"/>
          <w:color w:val="0F0F0F"/>
          <w:kern w:val="0"/>
          <w:sz w:val="18"/>
          <w:szCs w:val="18"/>
        </w:rPr>
        <w:t>少年雄于地球，则国雄于地球。</w:t>
      </w:r>
      <w:r>
        <w:rPr>
          <w:rFonts w:ascii="Arial" w:eastAsia="宋体" w:hAnsi="Arial" w:cs="Arial" w:hint="eastAsia"/>
          <w:color w:val="0F0F0F"/>
          <w:kern w:val="0"/>
          <w:sz w:val="18"/>
          <w:szCs w:val="18"/>
        </w:rPr>
        <w:t>（</w:t>
      </w:r>
      <w:r>
        <w:rPr>
          <w:rFonts w:ascii="Arial" w:hAnsi="Arial" w:cs="Arial"/>
          <w:color w:val="0F0F0F"/>
          <w:sz w:val="18"/>
          <w:szCs w:val="18"/>
        </w:rPr>
        <w:t>少年富裕</w:t>
      </w:r>
      <w:r>
        <w:rPr>
          <w:rFonts w:ascii="Arial" w:hAnsi="Arial" w:cs="Arial" w:hint="eastAsia"/>
          <w:color w:val="0F0F0F"/>
          <w:sz w:val="18"/>
          <w:szCs w:val="18"/>
        </w:rPr>
        <w:t>，</w:t>
      </w:r>
      <w:r>
        <w:rPr>
          <w:rFonts w:ascii="Arial" w:hAnsi="Arial" w:cs="Arial"/>
          <w:color w:val="0F0F0F"/>
          <w:sz w:val="18"/>
          <w:szCs w:val="18"/>
        </w:rPr>
        <w:t>国家就富裕</w:t>
      </w:r>
      <w:r>
        <w:rPr>
          <w:rFonts w:ascii="Arial" w:hAnsi="Arial" w:cs="Arial" w:hint="eastAsia"/>
          <w:color w:val="0F0F0F"/>
          <w:sz w:val="18"/>
          <w:szCs w:val="18"/>
        </w:rPr>
        <w:t>，</w:t>
      </w:r>
      <w:r>
        <w:rPr>
          <w:rFonts w:ascii="Arial" w:hAnsi="Arial" w:cs="Arial"/>
          <w:color w:val="0F0F0F"/>
          <w:sz w:val="18"/>
          <w:szCs w:val="18"/>
        </w:rPr>
        <w:t>少年强大国家就强大，少年独立国家就独立，少年自由国家就自由，少年进步国家就进步，少年胜过欧洲，国家就胜过欧洲，少年称雄于世界，我国家就称雄于世界。</w:t>
      </w:r>
      <w:r>
        <w:rPr>
          <w:rFonts w:ascii="Arial" w:hAnsi="Arial" w:cs="Arial" w:hint="eastAsia"/>
          <w:color w:val="0F0F0F"/>
          <w:sz w:val="18"/>
          <w:szCs w:val="18"/>
        </w:rPr>
        <w:t>）</w:t>
      </w:r>
    </w:p>
    <w:p w:rsidR="000809AD" w:rsidRDefault="00146D9A" w:rsidP="00146D9A">
      <w:pPr>
        <w:tabs>
          <w:tab w:val="left" w:pos="312"/>
        </w:tabs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带着</w:t>
      </w:r>
      <w:proofErr w:type="gramStart"/>
      <w:r>
        <w:rPr>
          <w:rFonts w:asciiTheme="majorEastAsia" w:eastAsiaTheme="majorEastAsia" w:hAnsiTheme="majorEastAsia" w:cs="宋体" w:hint="eastAsia"/>
          <w:kern w:val="0"/>
          <w:szCs w:val="21"/>
        </w:rPr>
        <w:t>理解齐读第一</w:t>
      </w:r>
      <w:proofErr w:type="gramEnd"/>
      <w:r>
        <w:rPr>
          <w:rFonts w:asciiTheme="majorEastAsia" w:eastAsiaTheme="majorEastAsia" w:hAnsiTheme="majorEastAsia" w:cs="宋体" w:hint="eastAsia"/>
          <w:kern w:val="0"/>
          <w:szCs w:val="21"/>
        </w:rPr>
        <w:t>自然段</w:t>
      </w:r>
    </w:p>
    <w:p w:rsidR="000809AD" w:rsidRDefault="00F87E41" w:rsidP="00146D9A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2</w:t>
      </w:r>
      <w:r w:rsidR="00146D9A">
        <w:rPr>
          <w:rFonts w:asciiTheme="majorEastAsia" w:eastAsiaTheme="majorEastAsia" w:hAnsiTheme="majorEastAsia" w:cs="宋体" w:hint="eastAsia"/>
          <w:kern w:val="0"/>
          <w:szCs w:val="21"/>
        </w:rPr>
        <w:t>.联系连贯而有气势地朗读</w:t>
      </w:r>
      <w:r w:rsidR="00146D9A">
        <w:rPr>
          <w:rFonts w:asciiTheme="majorEastAsia" w:eastAsiaTheme="majorEastAsia" w:hAnsiTheme="majorEastAsia" w:cs="宋体"/>
          <w:kern w:val="0"/>
          <w:szCs w:val="21"/>
        </w:rPr>
        <w:t xml:space="preserve"> </w:t>
      </w:r>
    </w:p>
    <w:p w:rsidR="00D3117F" w:rsidRDefault="00F87E41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四人小组内设计朗读活动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读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出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气势</w:t>
      </w:r>
    </w:p>
    <w:p w:rsidR="000809AD" w:rsidRDefault="00A32B2F">
      <w:pPr>
        <w:spacing w:line="440" w:lineRule="exact"/>
        <w:ind w:firstLineChars="100" w:firstLine="211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三、交流资料，走进时代</w:t>
      </w:r>
    </w:p>
    <w:p w:rsidR="000809AD" w:rsidRDefault="00A32B2F">
      <w:pPr>
        <w:spacing w:line="44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（一）了解写作目的</w:t>
      </w:r>
    </w:p>
    <w:p w:rsidR="000809AD" w:rsidRDefault="00A32B2F">
      <w:pPr>
        <w:spacing w:line="44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梁启超为什么要写这篇文章呢？</w:t>
      </w:r>
      <w:r w:rsidR="00F87E41">
        <w:rPr>
          <w:rFonts w:ascii="宋体" w:hAnsi="宋体" w:cs="宋体"/>
          <w:szCs w:val="21"/>
        </w:rPr>
        <w:t xml:space="preserve"> </w:t>
      </w:r>
    </w:p>
    <w:p w:rsidR="000809AD" w:rsidRDefault="00A32B2F">
      <w:pPr>
        <w:spacing w:line="44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“戊戌变法”：1895年，中日甲午战败，清政府被迫与日本签订了丧权辱国的《马关条约》，以启超为代表的维新派人士发动了戊戌变法，希望拯救国家。后来受到慈禧太后干预，变法失败，梁启超逃往日本，在日本创办了《清议报》，为了唤起中国人民的爱国热情，激起民族的自尊心和自信心，他在报刊上发表了《少年中国说》。（最好有视频解说）</w:t>
      </w:r>
    </w:p>
    <w:p w:rsidR="000809AD" w:rsidRDefault="00A32B2F">
      <w:pPr>
        <w:spacing w:line="44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2.出示历史资料图片，让学生了解当时的社会现状。看了这么多，你有什么想说的?</w:t>
      </w:r>
    </w:p>
    <w:p w:rsidR="000809AD" w:rsidRDefault="00A32B2F">
      <w:pPr>
        <w:spacing w:line="440" w:lineRule="exact"/>
        <w:ind w:firstLineChars="100" w:firstLine="210"/>
        <w:rPr>
          <w:rFonts w:ascii="Arial" w:eastAsia="楷体" w:hAnsi="Arial" w:cs="Arial"/>
          <w:color w:val="0F0F0F"/>
          <w:kern w:val="0"/>
          <w:sz w:val="18"/>
          <w:szCs w:val="18"/>
        </w:rPr>
      </w:pPr>
      <w:r>
        <w:rPr>
          <w:rFonts w:ascii="宋体" w:hAnsi="宋体" w:cs="宋体" w:hint="eastAsia"/>
          <w:szCs w:val="21"/>
        </w:rPr>
        <w:t>3.我们深刻地感受到当时中华不振，梁启超比我们的感受更强烈，</w:t>
      </w:r>
      <w:r>
        <w:rPr>
          <w:rFonts w:asciiTheme="minorEastAsia" w:hAnsiTheme="minorEastAsia" w:cstheme="minorEastAsia" w:hint="eastAsia"/>
          <w:color w:val="0F0F0F"/>
          <w:kern w:val="0"/>
          <w:szCs w:val="21"/>
        </w:rPr>
        <w:t>他在《少年中国说》中这样写道：</w:t>
      </w:r>
      <w:r>
        <w:rPr>
          <w:rFonts w:ascii="楷体" w:eastAsia="楷体" w:hAnsi="楷体" w:cs="楷体" w:hint="eastAsia"/>
          <w:color w:val="0F0F0F"/>
          <w:kern w:val="0"/>
          <w:szCs w:val="21"/>
        </w:rPr>
        <w:t>日本人之称我中国也，一则曰老大帝国，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再则曰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老大帝国。是语也，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盖袭译欧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西人之言也。呜呼！我中国其果老大矣乎？梁启超曰：恶！是何言！是何言！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吾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心目中有一少</w:t>
      </w:r>
      <w:r>
        <w:rPr>
          <w:rFonts w:ascii="楷体" w:eastAsia="楷体" w:hAnsi="楷体" w:cs="楷体" w:hint="eastAsia"/>
          <w:color w:val="0F0F0F"/>
          <w:kern w:val="0"/>
          <w:szCs w:val="21"/>
        </w:rPr>
        <w:lastRenderedPageBreak/>
        <w:t>年中国在！（一位学生读）</w:t>
      </w:r>
    </w:p>
    <w:p w:rsidR="000809AD" w:rsidRDefault="00A32B2F">
      <w:pPr>
        <w:spacing w:line="440" w:lineRule="exact"/>
        <w:ind w:firstLineChars="200" w:firstLine="420"/>
        <w:rPr>
          <w:rFonts w:ascii="Arial" w:eastAsia="宋体" w:hAnsi="Arial" w:cs="Arial"/>
          <w:color w:val="0F0F0F"/>
          <w:kern w:val="0"/>
          <w:szCs w:val="21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看了资料后，你知道“老大帝国”是什么样的国家吗？腐朽、衰落、没有活力的国家。但梁启超却认为中国不是老大帝国，而是少年中国。</w:t>
      </w:r>
    </w:p>
    <w:p w:rsidR="000809AD" w:rsidRDefault="00A32B2F">
      <w:pPr>
        <w:spacing w:line="440" w:lineRule="exact"/>
        <w:ind w:firstLineChars="200" w:firstLine="420"/>
        <w:rPr>
          <w:rFonts w:ascii="Arial" w:eastAsia="宋体" w:hAnsi="Arial" w:cs="Arial"/>
          <w:color w:val="0F0F0F"/>
          <w:kern w:val="0"/>
          <w:szCs w:val="21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现在你知道少年要承担什么责任了吗？振兴中国。</w:t>
      </w:r>
    </w:p>
    <w:p w:rsidR="000809AD" w:rsidRDefault="00A32B2F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那么梁启超心中有一个怎样的少年中国呢？</w:t>
      </w:r>
      <w:r w:rsidR="00F87E41">
        <w:rPr>
          <w:rFonts w:ascii="宋体" w:hAnsi="宋体" w:cs="宋体"/>
          <w:szCs w:val="21"/>
        </w:rPr>
        <w:t xml:space="preserve"> </w:t>
      </w:r>
    </w:p>
    <w:p w:rsidR="000809AD" w:rsidRDefault="00A32B2F">
      <w:pPr>
        <w:spacing w:line="440" w:lineRule="exact"/>
        <w:rPr>
          <w:rFonts w:ascii="宋体" w:hAnsi="宋体" w:cs="宋体"/>
          <w:b/>
          <w:bCs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四、品读欣赏，深入探究</w:t>
      </w:r>
    </w:p>
    <w:p w:rsidR="000809AD" w:rsidRDefault="00A32B2F">
      <w:pPr>
        <w:spacing w:line="44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（一）感受中国少年的美好</w:t>
      </w:r>
    </w:p>
    <w:p w:rsidR="000809AD" w:rsidRDefault="00A32B2F">
      <w:pPr>
        <w:spacing w:line="440" w:lineRule="exact"/>
        <w:ind w:firstLineChars="100" w:firstLine="210"/>
        <w:rPr>
          <w:rFonts w:asciiTheme="minorEastAsia" w:hAnsiTheme="minorEastAsia" w:cstheme="minorEastAsia"/>
          <w:color w:val="0F0F0F"/>
          <w:kern w:val="0"/>
          <w:szCs w:val="21"/>
        </w:rPr>
      </w:pPr>
      <w:r>
        <w:rPr>
          <w:rFonts w:ascii="宋体" w:hAnsi="宋体" w:cs="宋体" w:hint="eastAsia"/>
          <w:szCs w:val="21"/>
        </w:rPr>
        <w:t>1.梁启超在文章中提出了</w:t>
      </w:r>
      <w:r>
        <w:rPr>
          <w:rFonts w:asciiTheme="minorEastAsia" w:hAnsiTheme="minorEastAsia" w:cstheme="minorEastAsia" w:hint="eastAsia"/>
          <w:szCs w:val="21"/>
        </w:rPr>
        <w:t>“</w:t>
      </w:r>
      <w:r>
        <w:rPr>
          <w:rFonts w:asciiTheme="minorEastAsia" w:hAnsiTheme="minorEastAsia" w:cstheme="minorEastAsia" w:hint="eastAsia"/>
          <w:color w:val="0F0F0F"/>
          <w:kern w:val="0"/>
          <w:szCs w:val="21"/>
        </w:rPr>
        <w:t>故今日之责任，不在他人，而全在我少年。”的观点，你猜猜看，他为什么会有这样的想法呢？</w:t>
      </w:r>
    </w:p>
    <w:p w:rsidR="000809AD" w:rsidRDefault="00A32B2F">
      <w:pPr>
        <w:spacing w:line="440" w:lineRule="exact"/>
        <w:ind w:firstLineChars="100" w:firstLine="210"/>
        <w:rPr>
          <w:rFonts w:ascii="Arial" w:eastAsia="宋体" w:hAnsi="Arial" w:cs="Arial"/>
          <w:color w:val="0F0F0F"/>
          <w:kern w:val="0"/>
          <w:szCs w:val="21"/>
        </w:rPr>
      </w:pPr>
      <w:r>
        <w:rPr>
          <w:rFonts w:asciiTheme="minorEastAsia" w:hAnsiTheme="minorEastAsia" w:cstheme="minorEastAsia" w:hint="eastAsia"/>
          <w:color w:val="0F0F0F"/>
          <w:kern w:val="0"/>
          <w:szCs w:val="21"/>
        </w:rPr>
        <w:t>2.梁启超是这样写少年的：</w:t>
      </w:r>
      <w:r>
        <w:rPr>
          <w:rFonts w:ascii="楷体" w:eastAsia="楷体" w:hAnsi="楷体" w:cs="楷体" w:hint="eastAsia"/>
          <w:color w:val="0F0F0F"/>
          <w:kern w:val="0"/>
          <w:szCs w:val="21"/>
        </w:rPr>
        <w:t>少年人常思将来。惟思将来也，故生希望心。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惟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希望也，故进取。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惟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进取也，故日新。惟思将来也，事事皆其所未经者，故常敢破格。少年人常好行乐。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惟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行乐也，故盛气。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惟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盛气也，故豪壮。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惟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豪壮也，故冒险。</w:t>
      </w:r>
      <w:proofErr w:type="gramStart"/>
      <w:r>
        <w:rPr>
          <w:rFonts w:ascii="楷体" w:eastAsia="楷体" w:hAnsi="楷体" w:cs="楷体" w:hint="eastAsia"/>
          <w:color w:val="0F0F0F"/>
          <w:kern w:val="0"/>
          <w:szCs w:val="21"/>
        </w:rPr>
        <w:t>惟</w:t>
      </w:r>
      <w:proofErr w:type="gramEnd"/>
      <w:r>
        <w:rPr>
          <w:rFonts w:ascii="楷体" w:eastAsia="楷体" w:hAnsi="楷体" w:cs="楷体" w:hint="eastAsia"/>
          <w:color w:val="0F0F0F"/>
          <w:kern w:val="0"/>
          <w:szCs w:val="21"/>
        </w:rPr>
        <w:t>冒险也，故能造世界。</w:t>
      </w:r>
    </w:p>
    <w:p w:rsidR="000809AD" w:rsidRDefault="00A32B2F">
      <w:pPr>
        <w:spacing w:line="440" w:lineRule="exact"/>
        <w:rPr>
          <w:rFonts w:ascii="Arial" w:eastAsia="宋体" w:hAnsi="Arial" w:cs="Arial"/>
          <w:color w:val="0F0F0F"/>
          <w:kern w:val="0"/>
          <w:szCs w:val="21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读了这段话，你知道为什么梁启超说振兴中国的责任在少年身上了吗？少年身上有许多地方比老年人优秀，他们思考未来，内心充满希望，进取，更新，敢破格，盛气，豪壮，敢于冒险，创造世界。</w:t>
      </w:r>
    </w:p>
    <w:p w:rsidR="000809AD" w:rsidRPr="00F87E41" w:rsidRDefault="00A32B2F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="Arial" w:eastAsia="宋体" w:hAnsi="Arial" w:cs="Arial" w:hint="eastAsia"/>
          <w:color w:val="0F0F0F"/>
          <w:kern w:val="0"/>
          <w:szCs w:val="21"/>
        </w:rPr>
        <w:t>正是因为中国少年身上有这么多优点，所以梁启超才会寄希望于中国少年。</w:t>
      </w:r>
    </w:p>
    <w:p w:rsidR="000809AD" w:rsidRDefault="00A32B2F">
      <w:pPr>
        <w:pStyle w:val="a7"/>
        <w:spacing w:line="440" w:lineRule="exact"/>
        <w:ind w:firstLineChars="0" w:firstLine="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（</w:t>
      </w:r>
      <w:r w:rsidR="00F87E41">
        <w:rPr>
          <w:rFonts w:asciiTheme="majorEastAsia" w:eastAsiaTheme="majorEastAsia" w:hAnsiTheme="majorEastAsia" w:cs="宋体" w:hint="eastAsia"/>
          <w:b/>
          <w:kern w:val="0"/>
          <w:szCs w:val="21"/>
        </w:rPr>
        <w:t>二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）诵读中品悟少年中国和中国少年的联系</w:t>
      </w:r>
    </w:p>
    <w:p w:rsidR="000809AD" w:rsidRDefault="00F87E41" w:rsidP="00FF07F8">
      <w:pPr>
        <w:spacing w:line="440" w:lineRule="exact"/>
        <w:ind w:firstLineChars="100" w:firstLine="21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那少年中国和中国少年之间有什么联系呢？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1.出示学习活动：小组讨论：</w:t>
      </w:r>
      <w:r w:rsidR="00A32B2F">
        <w:rPr>
          <w:rFonts w:asciiTheme="majorEastAsia" w:eastAsiaTheme="majorEastAsia" w:hAnsiTheme="majorEastAsia" w:cs="宋体"/>
          <w:kern w:val="0"/>
          <w:szCs w:val="21"/>
        </w:rPr>
        <w:t>结合课文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，</w:t>
      </w:r>
      <w:r w:rsidR="00A32B2F">
        <w:rPr>
          <w:rFonts w:asciiTheme="majorEastAsia" w:eastAsiaTheme="majorEastAsia" w:hAnsiTheme="majorEastAsia" w:cs="宋体"/>
          <w:kern w:val="0"/>
          <w:szCs w:val="21"/>
        </w:rPr>
        <w:t>请你想一想</w:t>
      </w:r>
      <w:r w:rsidR="00A32B2F">
        <w:rPr>
          <w:rFonts w:asciiTheme="majorEastAsia" w:eastAsiaTheme="majorEastAsia" w:hAnsiTheme="majorEastAsia" w:cs="宋体" w:hint="eastAsia"/>
          <w:kern w:val="0"/>
          <w:szCs w:val="21"/>
        </w:rPr>
        <w:t>：少年中国和中国少年之间有什么联系？少年中国的未来要靠中国少年去建设，中国少年的发展要依靠少年中国的力量，少年中国强大了才能培养更多优秀的中国少年。</w:t>
      </w:r>
    </w:p>
    <w:p w:rsidR="000809AD" w:rsidRDefault="00A32B2F">
      <w:pPr>
        <w:spacing w:line="440" w:lineRule="exact"/>
        <w:rPr>
          <w:rFonts w:ascii="Arial" w:eastAsia="宋体" w:hAnsi="Arial" w:cs="Arial"/>
          <w:color w:val="0F0F0F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师：</w:t>
      </w:r>
      <w:r>
        <w:rPr>
          <w:rFonts w:ascii="Arial" w:eastAsia="宋体" w:hAnsi="Arial" w:cs="Arial" w:hint="eastAsia"/>
          <w:color w:val="0F0F0F"/>
          <w:kern w:val="0"/>
          <w:szCs w:val="21"/>
        </w:rPr>
        <w:t>所以少年中国和中国少年是彼此成就的。</w:t>
      </w:r>
    </w:p>
    <w:p w:rsidR="000809AD" w:rsidRPr="008D0FF7" w:rsidRDefault="00A32B2F" w:rsidP="008D0FF7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Theme="majorEastAsia" w:eastAsiaTheme="majorEastAsia" w:hAnsiTheme="majorEastAsia" w:cs="宋体" w:hint="eastAsia"/>
          <w:kern w:val="0"/>
          <w:szCs w:val="21"/>
        </w:rPr>
      </w:pPr>
      <w:r w:rsidRPr="008D0FF7">
        <w:rPr>
          <w:rFonts w:asciiTheme="majorEastAsia" w:eastAsiaTheme="majorEastAsia" w:hAnsiTheme="majorEastAsia" w:cs="宋体" w:hint="eastAsia"/>
          <w:kern w:val="0"/>
          <w:szCs w:val="21"/>
        </w:rPr>
        <w:t>作为中国少年，我们不会忘记梁启超先生百年前的嘱托——让我们带着这份希望与责任，再次朗读第一自然段</w:t>
      </w:r>
      <w:r w:rsidR="00FF07F8" w:rsidRPr="008D0FF7">
        <w:rPr>
          <w:rFonts w:asciiTheme="majorEastAsia" w:eastAsiaTheme="majorEastAsia" w:hAnsiTheme="majorEastAsia" w:cs="宋体" w:hint="eastAsia"/>
          <w:kern w:val="0"/>
          <w:szCs w:val="21"/>
        </w:rPr>
        <w:t>。</w:t>
      </w:r>
    </w:p>
    <w:p w:rsidR="008D0FF7" w:rsidRPr="008D0FF7" w:rsidRDefault="008D0FF7" w:rsidP="008D0FF7">
      <w:pPr>
        <w:pStyle w:val="a7"/>
        <w:spacing w:line="440" w:lineRule="exact"/>
        <w:ind w:left="420" w:firstLineChars="0" w:firstLine="0"/>
        <w:rPr>
          <w:rFonts w:asciiTheme="majorEastAsia" w:eastAsiaTheme="majorEastAsia" w:hAnsiTheme="majorEastAsia" w:cs="宋体"/>
          <w:b/>
          <w:kern w:val="0"/>
          <w:szCs w:val="21"/>
        </w:rPr>
      </w:pPr>
    </w:p>
    <w:p w:rsidR="000809AD" w:rsidRDefault="00A32B2F">
      <w:pPr>
        <w:spacing w:line="440" w:lineRule="exact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五、回眸主题，总结拓展</w:t>
      </w:r>
    </w:p>
    <w:p w:rsidR="000809AD" w:rsidRPr="00B6773D" w:rsidRDefault="00A32B2F" w:rsidP="00B6773D">
      <w:pPr>
        <w:spacing w:line="440" w:lineRule="exact"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/>
          <w:kern w:val="0"/>
          <w:szCs w:val="21"/>
        </w:rPr>
        <w:t>今天我们结合资料和课文注释学习了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《少年中国说》，在理解课文内容的基础上理解了少年中国和中国少年之间的联系，体会到了梁启超对中国少年的殷切希望。</w:t>
      </w:r>
    </w:p>
    <w:tbl>
      <w:tblPr>
        <w:tblStyle w:val="a6"/>
        <w:tblW w:w="0" w:type="auto"/>
        <w:tblLook w:val="04A0"/>
      </w:tblPr>
      <w:tblGrid>
        <w:gridCol w:w="8522"/>
      </w:tblGrid>
      <w:tr w:rsidR="000809AD">
        <w:trPr>
          <w:trHeight w:val="2220"/>
        </w:trPr>
        <w:tc>
          <w:tcPr>
            <w:tcW w:w="8522" w:type="dxa"/>
          </w:tcPr>
          <w:p w:rsidR="000809AD" w:rsidRDefault="00647543" w:rsidP="00647543">
            <w:pPr>
              <w:spacing w:line="440" w:lineRule="exact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lastRenderedPageBreak/>
              <w:t xml:space="preserve">【板书设计】                 </w:t>
            </w:r>
            <w:r w:rsidR="00A32B2F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少年中国</w:t>
            </w:r>
            <w:r w:rsidR="00A32B2F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  <w:u w:val="single" w:color="00B0F0"/>
              </w:rPr>
              <w:t>说</w:t>
            </w:r>
          </w:p>
          <w:p w:rsidR="000809AD" w:rsidRDefault="00A32B2F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B0F0"/>
                <w:kern w:val="0"/>
                <w:sz w:val="18"/>
                <w:szCs w:val="18"/>
              </w:rPr>
              <w:t>议论</w:t>
            </w:r>
          </w:p>
          <w:p w:rsidR="000809AD" w:rsidRDefault="00A32B2F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故今日之责任，不在他人，而全在我少年。</w:t>
            </w:r>
          </w:p>
          <w:p w:rsidR="000809AD" w:rsidRDefault="00643AE0">
            <w:pPr>
              <w:spacing w:line="440" w:lineRule="exact"/>
              <w:ind w:firstLineChars="700" w:firstLine="1680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643AE0">
              <w:rPr>
                <w:sz w:val="24"/>
              </w:rPr>
              <w:pict>
                <v:line id="_x0000_s1029" style="position:absolute;left:0;text-align:left;flip:x;z-index:251658240;mso-width-relative:page;mso-height-relative:page" from="191.2pt,21.7pt" to="191.65pt,67.25pt">
                  <v:stroke startarrow="open" endarrow="open"/>
                </v:line>
              </w:pict>
            </w:r>
            <w:r w:rsidR="00A32B2F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结合注释      </w:t>
            </w:r>
            <w:bookmarkStart w:id="0" w:name="_GoBack"/>
            <w:bookmarkEnd w:id="0"/>
            <w:r w:rsidR="00A32B2F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少年中国</w:t>
            </w:r>
          </w:p>
          <w:p w:rsidR="000809AD" w:rsidRDefault="00643AE0">
            <w:pPr>
              <w:spacing w:line="440" w:lineRule="exact"/>
              <w:ind w:firstLineChars="800" w:firstLine="1680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643AE0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70.75pt;margin-top:1.75pt;width:46.25pt;height:36.55pt;z-index:251659264;mso-width-relative:page;mso-height-relative:page" filled="f" stroked="f">
                  <v:textbox>
                    <w:txbxContent>
                      <w:p w:rsidR="000809AD" w:rsidRDefault="00A32B2F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彼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成</w:t>
                        </w:r>
                      </w:p>
                      <w:p w:rsidR="000809AD" w:rsidRDefault="00A32B2F">
                        <w:r>
                          <w:rPr>
                            <w:rFonts w:hint="eastAsia"/>
                          </w:rPr>
                          <w:t>此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就</w:t>
                        </w:r>
                      </w:p>
                    </w:txbxContent>
                  </v:textbox>
                </v:shape>
              </w:pict>
            </w:r>
            <w:r w:rsidR="00A32B2F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结合资料                </w:t>
            </w:r>
          </w:p>
          <w:p w:rsidR="000809AD" w:rsidRDefault="000809AD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  <w:p w:rsidR="000809AD" w:rsidRDefault="00A32B2F">
            <w:pPr>
              <w:spacing w:line="440" w:lineRule="exact"/>
              <w:ind w:firstLineChars="1400" w:firstLine="3373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中国少年</w:t>
            </w:r>
          </w:p>
        </w:tc>
      </w:tr>
    </w:tbl>
    <w:p w:rsidR="007A6E3A" w:rsidRDefault="007A6E3A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</w:p>
    <w:p w:rsidR="00201F77" w:rsidRDefault="007A6E3A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/>
          <w:kern w:val="0"/>
          <w:szCs w:val="21"/>
        </w:rPr>
        <w:t>教学反思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：</w:t>
      </w:r>
    </w:p>
    <w:p w:rsidR="00201F77" w:rsidRDefault="00201F77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一、优点：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1.</w:t>
      </w:r>
      <w:r w:rsidR="007A6E3A">
        <w:rPr>
          <w:rFonts w:asciiTheme="majorEastAsia" w:eastAsiaTheme="majorEastAsia" w:hAnsiTheme="majorEastAsia" w:cs="宋体" w:hint="eastAsia"/>
          <w:kern w:val="0"/>
          <w:szCs w:val="21"/>
        </w:rPr>
        <w:t>本课</w:t>
      </w:r>
      <w:r w:rsidR="007A6E3A" w:rsidRPr="007A6E3A">
        <w:rPr>
          <w:rFonts w:asciiTheme="majorEastAsia" w:eastAsiaTheme="majorEastAsia" w:hAnsiTheme="majorEastAsia" w:cs="宋体" w:hint="eastAsia"/>
          <w:kern w:val="0"/>
          <w:szCs w:val="21"/>
        </w:rPr>
        <w:t>将“结合注释和资料，体会课文表达的思想感情”作为本节课的教学重点，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我</w:t>
      </w:r>
      <w:r w:rsidR="007A6E3A" w:rsidRPr="007A6E3A">
        <w:rPr>
          <w:rFonts w:asciiTheme="majorEastAsia" w:eastAsiaTheme="majorEastAsia" w:hAnsiTheme="majorEastAsia" w:cs="宋体" w:hint="eastAsia"/>
          <w:kern w:val="0"/>
          <w:szCs w:val="21"/>
        </w:rPr>
        <w:t>设计了“理解题意，明确观点”，“疏通文意，学习诵读”，“探究少年中国与中国少年的关系”三个教学环节。三个环节设计环环相扣，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层层递进，紧紧围绕单元阅读目标和本课教学目标进行教学，</w:t>
      </w:r>
      <w:r w:rsidR="007A6E3A" w:rsidRPr="007A6E3A">
        <w:rPr>
          <w:rFonts w:asciiTheme="majorEastAsia" w:eastAsiaTheme="majorEastAsia" w:hAnsiTheme="majorEastAsia" w:cs="宋体" w:hint="eastAsia"/>
          <w:kern w:val="0"/>
          <w:szCs w:val="21"/>
        </w:rPr>
        <w:t>突出了小古文</w:t>
      </w:r>
      <w:r w:rsidRPr="007A6E3A">
        <w:rPr>
          <w:rFonts w:asciiTheme="majorEastAsia" w:eastAsiaTheme="majorEastAsia" w:hAnsiTheme="majorEastAsia" w:cs="宋体" w:hint="eastAsia"/>
          <w:kern w:val="0"/>
          <w:szCs w:val="21"/>
        </w:rPr>
        <w:t>教学</w:t>
      </w:r>
      <w:r w:rsidR="007A6E3A" w:rsidRPr="007A6E3A">
        <w:rPr>
          <w:rFonts w:asciiTheme="majorEastAsia" w:eastAsiaTheme="majorEastAsia" w:hAnsiTheme="majorEastAsia" w:cs="宋体" w:hint="eastAsia"/>
          <w:kern w:val="0"/>
          <w:szCs w:val="21"/>
        </w:rPr>
        <w:t>的重难点。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2.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我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使用了规范的教师用语，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上课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的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状态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良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好，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学生精神面貌也不错。3.学生小组合作朗读有各组的特点。</w:t>
      </w:r>
    </w:p>
    <w:p w:rsidR="000809AD" w:rsidRDefault="00201F77">
      <w:pPr>
        <w:spacing w:line="440" w:lineRule="exact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二、需改进的地方：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1.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课堂上学生没有朗读的提升，</w:t>
      </w:r>
      <w:r w:rsidRPr="00201F77">
        <w:rPr>
          <w:rFonts w:asciiTheme="majorEastAsia" w:eastAsiaTheme="majorEastAsia" w:hAnsiTheme="majorEastAsia" w:cs="宋体" w:hint="eastAsia"/>
          <w:kern w:val="0"/>
          <w:szCs w:val="21"/>
        </w:rPr>
        <w:t>在学生合作朗读之前，要</w:t>
      </w:r>
      <w:proofErr w:type="gramStart"/>
      <w:r w:rsidRPr="00201F77">
        <w:rPr>
          <w:rFonts w:asciiTheme="majorEastAsia" w:eastAsiaTheme="majorEastAsia" w:hAnsiTheme="majorEastAsia" w:cs="宋体" w:hint="eastAsia"/>
          <w:kern w:val="0"/>
          <w:szCs w:val="21"/>
        </w:rPr>
        <w:t>先引导</w:t>
      </w:r>
      <w:proofErr w:type="gramEnd"/>
      <w:r w:rsidRPr="00201F77">
        <w:rPr>
          <w:rFonts w:asciiTheme="majorEastAsia" w:eastAsiaTheme="majorEastAsia" w:hAnsiTheme="majorEastAsia" w:cs="宋体" w:hint="eastAsia"/>
          <w:kern w:val="0"/>
          <w:szCs w:val="21"/>
        </w:rPr>
        <w:t>学生发现古文句式和内容层层递进的特点，明白气势从哪来，从而帮助学生获得朗读能力的提升。</w:t>
      </w:r>
      <w:r w:rsidR="00D249C6">
        <w:rPr>
          <w:rFonts w:asciiTheme="majorEastAsia" w:eastAsiaTheme="majorEastAsia" w:hAnsiTheme="majorEastAsia" w:cs="宋体" w:hint="eastAsia"/>
          <w:kern w:val="0"/>
          <w:szCs w:val="21"/>
        </w:rPr>
        <w:t>2.课堂拖了几分钟，内容太多，第二自然段的意思难理解，疏通文意时花了太多时间，应</w:t>
      </w:r>
      <w:r w:rsidRPr="00201F77">
        <w:rPr>
          <w:rFonts w:asciiTheme="majorEastAsia" w:eastAsiaTheme="majorEastAsia" w:hAnsiTheme="majorEastAsia" w:cs="宋体" w:hint="eastAsia"/>
          <w:kern w:val="0"/>
          <w:szCs w:val="21"/>
        </w:rPr>
        <w:t>将本节课的重点放在学习第一自然段上，结合资料了解作者写作的目的，抓“故”理解梁启超提出的观点，重点体会少年中国与中国少年之间的关系。</w:t>
      </w:r>
    </w:p>
    <w:sectPr w:rsidR="000809AD" w:rsidSect="0008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D9A" w:rsidRDefault="00146D9A" w:rsidP="00146D9A">
      <w:r>
        <w:separator/>
      </w:r>
    </w:p>
  </w:endnote>
  <w:endnote w:type="continuationSeparator" w:id="1">
    <w:p w:rsidR="00146D9A" w:rsidRDefault="00146D9A" w:rsidP="00146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D9A" w:rsidRDefault="00146D9A" w:rsidP="00146D9A">
      <w:r>
        <w:separator/>
      </w:r>
    </w:p>
  </w:footnote>
  <w:footnote w:type="continuationSeparator" w:id="1">
    <w:p w:rsidR="00146D9A" w:rsidRDefault="00146D9A" w:rsidP="00146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76DC"/>
    <w:multiLevelType w:val="singleLevel"/>
    <w:tmpl w:val="248C76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D8428D"/>
    <w:multiLevelType w:val="hybridMultilevel"/>
    <w:tmpl w:val="3D263B5C"/>
    <w:lvl w:ilvl="0" w:tplc="3B34CDC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5F5C5E"/>
    <w:multiLevelType w:val="multilevel"/>
    <w:tmpl w:val="6B5F5C5E"/>
    <w:lvl w:ilvl="0">
      <w:start w:val="1"/>
      <w:numFmt w:val="none"/>
      <w:lvlText w:val="一、"/>
      <w:lvlJc w:val="left"/>
      <w:pPr>
        <w:ind w:left="651" w:hanging="440"/>
      </w:pPr>
      <w:rPr>
        <w:rFonts w:hint="default"/>
      </w:rPr>
    </w:lvl>
    <w:lvl w:ilvl="1">
      <w:start w:val="2"/>
      <w:numFmt w:val="japaneseCounting"/>
      <w:lvlText w:val="%2、"/>
      <w:lvlJc w:val="left"/>
      <w:pPr>
        <w:ind w:left="1071" w:hanging="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71" w:hanging="420"/>
      </w:pPr>
    </w:lvl>
    <w:lvl w:ilvl="3">
      <w:start w:val="1"/>
      <w:numFmt w:val="decimal"/>
      <w:lvlText w:val="%4."/>
      <w:lvlJc w:val="left"/>
      <w:pPr>
        <w:ind w:left="1891" w:hanging="420"/>
      </w:pPr>
    </w:lvl>
    <w:lvl w:ilvl="4">
      <w:start w:val="1"/>
      <w:numFmt w:val="lowerLetter"/>
      <w:lvlText w:val="%5)"/>
      <w:lvlJc w:val="left"/>
      <w:pPr>
        <w:ind w:left="2311" w:hanging="420"/>
      </w:pPr>
    </w:lvl>
    <w:lvl w:ilvl="5">
      <w:start w:val="1"/>
      <w:numFmt w:val="lowerRoman"/>
      <w:lvlText w:val="%6."/>
      <w:lvlJc w:val="right"/>
      <w:pPr>
        <w:ind w:left="2731" w:hanging="420"/>
      </w:pPr>
    </w:lvl>
    <w:lvl w:ilvl="6">
      <w:start w:val="1"/>
      <w:numFmt w:val="decimal"/>
      <w:lvlText w:val="%7."/>
      <w:lvlJc w:val="left"/>
      <w:pPr>
        <w:ind w:left="3151" w:hanging="420"/>
      </w:pPr>
    </w:lvl>
    <w:lvl w:ilvl="7">
      <w:start w:val="1"/>
      <w:numFmt w:val="lowerLetter"/>
      <w:lvlText w:val="%8)"/>
      <w:lvlJc w:val="left"/>
      <w:pPr>
        <w:ind w:left="3571" w:hanging="420"/>
      </w:pPr>
    </w:lvl>
    <w:lvl w:ilvl="8">
      <w:start w:val="1"/>
      <w:numFmt w:val="lowerRoman"/>
      <w:lvlText w:val="%9."/>
      <w:lvlJc w:val="right"/>
      <w:pPr>
        <w:ind w:left="399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8C6"/>
    <w:rsid w:val="00005DB8"/>
    <w:rsid w:val="00031186"/>
    <w:rsid w:val="00034BF6"/>
    <w:rsid w:val="000503F8"/>
    <w:rsid w:val="00054384"/>
    <w:rsid w:val="00055C65"/>
    <w:rsid w:val="00055D1C"/>
    <w:rsid w:val="000561CC"/>
    <w:rsid w:val="0006363C"/>
    <w:rsid w:val="00070721"/>
    <w:rsid w:val="000809AD"/>
    <w:rsid w:val="00093548"/>
    <w:rsid w:val="000A4889"/>
    <w:rsid w:val="000B423D"/>
    <w:rsid w:val="000B5A30"/>
    <w:rsid w:val="000B7074"/>
    <w:rsid w:val="000C6083"/>
    <w:rsid w:val="000D33D6"/>
    <w:rsid w:val="000E21F0"/>
    <w:rsid w:val="000E35BE"/>
    <w:rsid w:val="000F40C6"/>
    <w:rsid w:val="000F6A97"/>
    <w:rsid w:val="00102ACD"/>
    <w:rsid w:val="001032A9"/>
    <w:rsid w:val="00104A79"/>
    <w:rsid w:val="00132684"/>
    <w:rsid w:val="00142DB4"/>
    <w:rsid w:val="00144EAE"/>
    <w:rsid w:val="0014620D"/>
    <w:rsid w:val="00146D9A"/>
    <w:rsid w:val="00165508"/>
    <w:rsid w:val="00170C02"/>
    <w:rsid w:val="001D0ABE"/>
    <w:rsid w:val="001D6690"/>
    <w:rsid w:val="001E5841"/>
    <w:rsid w:val="001E6B1B"/>
    <w:rsid w:val="00201DB7"/>
    <w:rsid w:val="00201F77"/>
    <w:rsid w:val="002058F6"/>
    <w:rsid w:val="00206672"/>
    <w:rsid w:val="0021420C"/>
    <w:rsid w:val="0023593B"/>
    <w:rsid w:val="00240E64"/>
    <w:rsid w:val="00244C50"/>
    <w:rsid w:val="00252E50"/>
    <w:rsid w:val="00272657"/>
    <w:rsid w:val="00277C39"/>
    <w:rsid w:val="00282213"/>
    <w:rsid w:val="002A1325"/>
    <w:rsid w:val="002B087D"/>
    <w:rsid w:val="002B3F35"/>
    <w:rsid w:val="002B512B"/>
    <w:rsid w:val="002C2265"/>
    <w:rsid w:val="002D7448"/>
    <w:rsid w:val="002E01AC"/>
    <w:rsid w:val="00340DDE"/>
    <w:rsid w:val="00342606"/>
    <w:rsid w:val="00345B3D"/>
    <w:rsid w:val="00347477"/>
    <w:rsid w:val="00372A65"/>
    <w:rsid w:val="0038029A"/>
    <w:rsid w:val="00381F38"/>
    <w:rsid w:val="003867D5"/>
    <w:rsid w:val="003A000F"/>
    <w:rsid w:val="003B18AE"/>
    <w:rsid w:val="003B4767"/>
    <w:rsid w:val="003C6F77"/>
    <w:rsid w:val="003F7887"/>
    <w:rsid w:val="004069AE"/>
    <w:rsid w:val="004174BD"/>
    <w:rsid w:val="00440619"/>
    <w:rsid w:val="004431F5"/>
    <w:rsid w:val="00450DBD"/>
    <w:rsid w:val="004754B2"/>
    <w:rsid w:val="004805B2"/>
    <w:rsid w:val="00482D5F"/>
    <w:rsid w:val="004835CB"/>
    <w:rsid w:val="004A3BF7"/>
    <w:rsid w:val="004F22E1"/>
    <w:rsid w:val="004F2AE5"/>
    <w:rsid w:val="004F4950"/>
    <w:rsid w:val="00500081"/>
    <w:rsid w:val="005002AE"/>
    <w:rsid w:val="00505213"/>
    <w:rsid w:val="00506B8A"/>
    <w:rsid w:val="00507DB4"/>
    <w:rsid w:val="005151EB"/>
    <w:rsid w:val="0054008C"/>
    <w:rsid w:val="00545973"/>
    <w:rsid w:val="00561947"/>
    <w:rsid w:val="005647D1"/>
    <w:rsid w:val="00575AB5"/>
    <w:rsid w:val="0058053D"/>
    <w:rsid w:val="00586F5F"/>
    <w:rsid w:val="005A3206"/>
    <w:rsid w:val="005A5BC4"/>
    <w:rsid w:val="005C719B"/>
    <w:rsid w:val="005D1965"/>
    <w:rsid w:val="005E1C61"/>
    <w:rsid w:val="006136DA"/>
    <w:rsid w:val="00620707"/>
    <w:rsid w:val="00621F88"/>
    <w:rsid w:val="00633585"/>
    <w:rsid w:val="00643AE0"/>
    <w:rsid w:val="00647543"/>
    <w:rsid w:val="00660DC7"/>
    <w:rsid w:val="00670255"/>
    <w:rsid w:val="00677A62"/>
    <w:rsid w:val="006816B7"/>
    <w:rsid w:val="006908BD"/>
    <w:rsid w:val="00694138"/>
    <w:rsid w:val="006A1096"/>
    <w:rsid w:val="006A4C0A"/>
    <w:rsid w:val="006A5E52"/>
    <w:rsid w:val="006B1205"/>
    <w:rsid w:val="006C391C"/>
    <w:rsid w:val="006C4480"/>
    <w:rsid w:val="006C512F"/>
    <w:rsid w:val="006C52FC"/>
    <w:rsid w:val="006E50EA"/>
    <w:rsid w:val="006E6C7C"/>
    <w:rsid w:val="006F1814"/>
    <w:rsid w:val="006F22EE"/>
    <w:rsid w:val="00711ACB"/>
    <w:rsid w:val="007147F2"/>
    <w:rsid w:val="0071602D"/>
    <w:rsid w:val="007313D9"/>
    <w:rsid w:val="0075195C"/>
    <w:rsid w:val="007543AD"/>
    <w:rsid w:val="00764959"/>
    <w:rsid w:val="0077007E"/>
    <w:rsid w:val="00770FCE"/>
    <w:rsid w:val="007715D5"/>
    <w:rsid w:val="0077654D"/>
    <w:rsid w:val="007773B1"/>
    <w:rsid w:val="007A6E3A"/>
    <w:rsid w:val="007B1EC4"/>
    <w:rsid w:val="007B2F54"/>
    <w:rsid w:val="007C6A17"/>
    <w:rsid w:val="008041DF"/>
    <w:rsid w:val="00804867"/>
    <w:rsid w:val="00810277"/>
    <w:rsid w:val="00825F1F"/>
    <w:rsid w:val="00835A92"/>
    <w:rsid w:val="00893C4C"/>
    <w:rsid w:val="00896B14"/>
    <w:rsid w:val="008A09BD"/>
    <w:rsid w:val="008A2027"/>
    <w:rsid w:val="008B6410"/>
    <w:rsid w:val="008B7576"/>
    <w:rsid w:val="008C6A71"/>
    <w:rsid w:val="008D0FF7"/>
    <w:rsid w:val="008D3CFF"/>
    <w:rsid w:val="008F49EB"/>
    <w:rsid w:val="008F72FA"/>
    <w:rsid w:val="0090055F"/>
    <w:rsid w:val="00904EE5"/>
    <w:rsid w:val="00912838"/>
    <w:rsid w:val="00931E9C"/>
    <w:rsid w:val="00950E49"/>
    <w:rsid w:val="009769C5"/>
    <w:rsid w:val="00982415"/>
    <w:rsid w:val="00987C24"/>
    <w:rsid w:val="009D6301"/>
    <w:rsid w:val="009D7AEE"/>
    <w:rsid w:val="009E7E3C"/>
    <w:rsid w:val="00A04496"/>
    <w:rsid w:val="00A06023"/>
    <w:rsid w:val="00A1032A"/>
    <w:rsid w:val="00A177A9"/>
    <w:rsid w:val="00A27586"/>
    <w:rsid w:val="00A314D0"/>
    <w:rsid w:val="00A32B2F"/>
    <w:rsid w:val="00A346E2"/>
    <w:rsid w:val="00A355D5"/>
    <w:rsid w:val="00A634EF"/>
    <w:rsid w:val="00A658A3"/>
    <w:rsid w:val="00A66F78"/>
    <w:rsid w:val="00A907E6"/>
    <w:rsid w:val="00A910A5"/>
    <w:rsid w:val="00AA1027"/>
    <w:rsid w:val="00AA4586"/>
    <w:rsid w:val="00AA729B"/>
    <w:rsid w:val="00AB3FC6"/>
    <w:rsid w:val="00AC1BF2"/>
    <w:rsid w:val="00AD5D07"/>
    <w:rsid w:val="00AE6714"/>
    <w:rsid w:val="00B15EE9"/>
    <w:rsid w:val="00B31282"/>
    <w:rsid w:val="00B43AA5"/>
    <w:rsid w:val="00B57192"/>
    <w:rsid w:val="00B57F6A"/>
    <w:rsid w:val="00B6773D"/>
    <w:rsid w:val="00B71C77"/>
    <w:rsid w:val="00B960E2"/>
    <w:rsid w:val="00B9610F"/>
    <w:rsid w:val="00BC467B"/>
    <w:rsid w:val="00BD284A"/>
    <w:rsid w:val="00BE1581"/>
    <w:rsid w:val="00C251B0"/>
    <w:rsid w:val="00C4113C"/>
    <w:rsid w:val="00C44940"/>
    <w:rsid w:val="00C46554"/>
    <w:rsid w:val="00C474B1"/>
    <w:rsid w:val="00C80CAD"/>
    <w:rsid w:val="00C92351"/>
    <w:rsid w:val="00C9687C"/>
    <w:rsid w:val="00CA1E83"/>
    <w:rsid w:val="00CA23D7"/>
    <w:rsid w:val="00CA3767"/>
    <w:rsid w:val="00CC3314"/>
    <w:rsid w:val="00CD01D6"/>
    <w:rsid w:val="00CD4121"/>
    <w:rsid w:val="00CE4369"/>
    <w:rsid w:val="00CF4D8C"/>
    <w:rsid w:val="00D1639F"/>
    <w:rsid w:val="00D249C6"/>
    <w:rsid w:val="00D3117F"/>
    <w:rsid w:val="00D55D3B"/>
    <w:rsid w:val="00D650B6"/>
    <w:rsid w:val="00D75796"/>
    <w:rsid w:val="00D77202"/>
    <w:rsid w:val="00D77A26"/>
    <w:rsid w:val="00D867AD"/>
    <w:rsid w:val="00D957ED"/>
    <w:rsid w:val="00DA510D"/>
    <w:rsid w:val="00DB20C0"/>
    <w:rsid w:val="00DF24B5"/>
    <w:rsid w:val="00DF50FC"/>
    <w:rsid w:val="00DF5262"/>
    <w:rsid w:val="00E14B9D"/>
    <w:rsid w:val="00E3164A"/>
    <w:rsid w:val="00E41FA7"/>
    <w:rsid w:val="00E57EFE"/>
    <w:rsid w:val="00E84B77"/>
    <w:rsid w:val="00E92EFF"/>
    <w:rsid w:val="00EA1275"/>
    <w:rsid w:val="00EA3713"/>
    <w:rsid w:val="00EA4679"/>
    <w:rsid w:val="00EB199A"/>
    <w:rsid w:val="00EB7C2A"/>
    <w:rsid w:val="00ED14F6"/>
    <w:rsid w:val="00EE07AF"/>
    <w:rsid w:val="00F23F20"/>
    <w:rsid w:val="00F328C6"/>
    <w:rsid w:val="00F768F2"/>
    <w:rsid w:val="00F87E41"/>
    <w:rsid w:val="00F90CD2"/>
    <w:rsid w:val="00F935D3"/>
    <w:rsid w:val="00FA6FF9"/>
    <w:rsid w:val="00FB218D"/>
    <w:rsid w:val="00FB2A19"/>
    <w:rsid w:val="00FC6503"/>
    <w:rsid w:val="00FD18FB"/>
    <w:rsid w:val="00FE694B"/>
    <w:rsid w:val="00FF07F8"/>
    <w:rsid w:val="00FF429C"/>
    <w:rsid w:val="01D5339A"/>
    <w:rsid w:val="05A655DB"/>
    <w:rsid w:val="05B735B4"/>
    <w:rsid w:val="07E16171"/>
    <w:rsid w:val="0912106A"/>
    <w:rsid w:val="0A4551EE"/>
    <w:rsid w:val="0D564A58"/>
    <w:rsid w:val="0F590233"/>
    <w:rsid w:val="0FBA26CE"/>
    <w:rsid w:val="13E174B4"/>
    <w:rsid w:val="177F751F"/>
    <w:rsid w:val="17B55F34"/>
    <w:rsid w:val="19F248D0"/>
    <w:rsid w:val="1A3423C0"/>
    <w:rsid w:val="1E375205"/>
    <w:rsid w:val="1F694518"/>
    <w:rsid w:val="223542EE"/>
    <w:rsid w:val="2BD145AC"/>
    <w:rsid w:val="2CF27DDE"/>
    <w:rsid w:val="2D0F3A4F"/>
    <w:rsid w:val="2D512A1A"/>
    <w:rsid w:val="2E24490B"/>
    <w:rsid w:val="2F3A17A3"/>
    <w:rsid w:val="30C11667"/>
    <w:rsid w:val="30F172DB"/>
    <w:rsid w:val="33361E05"/>
    <w:rsid w:val="36EA1D63"/>
    <w:rsid w:val="373D793C"/>
    <w:rsid w:val="37FD7292"/>
    <w:rsid w:val="39C25306"/>
    <w:rsid w:val="3A811D4F"/>
    <w:rsid w:val="406034B5"/>
    <w:rsid w:val="414D2405"/>
    <w:rsid w:val="438A116A"/>
    <w:rsid w:val="46005F37"/>
    <w:rsid w:val="4AD05254"/>
    <w:rsid w:val="4AE638C9"/>
    <w:rsid w:val="4BD129D1"/>
    <w:rsid w:val="4F3B0C39"/>
    <w:rsid w:val="511927DF"/>
    <w:rsid w:val="51914390"/>
    <w:rsid w:val="53D8664F"/>
    <w:rsid w:val="56016167"/>
    <w:rsid w:val="573C498E"/>
    <w:rsid w:val="5B505F1D"/>
    <w:rsid w:val="5BC41424"/>
    <w:rsid w:val="5D6D6B20"/>
    <w:rsid w:val="5E433C2E"/>
    <w:rsid w:val="5EE95AC2"/>
    <w:rsid w:val="60216E5E"/>
    <w:rsid w:val="608F7640"/>
    <w:rsid w:val="64463BD8"/>
    <w:rsid w:val="66424E48"/>
    <w:rsid w:val="67627F68"/>
    <w:rsid w:val="687553A1"/>
    <w:rsid w:val="69720A54"/>
    <w:rsid w:val="6AAC65FD"/>
    <w:rsid w:val="6C0E056F"/>
    <w:rsid w:val="6C0F042C"/>
    <w:rsid w:val="6CF56C3F"/>
    <w:rsid w:val="6DBA1382"/>
    <w:rsid w:val="70182EA4"/>
    <w:rsid w:val="721963E4"/>
    <w:rsid w:val="76203594"/>
    <w:rsid w:val="7AF878DA"/>
    <w:rsid w:val="7B8C7173"/>
    <w:rsid w:val="7CA776F8"/>
    <w:rsid w:val="7D65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0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0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809A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59"/>
    <w:rsid w:val="00080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0809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09AD"/>
    <w:rPr>
      <w:sz w:val="18"/>
      <w:szCs w:val="18"/>
    </w:rPr>
  </w:style>
  <w:style w:type="paragraph" w:styleId="a7">
    <w:name w:val="List Paragraph"/>
    <w:basedOn w:val="a"/>
    <w:uiPriority w:val="34"/>
    <w:qFormat/>
    <w:rsid w:val="000809AD"/>
    <w:pPr>
      <w:ind w:firstLineChars="200" w:firstLine="420"/>
    </w:pPr>
  </w:style>
  <w:style w:type="paragraph" w:styleId="a8">
    <w:name w:val="No Spacing"/>
    <w:uiPriority w:val="1"/>
    <w:qFormat/>
    <w:rsid w:val="000809AD"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sid w:val="000809AD"/>
    <w:rPr>
      <w:kern w:val="2"/>
      <w:sz w:val="21"/>
      <w:szCs w:val="22"/>
    </w:rPr>
  </w:style>
  <w:style w:type="table" w:customStyle="1" w:styleId="TableGrid">
    <w:name w:val="TableGrid"/>
    <w:rsid w:val="000809A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5452B33B-339B-4CD7-8451-D5AE226C69C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484</Words>
  <Characters>2762</Characters>
  <Application>Microsoft Office Word</Application>
  <DocSecurity>0</DocSecurity>
  <Lines>23</Lines>
  <Paragraphs>6</Paragraphs>
  <ScaleCrop>false</ScaleCrop>
  <Company>Sky123.Org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</cp:lastModifiedBy>
  <cp:revision>169</cp:revision>
  <cp:lastPrinted>2020-12-15T02:46:00Z</cp:lastPrinted>
  <dcterms:created xsi:type="dcterms:W3CDTF">2020-03-04T09:32:00Z</dcterms:created>
  <dcterms:modified xsi:type="dcterms:W3CDTF">2021-01-11T01:14:00Z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