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t xml:space="preserve">                              </w:t>
      </w:r>
      <w:r>
        <w:rPr>
          <w:rFonts w:hint="eastAsia"/>
          <w:lang w:eastAsia="zh-CN"/>
        </w:rPr>
        <w:t>微笑，让生活更美好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有人说，21世纪最伟大的能源是石油，是电，是天然气。但极少有人知道，一次发自内心的微笑，竟可以点亮一个小灯泡……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这个世界非常残酷，充满着“负能量”。而负能量并不是无解的，往往一脸笑容方可解决百分之九十九的问题。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不信？那么请看下面这个故事——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犹记那是一个阴郁的深秋，冷风呼呼的刮着，刮在脸上就像被手打了一样，生疼。可我还要在这呼呼的北风中挤公交去还书，实在是可怜啊！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在冷风中站了近十分钟，车才慢悠悠地开来，一丝怒火涌上心头。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上车时，一个人踩了我一脚，我一滑，怀里的书全部掉在了地上。加上车子本身就在动，捡书也是捡一本，掉两本。这时，我终于忍不住了。怒气像火山一样冲到顶端，眼看着要“喷发”。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这时，怒气冲冲的我扫到了一个人，他正在微笑着看着我。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那时那刻，我的“怒气条”像是被清零了一般——刚刚想要“喷发”的我现在却突然安静了下来。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这一脸微笑如同水一样，给我的心中灌入了一股清流，让人顿时浑身舒服。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也许微笑的作用就是让人怒气值清零。也许这就是老祖宗发明“伸手不打笑脸人”这个词语的原因吧！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生活的残酷让我们人人怒气值上升，但微笑却可以“打倒”他们。那么，我们又为什么不用微笑去面对大家，让生活更美好呢？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501</Words>
  <Characters>506</Characters>
  <Application>WPS Office</Application>
  <Paragraphs>12</Paragraphs>
  <CharactersWithSpaces>558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2021-01-16T05:19:59Z</dcterms:created>
  <dc:creator>PADT00</dc:creator>
  <lastModifiedBy>PADT00</lastModifiedBy>
  <dcterms:modified xsi:type="dcterms:W3CDTF">2021-01-16T15:20:14Z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