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36"/>
          <w:szCs w:val="36"/>
          <w:bdr w:val="none" w:color="auto" w:sz="0" w:space="0"/>
          <w:lang w:val="en-US" w:eastAsia="zh-CN" w:bidi="ar"/>
        </w:rPr>
        <w:t>一年级语文教学分析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中小学生学业负担过重，厌学情绪严重等问题依然是现在教育关注的热点，而减负，不仅要减去有形的作业负担，也要减去无形的心理负担。激发兴趣是减轻心理负担的重要措施。有了兴趣，学习就能保持良好的情绪和注意力，接受知识的速度快，质量提高；有了兴趣，可以变被动学为主动学，变厌学为乐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那么，如何提高学生的学习兴趣，减轻学业负担呢？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一、教以方法 培养能力 让学生善于学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“授之以鱼，不如授之以渔”。学生只要掌握学习的方法，掌握知识的规律，并不断加以训练，形成学习的能力，才能达到事半功倍的成效，真正实现“教是为了不教”这一教育真谛。因此，低年级课堂教学中应重视从以下几方面着手，教给一定的方法，培养学生的能力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1. 乐于阅读，从学拼音开始。有人说，拼音是识字的拐杖。小学生在进校一个多月后，就学会可拼音，这意味着他们已具备了自学的能力，既能品尝阅读的甜头，又能体会阅读的魅力了。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汉语拼音教学的根本任务是掌握音节，加强音节教学是当前小学生语文教学改革的方向。在学完单韵母，开始学声母时就发给每人一份音节表，学到哪儿，读到哪儿，竖着读，横着读，然后点着读，待拼音学完，音节表也都会读了。因此，在测试时，学生读得都比较流利。这时学生的阅读能力已逐渐形成，只要是拼音读物，学生就都能读了，学生学语言的兴趣由此产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.掌握方法，创造性地识记字形。识记生字，是低年级小朋友的重要任务。形状各异，发音不同的生字，想牢牢记住并不容易，需要学生切实掌握好字形的分析法、识记法。每个学生思考的方法、角度都是不同的，他们的生活经历也不同，因此，可提倡小朋友自己想办法识记字形。教师参与讨论但决不强求统一，及时表扬那些能动脑筋想办法的孩子。这样，学习的主动性和创造性就逐渐培养起来了。久而久之，学生识字，可以无许再逐一细教，而是运用自己的思维，想出种种办法记住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如“河”，有的小朋友是按笔画笔顺识记的；有的小朋友是则根据自己学过的生字去识记，说“三点水加个‘可’字”；有的小朋友说，“水比较少，可以游过去，就是‘河’”。方法各异，结果相同。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3.养成习惯，指导学生认真写字。一年级的写字教学，也是重中之重，这对以后的学习、生活都很重要。在教学时应特别注意，学生写的字不在多，而在于端正写字的态度，在于培养良好的习惯，培养一定的审美能力，而非机械抄写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 结合苏教版语文第一册《怀素写字》一文的教学，我对学生提出四点书写要求：（1）整体看字型。是方的？是长的？还是扁的？（2）笔划到位。看清每一笔的位置，每一笔的起始点，每一笔的特点。（3）写完后，再与范字比较，看看写得像不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在每次写好字检查的时候，我鼓励学生通过比较，选出最漂亮的一个字，在旁边打个“☆”，以此端正他们的写字态度，激发他们的写字兴趣。良好的书写西光养成了，作业显得整洁、美观，学生对学习会充满信心，质量也会随之提高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4.提高能力，激发使用工具书的兴趣。小学研究的种种资料告诉我们：一年级学生的书面语言落后于口头语言，然而在教师有目的地培养下，从二年级开始，他们的书面语言要赶上口头语言，而小学低年级的任务则在于口头语言的提高和规范。从小学语文教学以读写为主，听说为辅这一原则来看，低年级口语的提高和规范，是为了促进读写的规范化，如何使学生的口语规范以达到促进读写呢？我认为，低年级学生积累词语很重要，有好次才会有佳句。词汇丰富了，说话能力、写作水平才能随之提高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因此，在生字教学的时候，我把生字组词作为一个重要的环节。用“给生字宝宝找更多朋友”等方式，鼓励孩子组出更多的词语，并及时的进行交流展示，既调动了学生的积累词汇的兴趣，也从而达到全班共同学习的目的。在大力地表扬下，有的学生拿出了本该是二年级才开始学习运用的《新华字典》、《成语词典》等工具书，兴致勃勃地相互学着查阅起来。很多学生利用课后时间，主动地提前查好还未学习的生字，常常“乐此不疲”地相互比谁积累的词语多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在各类词语中，成语言简意深，具体生动，积累并加以运用，这无疑是规范语言、提高说话和协作能力的好途径。小朋友也喜欢学，当他们说出成语的时候，我都给予充分的表扬，把那些与小学生学习、生活贴近的，可以掌握的成语写在黑板上。这些成语，或讲故事给他们听，或把成语用到一定的语言环境中去，从而激发了小朋友学成语的兴趣。这样持之以恒，小朋友的成语越积越多，词汇量也逐渐扩大了，语言表达能力也随之提高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有了兴趣，即使费了时间，花了精力，也并不感到是种负担。反之，缺乏兴趣的话，作业再少，也会嫌多。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5. 加大力度，训练学生思维。语言文字是思维的载体，语言文字训练，必须与思维训练相结合，因此，课堂上必须坚持加大思维训练力度，促使学生思维能力的提高。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如在苏教版语文第一册《冰花》一课的教学时，对“像一片片宽大的树叶，像一棵棵柔嫩的小草，像一株株丰满的牡丹”一句话进行拓展思维训练，让小朋友看看窗外天空的白云“像……像……还像……”。直观的形象，充分的想象，诱发孩子语言表达的欲望，产生出很多缤纷多彩而不老套的语句：“像一大团甜甜的棉花糖”，“像堆成堆的白雪”，“还像妈妈现在头上戴的白色帽子”。这样进行理解、运用、表达等能力的综合训练，使学生学得津津有味，学习也就不再是负担，而成了快乐的事情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二、利用课外时间让学生乐学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课外天地十分广阔，课外时间是让学生机械重复地抄抄写写，还是在扩展视野中巩固已学的生字、词语？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我觉得写得少，学生才会有兴趣，有信心，认真写好每一个字，否则就会随随便便地写完了事，达不到目的。省下抄写生字的时间就有了发挥的余地，可以学成语，也可以学他们想学的知识。更何况学生学成语等感兴趣的知识的时候，说呀，写呀，早就把机械抄写的那几遍包含进去了，而那是有意义的、积极的学习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.回家作业也应该有，但我对一年级小朋友布置的家庭作业，通常是口头作业。如：朗读课文、讲故事、读报纸、读课外书等，并在家长会的时候对相应的各项作业完成方法提了要求，使家长帮助孩子有效地完成好每一项作业。例如，在教学《北风和小鱼》一文前，我布置的家庭作业就是“有感情地朗读课文，想想小鱼是不是真的害怕北风？”、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2.鼓励课外阅读，形成良好的读书氛围。阅读、写作是语言教学的重点，综合能力的体现，也令很多高年级学生和家长头痛不已。而读写的兴趣、读写的习惯及读写的能力都必须从低年级开始培养。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从学完拼音起，学生就能读纯拼音读物了。这时，就鼓励孩子多读童话、寓言、科学等方面的报刊书籍。可用自读、轮流读、比赛读、提问题读等多种形式激励孩子的阅读兴趣，提高他们的阅读能力，也丰富了他们的知识，为写作打好基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三、面向全体  厚爱差生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我班有2/3的学生来自农村，有几位小朋友还未受到系统的学前教育，起点低，连语言关都没过。部分家长素质也相对较低，这就需要为学生创造一个融洽的学习环境，形成良好的学习气氛，抓住每个孩子身上的闪光点，使每个孩子都体验到成功的喜悦，享受到成功的欢乐，树立起自己能学好的自信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1.让差生“先行一步”。对思维速度慢，接受能力较差的孩子，我就提前一天根据不同的情况，对后进生“开后门”，告诉他们将要学习的内容，甚至问题，让他们有所准备，到第二天提问这几个小朋友，肯定问答得比较好。老师加以肯定，大力表扬。然后慢慢放手，加以调整，从而让这些孩子也尝到成功的乐趣，逐步树立起学好功课的信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2. 作业不打“×”。试想一个小学生，作业本上都是“×”，对学习会多没信心。因此，我不在学生作业本上打“×”，只是做一个记号，让学生自己订正，保留他们的学习兴趣。因为稳定的兴趣能使认识过程的整个心理活动积极化，能使观察更加敏锐，记忆得到加强，想象力更加丰富，克服困难的意志得到加强，使智力活动的效能大大提高，当学习充满乐趣时，才更为有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600" w:lineRule="atLeast"/>
        <w:ind w:left="0" w:right="0" w:firstLine="560"/>
        <w:jc w:val="left"/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kern w:val="0"/>
          <w:sz w:val="28"/>
          <w:szCs w:val="28"/>
          <w:bdr w:val="none" w:color="auto" w:sz="0" w:space="0"/>
          <w:lang w:val="en-US" w:eastAsia="zh-CN" w:bidi="ar"/>
        </w:rPr>
        <w:t>实施素质教育，教师任重道远。一个发育很好的头脑，一种学习的热情，及把知识融合到工作中的能力，是每个学生通向未来的关键。学生的头脑不是一个个要被填满的容器，而是一把把要被点燃的火把。每个学生都有不同的学习方式，它就像签名那样有个性。因此，如何激发学生的学习兴趣，培养学生的学习主动性，减轻他们的负担，是一个常远常新的课题，等待我们不断寻觅，上下求索。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4"/>
          <w:szCs w:val="1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24BD6"/>
    <w:rsid w:val="2A824B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2021-01-15T05:39:00Z</dcterms:created>
  <dc:creator>LAIN。</dc:creator>
  <cp:lastModifiedBy>LAIN。</cp:lastModifiedBy>
  <dcterms:modified xsi:type="dcterms:W3CDTF">2021-01-15T05:40:12Z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