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铭记历史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 xml:space="preserve"> 圆梦中华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2020</w:t>
            </w:r>
            <w:r>
              <w:rPr>
                <w:rFonts w:hint="eastAsia"/>
                <w:szCs w:val="21"/>
              </w:rPr>
              <w:t>年12月13日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第六节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董嘉楠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唐粒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观看国家公祭日的视频，了解这段历史，牢记使命，好好学习，振兴中华。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在班主任的组织下，登录公祭网，观看公祭悼念视频。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为南京大屠杀中死难的同胞默哀。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学习抗日战争的相关知识。国家公祭日设立的意义。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请学生讲抗日英雄的故事。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学生畅谈自己的体会感悟。</w:t>
            </w:r>
          </w:p>
          <w:p>
            <w:pPr>
              <w:widowControl/>
              <w:spacing w:line="340" w:lineRule="exact"/>
              <w:ind w:left="360"/>
              <w:rPr>
                <w:rFonts w:hint="eastAsia"/>
              </w:rPr>
            </w:pPr>
            <w:r>
              <w:rPr>
                <w:rFonts w:hint="eastAsia"/>
                <w:color w:val="333333"/>
                <w:sz w:val="24"/>
              </w:rPr>
              <w:t xml:space="preserve">六、    </w:t>
            </w:r>
            <w:r>
              <w:rPr>
                <w:color w:val="333333"/>
                <w:sz w:val="24"/>
              </w:rPr>
              <w:t>缅怀寄语留言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/>
                <w:sz w:val="24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活动中，同学们进一步了解抗日战争历史，激励学生为实现中华民族伟大复兴的中国梦而努力学习。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F01AB"/>
    <w:multiLevelType w:val="multilevel"/>
    <w:tmpl w:val="42FF01AB"/>
    <w:lvl w:ilvl="0" w:tentative="0">
      <w:start w:val="1"/>
      <w:numFmt w:val="japaneseCounting"/>
      <w:lvlText w:val="%1、"/>
      <w:lvlJc w:val="left"/>
      <w:pPr>
        <w:tabs>
          <w:tab w:val="left" w:pos="780"/>
        </w:tabs>
        <w:ind w:left="78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F7802"/>
    <w:rsid w:val="2FF5268A"/>
    <w:rsid w:val="3110488A"/>
    <w:rsid w:val="34AF7802"/>
    <w:rsid w:val="53E8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2021-01-14T12:43:00Z</dcterms:created>
  <dc:creator>小粒子</dc:creator>
  <cp:lastModifiedBy>小粒子</cp:lastModifiedBy>
  <dcterms:modified xsi:type="dcterms:W3CDTF">2021-01-14T12:45:09Z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