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2020</w:t>
            </w:r>
            <w:r>
              <w:rPr>
                <w:rFonts w:hint="eastAsia"/>
                <w:sz w:val="24"/>
              </w:rPr>
              <w:t>年11月6日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高之焱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>让同学们建立更加深厚的友谊，和睦相处，友好地做好朋友。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>
            <w:pPr>
              <w:widowControl/>
              <w:spacing w:line="340" w:lineRule="exact"/>
              <w:outlineLvl w:val="1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宣布主题、出旗敬礼唱队歌，宣布活动开始。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退旗，敬礼，宣布活动结束。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2FF5268A"/>
    <w:rsid w:val="34AF7802"/>
    <w:rsid w:val="53E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小粒子</cp:lastModifiedBy>
  <dcterms:modified xsi:type="dcterms:W3CDTF">2021-01-14T12:44:43Z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