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第16课《早期殖民掠夺》教学设计</w:t>
      </w:r>
    </w:p>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横林初中 庄梦莹</w:t>
      </w:r>
    </w:p>
    <w:p>
      <w:pPr>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一、教学目标：</w:t>
      </w:r>
    </w:p>
    <w:p>
      <w:pPr>
        <w:numPr>
          <w:ilvl w:val="0"/>
          <w:numId w:val="1"/>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列举进行早期殖民掠夺的国家及其掠夺殖民地的史实，了解“三角贸易”的兴起背景、路线、交易内容和影响。引导学生辩证地理解殖民掠夺的影响，培养论丛史出、史论结合的历史思维。</w:t>
      </w:r>
    </w:p>
    <w:p>
      <w:pPr>
        <w:numPr>
          <w:ilvl w:val="0"/>
          <w:numId w:val="1"/>
        </w:numPr>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通过绘制“三角贸易”简图，提高学生动手能力和概括能力；展现贩卖黑奴的图文资料，通过阅读分析材料了解殖民掠夺是资本原始积累的方式之一及其双重影响，认识到殖民掠夺的野蛮性和残酷性。</w:t>
      </w:r>
    </w:p>
    <w:p>
      <w:pPr>
        <w:numPr>
          <w:ilvl w:val="0"/>
          <w:numId w:val="1"/>
        </w:numPr>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通过对殖民主义罪恶的认识和批判，培养学生的正义感和社会责任感，培养学生关心国家、民族前途命运的精神。</w:t>
      </w: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二、教学重难点</w:t>
      </w: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重点：“三角贸易”</w:t>
      </w: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难点：早期殖民掠夺的影响</w:t>
      </w:r>
    </w:p>
    <w:p>
      <w:pPr>
        <w:numPr>
          <w:ilvl w:val="0"/>
          <w:numId w:val="0"/>
        </w:numPr>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三、教学过程：</w:t>
      </w: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导入：播放戈雷岛的旅游视频，吸引学生注意力。ppt呈现：1978年根据文化遗产遴选依据标准 (vi)，戈雷岛被联合国教科文组织世界遗产委员会批准作为文化遗产列入《世界遗产名录》。遴选依据标准 (vi)：戈雷岛是人类社会历史上最大悲剧之一——奴隶贸易的特殊见证。</w:t>
      </w: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师：是谁在制造悲剧？从而导入新课</w:t>
      </w:r>
    </w:p>
    <w:p>
      <w:pPr>
        <w:numPr>
          <w:ilvl w:val="0"/>
          <w:numId w:val="2"/>
        </w:numPr>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初识戈雷岛——早期殖民掠夺的背景</w:t>
      </w:r>
    </w:p>
    <w:p>
      <w:pPr>
        <w:numPr>
          <w:ilvl w:val="0"/>
          <w:numId w:val="0"/>
        </w:numPr>
        <w:jc w:val="lef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PPT呈现戈雷岛的地理位置和被欧洲国家殖民侵占的记录，设问，为什么欧洲国家会来到西非？从而使学生了解到早期殖民掠夺的背景。</w:t>
      </w:r>
    </w:p>
    <w:p>
      <w:pPr>
        <w:numPr>
          <w:ilvl w:val="0"/>
          <w:numId w:val="2"/>
        </w:numPr>
        <w:ind w:left="0" w:leftChars="0" w:firstLine="0" w:firstLineChars="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探秘戈雷岛——早期殖民掠夺的罪恶</w:t>
      </w:r>
    </w:p>
    <w:p>
      <w:pPr>
        <w:numPr>
          <w:numId w:val="0"/>
        </w:numPr>
        <w:ind w:leftChars="0"/>
        <w:jc w:val="lef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由戈雷岛上的特殊建筑奴隶堡引导学生了解当时欧洲殖民者们在进行奴隶贸易。通过奴隶堡的照片以及材料，教师讲述等让学生感受到奴隶贸易的残酷、血腥等等，引导学生思考为什么殖民者们要进行如此灭绝人性的奴隶贸易，为了利润。</w:t>
      </w:r>
    </w:p>
    <w:p>
      <w:pPr>
        <w:numPr>
          <w:numId w:val="0"/>
        </w:numPr>
        <w:ind w:left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【角色扮演】如果你是一名来往于欧美非三洲的对外贸易的英国商人，应该如何规划路线，携带哪些东西，才能实现利润最大化？结合教材内容，设计路线。通过情境让学生掌握三角贸易。</w:t>
      </w:r>
    </w:p>
    <w:p>
      <w:pPr>
        <w:numPr>
          <w:numId w:val="0"/>
        </w:numPr>
        <w:ind w:left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PPT呈现材料，结合三角贸易的内容，分析三角贸易对欧洲、非洲和美洲的影响。</w:t>
      </w:r>
    </w:p>
    <w:p>
      <w:pPr>
        <w:numPr>
          <w:numId w:val="0"/>
        </w:numPr>
        <w:ind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戈雷岛由于地理位置距离美洲大陆略近，从而成为最大的集中地和贩奴地点，悲剧在小岛上上演</w:t>
      </w:r>
    </w:p>
    <w:p>
      <w:pPr>
        <w:numPr>
          <w:numId w:val="0"/>
        </w:numPr>
        <w:ind w:leftChars="0"/>
        <w:jc w:val="left"/>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三、争夺戈雷岛——葡西英法荷的殖民掠夺</w:t>
      </w: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（1）葡西殖民掠夺：ppt呈现表格，学生结合教材自主概括归纳葡西的殖民情况。培养学生阅读概括能力。</w:t>
      </w:r>
    </w:p>
    <w:p>
      <w:pPr>
        <w:numPr>
          <w:ilvl w:val="0"/>
          <w:numId w:val="0"/>
        </w:numPr>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ppt呈现图片和文字材料：</w:t>
      </w:r>
      <w:r>
        <w:rPr>
          <w:rFonts w:hint="default" w:ascii="宋体" w:hAnsi="宋体" w:eastAsia="宋体" w:cs="宋体"/>
          <w:sz w:val="21"/>
          <w:szCs w:val="21"/>
          <w:lang w:val="en-US" w:eastAsia="zh-CN"/>
        </w:rPr>
        <w:t>由于西班牙殖民者对印第安人的残酷压榨和杀戮，以及致命的传染病，殖民地内的印第安人几乎灭绝，致使美洲劳动力极度匮乏。为此，西班牙人从非洲贩运大批黑人到美洲做奴隶，开始了黑奴贸易。</w:t>
      </w:r>
    </w:p>
    <w:p>
      <w:pPr>
        <w:numPr>
          <w:ilvl w:val="0"/>
          <w:numId w:val="0"/>
        </w:numPr>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（2）荷兰的殖民掠夺：ppt呈现</w:t>
      </w:r>
      <w:r>
        <w:rPr>
          <w:rFonts w:hint="default" w:ascii="宋体" w:hAnsi="宋体" w:eastAsia="宋体" w:cs="宋体"/>
          <w:sz w:val="21"/>
          <w:szCs w:val="21"/>
          <w:lang w:val="en-US" w:eastAsia="zh-CN"/>
        </w:rPr>
        <w:t>●1627年，荷兰在小岛上建立永久居民区，取消了小岛的原有名称，改称“戈雷岛”。</w:t>
      </w:r>
      <w:r>
        <w:rPr>
          <w:rFonts w:hint="eastAsia" w:ascii="宋体" w:hAnsi="宋体" w:eastAsia="宋体" w:cs="宋体"/>
          <w:sz w:val="21"/>
          <w:szCs w:val="21"/>
          <w:lang w:val="en-US" w:eastAsia="zh-CN"/>
        </w:rPr>
        <w:t>播放视频，让学生了解“海上马车夫”荷兰的殖民掠夺情况。（简单联系回顾“郑成功收复台湾”）</w:t>
      </w:r>
    </w:p>
    <w:p>
      <w:pPr>
        <w:numPr>
          <w:ilvl w:val="0"/>
          <w:numId w:val="0"/>
        </w:numPr>
        <w:ind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（3）法国的殖民掠夺：ppt呈现</w:t>
      </w:r>
      <w:r>
        <w:rPr>
          <w:rFonts w:hint="default" w:ascii="宋体" w:hAnsi="宋体" w:eastAsia="宋体" w:cs="宋体"/>
          <w:sz w:val="21"/>
          <w:szCs w:val="21"/>
          <w:lang w:val="en-US" w:eastAsia="zh-CN"/>
        </w:rPr>
        <w:t>●1677年，经过激烈的海战，法军元帅让·德斯特雷从荷兰手中抢走戈雷岛。</w:t>
      </w:r>
      <w:r>
        <w:rPr>
          <w:rFonts w:hint="eastAsia" w:ascii="宋体" w:hAnsi="宋体" w:eastAsia="宋体" w:cs="宋体"/>
          <w:sz w:val="21"/>
          <w:szCs w:val="21"/>
          <w:lang w:val="en-US" w:eastAsia="zh-CN"/>
        </w:rPr>
        <w:t>——法国的殖民掠夺情况</w:t>
      </w:r>
    </w:p>
    <w:p>
      <w:pPr>
        <w:numPr>
          <w:ilvl w:val="0"/>
          <w:numId w:val="0"/>
        </w:numPr>
        <w:ind w:leftChars="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ppt呈现</w:t>
      </w:r>
      <w:r>
        <w:rPr>
          <w:rFonts w:hint="default" w:ascii="宋体" w:hAnsi="宋体" w:eastAsia="宋体" w:cs="宋体"/>
          <w:sz w:val="21"/>
          <w:szCs w:val="21"/>
          <w:lang w:val="en-US" w:eastAsia="zh-CN"/>
        </w:rPr>
        <w:t>●其间，戈雷岛又断断续续有30年被英国占领。</w:t>
      </w:r>
    </w:p>
    <w:p>
      <w:pPr>
        <w:numPr>
          <w:ilvl w:val="0"/>
          <w:numId w:val="0"/>
        </w:numPr>
        <w:ind w:leftChars="0"/>
        <w:jc w:val="left"/>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b w:val="0"/>
          <w:bCs w:val="0"/>
          <w:sz w:val="21"/>
          <w:szCs w:val="21"/>
          <w:lang w:val="en-US" w:eastAsia="zh-CN"/>
        </w:rPr>
        <w:t>英国的殖民扩张——崛起之旅</w:t>
      </w:r>
    </w:p>
    <w:p>
      <w:pPr>
        <w:numPr>
          <w:ilvl w:val="0"/>
          <w:numId w:val="3"/>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英西海战 设问：1、为什么英西会爆发战争？2、战争结果如何？3、产生了什么影响？</w:t>
      </w: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2、英西海战使英国开始了殖民扩张之路。设问：阅读p76-77，概括英国殖民扩张的方式包括哪些？【</w:t>
      </w:r>
      <w:r>
        <w:rPr>
          <w:rFonts w:hint="default" w:ascii="宋体" w:hAnsi="宋体" w:eastAsia="宋体" w:cs="宋体"/>
          <w:sz w:val="21"/>
          <w:szCs w:val="21"/>
          <w:lang w:val="en-US" w:eastAsia="zh-CN"/>
        </w:rPr>
        <w:t>学生结合书本回答，培养阅读分析材料能力。</w:t>
      </w:r>
      <w:r>
        <w:rPr>
          <w:rFonts w:hint="eastAsia" w:ascii="宋体" w:hAnsi="宋体" w:eastAsia="宋体" w:cs="宋体"/>
          <w:sz w:val="21"/>
          <w:szCs w:val="21"/>
          <w:lang w:val="en-US" w:eastAsia="zh-CN"/>
        </w:rPr>
        <w:t>】</w:t>
      </w:r>
    </w:p>
    <w:p>
      <w:pPr>
        <w:numPr>
          <w:ilvl w:val="0"/>
          <w:numId w:val="0"/>
        </w:numPr>
        <w:ind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3、英荷、英法争霸，知道英国成为18世纪中期的殖民霸主。</w:t>
      </w:r>
    </w:p>
    <w:p>
      <w:pPr>
        <w:numPr>
          <w:ilvl w:val="0"/>
          <w:numId w:val="0"/>
        </w:numPr>
        <w:ind w:leftChars="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四、戈雷岛的新生——早期殖民掠夺的影响</w:t>
      </w:r>
    </w:p>
    <w:p>
      <w:pPr>
        <w:numPr>
          <w:ilvl w:val="0"/>
          <w:numId w:val="0"/>
        </w:numPr>
        <w:ind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合作探究、结合材料分析影响。</w:t>
      </w:r>
    </w:p>
    <w:p>
      <w:pPr>
        <w:numPr>
          <w:ilvl w:val="0"/>
          <w:numId w:val="0"/>
        </w:numPr>
        <w:ind w:leftChars="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五、总结（ppt呈现）</w:t>
      </w:r>
    </w:p>
    <w:p>
      <w:pPr>
        <w:numPr>
          <w:ilvl w:val="0"/>
          <w:numId w:val="0"/>
        </w:numPr>
        <w:ind w:leftChars="0"/>
        <w:jc w:val="left"/>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六</w:t>
      </w:r>
      <w:bookmarkStart w:id="0" w:name="_GoBack"/>
      <w:bookmarkEnd w:id="0"/>
      <w:r>
        <w:rPr>
          <w:rFonts w:hint="eastAsia" w:ascii="宋体" w:hAnsi="宋体" w:eastAsia="宋体" w:cs="宋体"/>
          <w:b/>
          <w:bCs/>
          <w:sz w:val="21"/>
          <w:szCs w:val="21"/>
          <w:lang w:val="en-US" w:eastAsia="zh-CN"/>
        </w:rPr>
        <w:t>、【以史为鉴】</w:t>
      </w:r>
      <w:r>
        <w:rPr>
          <w:rFonts w:hint="eastAsia" w:ascii="宋体" w:hAnsi="宋体" w:eastAsia="宋体" w:cs="宋体"/>
          <w:sz w:val="21"/>
          <w:szCs w:val="21"/>
          <w:lang w:val="en-US" w:eastAsia="zh-CN"/>
        </w:rPr>
        <w:t>感受英国的崛起之路，我国能从中吸取什么经验教训？ppt呈现材料，讨论（增强海权意识，构建人类命运共同体）</w:t>
      </w:r>
    </w:p>
    <w:p>
      <w:pPr>
        <w:numPr>
          <w:ilvl w:val="0"/>
          <w:numId w:val="0"/>
        </w:numPr>
        <w:ind w:leftChars="0"/>
        <w:jc w:val="left"/>
        <w:rPr>
          <w:rFonts w:hint="eastAsia" w:ascii="宋体" w:hAnsi="宋体" w:eastAsia="宋体" w:cs="宋体"/>
          <w:b/>
          <w:bCs/>
          <w:sz w:val="21"/>
          <w:szCs w:val="21"/>
          <w:lang w:val="en-US" w:eastAsia="zh-CN"/>
        </w:rPr>
      </w:pPr>
      <w:r>
        <w:rPr>
          <w:b/>
          <w:bCs/>
        </w:rPr>
        <w:drawing>
          <wp:anchor distT="0" distB="0" distL="114300" distR="114300" simplePos="0" relativeHeight="251659264" behindDoc="0" locked="0" layoutInCell="1" allowOverlap="1">
            <wp:simplePos x="0" y="0"/>
            <wp:positionH relativeFrom="column">
              <wp:posOffset>2600325</wp:posOffset>
            </wp:positionH>
            <wp:positionV relativeFrom="paragraph">
              <wp:posOffset>147955</wp:posOffset>
            </wp:positionV>
            <wp:extent cx="2353310" cy="1071245"/>
            <wp:effectExtent l="0" t="0" r="8890" b="14605"/>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4"/>
                    <a:stretch>
                      <a:fillRect/>
                    </a:stretch>
                  </pic:blipFill>
                  <pic:spPr>
                    <a:xfrm>
                      <a:off x="0" y="0"/>
                      <a:ext cx="2353310" cy="1071245"/>
                    </a:xfrm>
                    <a:prstGeom prst="rect">
                      <a:avLst/>
                    </a:prstGeom>
                    <a:noFill/>
                    <a:ln>
                      <a:noFill/>
                    </a:ln>
                  </pic:spPr>
                </pic:pic>
              </a:graphicData>
            </a:graphic>
          </wp:anchor>
        </w:drawing>
      </w:r>
      <w:r>
        <w:rPr>
          <w:rFonts w:hint="eastAsia" w:ascii="宋体" w:hAnsi="宋体" w:eastAsia="宋体" w:cs="宋体"/>
          <w:b/>
          <w:bCs/>
          <w:sz w:val="21"/>
          <w:szCs w:val="21"/>
          <w:lang w:val="en-US" w:eastAsia="zh-CN"/>
        </w:rPr>
        <w:t>板书设计：</w:t>
      </w:r>
    </w:p>
    <w:p>
      <w:pPr>
        <w:numPr>
          <w:ilvl w:val="0"/>
          <w:numId w:val="0"/>
        </w:numPr>
        <w:ind w:leftChars="0"/>
        <w:jc w:val="left"/>
        <w:rPr>
          <w:rFonts w:hint="default" w:ascii="宋体" w:hAnsi="宋体" w:eastAsia="宋体" w:cs="宋体"/>
          <w:sz w:val="21"/>
          <w:szCs w:val="21"/>
          <w:lang w:val="en-US" w:eastAsia="zh-CN"/>
        </w:rPr>
      </w:pPr>
      <w:r>
        <w:rPr>
          <w:sz w:val="21"/>
        </w:rPr>
        <mc:AlternateContent>
          <mc:Choice Requires="wps">
            <w:drawing>
              <wp:anchor distT="0" distB="0" distL="114300" distR="114300" simplePos="0" relativeHeight="251658240" behindDoc="0" locked="0" layoutInCell="1" allowOverlap="1">
                <wp:simplePos x="0" y="0"/>
                <wp:positionH relativeFrom="column">
                  <wp:posOffset>871220</wp:posOffset>
                </wp:positionH>
                <wp:positionV relativeFrom="paragraph">
                  <wp:posOffset>39370</wp:posOffset>
                </wp:positionV>
                <wp:extent cx="133350" cy="1133475"/>
                <wp:effectExtent l="38100" t="4445" r="0" b="5080"/>
                <wp:wrapNone/>
                <wp:docPr id="3" name="左大括号 3"/>
                <wp:cNvGraphicFramePr/>
                <a:graphic xmlns:a="http://schemas.openxmlformats.org/drawingml/2006/main">
                  <a:graphicData uri="http://schemas.microsoft.com/office/word/2010/wordprocessingShape">
                    <wps:wsp>
                      <wps:cNvSpPr/>
                      <wps:spPr>
                        <a:xfrm>
                          <a:off x="2014220" y="3331210"/>
                          <a:ext cx="133350" cy="1133475"/>
                        </a:xfrm>
                        <a:prstGeom prst="leftBrace">
                          <a:avLst/>
                        </a:prstGeom>
                      </wps:spPr>
                      <wps:style>
                        <a:lnRef idx="1">
                          <a:schemeClr val="accent1"/>
                        </a:lnRef>
                        <a:fillRef idx="0">
                          <a:schemeClr val="accent1"/>
                        </a:fillRef>
                        <a:effectRef idx="0">
                          <a:schemeClr val="accent1"/>
                        </a:effectRef>
                        <a:fontRef idx="minor">
                          <a:schemeClr val="tx1"/>
                        </a:fontRef>
                      </wps:style>
                      <wps:txbx>
                        <w:txbxContent>
                          <w:p>
                            <w:pPr>
                              <w:jc w:val="center"/>
                            </w:pPr>
                          </w:p>
                        </w:txbxContent>
                      </wps:txbx>
                      <wps:bodyPr/>
                    </wps:wsp>
                  </a:graphicData>
                </a:graphic>
              </wp:anchor>
            </w:drawing>
          </mc:Choice>
          <mc:Fallback>
            <w:pict>
              <v:shape id="_x0000_s1026" o:spid="_x0000_s1026" o:spt="87" type="#_x0000_t87" style="position:absolute;left:0pt;margin-left:68.6pt;margin-top:3.1pt;height:89.25pt;width:10.5pt;z-index:251658240;mso-width-relative:page;mso-height-relative:page;" filled="f" stroked="t" coordsize="21600,21600" o:gfxdata="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oOhu1gAAAAkBAAAPAAAAAAAAAAEAIAAAACIAAABkcnMvZG93bnJldi54bWxQ&#10;SwECFAAUAAAACACHTuJAFd2M4/kBAADPAwAADgAAAAAAAAABACAAAAAlAQAAZHJzL2Uyb0RvYy54&#10;bWxQSwUGAAAAAAYABgBZAQAAkAUAAAAA&#10;" adj="211,10800">
                <v:fill on="f" focussize="0,0"/>
                <v:stroke weight="0.5pt" color="#5B9BD5 [3204]" miterlimit="8" joinstyle="miter"/>
                <v:imagedata o:title=""/>
                <o:lock v:ext="edit" aspectratio="f"/>
                <v:textbox>
                  <w:txbxContent>
                    <w:p>
                      <w:pPr>
                        <w:jc w:val="center"/>
                      </w:pPr>
                    </w:p>
                  </w:txbxContent>
                </v:textbox>
              </v:shape>
            </w:pict>
          </mc:Fallback>
        </mc:AlternateContent>
      </w:r>
      <w:r>
        <w:rPr>
          <w:rFonts w:hint="eastAsia" w:ascii="宋体" w:hAnsi="宋体" w:eastAsia="宋体" w:cs="宋体"/>
          <w:sz w:val="21"/>
          <w:szCs w:val="21"/>
          <w:lang w:val="en-US" w:eastAsia="zh-CN"/>
        </w:rPr>
        <w:t>早期殖民掠夺      背景</w:t>
      </w: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概况：葡西荷法英</w:t>
      </w: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典型：“三角贸易”</w:t>
      </w:r>
    </w:p>
    <w:p>
      <w:pPr>
        <w:numPr>
          <w:ilvl w:val="0"/>
          <w:numId w:val="0"/>
        </w:numPr>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影响</w:t>
      </w:r>
    </w:p>
    <w:p>
      <w:pPr>
        <w:numPr>
          <w:ilvl w:val="0"/>
          <w:numId w:val="0"/>
        </w:numPr>
        <w:jc w:val="left"/>
        <w:rPr>
          <w:rFonts w:hint="default" w:ascii="宋体" w:hAnsi="宋体" w:eastAsia="宋体" w:cs="宋体"/>
          <w:sz w:val="21"/>
          <w:szCs w:val="21"/>
          <w:lang w:val="en-US" w:eastAsia="zh-CN"/>
        </w:rPr>
      </w:pPr>
    </w:p>
    <w:p>
      <w:pPr>
        <w:numPr>
          <w:ilvl w:val="0"/>
          <w:numId w:val="0"/>
        </w:numPr>
        <w:ind w:leftChars="0"/>
        <w:jc w:val="left"/>
        <w:rPr>
          <w:rFonts w:hint="default" w:ascii="宋体" w:hAnsi="宋体" w:eastAsia="宋体" w:cs="宋体"/>
          <w:sz w:val="21"/>
          <w:szCs w:val="21"/>
          <w:lang w:val="en-US" w:eastAsia="zh-CN"/>
        </w:rPr>
      </w:pPr>
    </w:p>
    <w:p>
      <w:pPr>
        <w:numPr>
          <w:ilvl w:val="0"/>
          <w:numId w:val="0"/>
        </w:numPr>
        <w:ind w:leftChars="0"/>
        <w:jc w:val="left"/>
        <w:rPr>
          <w:rFonts w:hint="default" w:ascii="宋体" w:hAnsi="宋体" w:eastAsia="宋体" w:cs="宋体"/>
          <w:sz w:val="21"/>
          <w:szCs w:val="21"/>
          <w:lang w:val="en-US" w:eastAsia="zh-CN"/>
        </w:rPr>
      </w:pPr>
    </w:p>
    <w:p>
      <w:pPr>
        <w:numPr>
          <w:ilvl w:val="0"/>
          <w:numId w:val="0"/>
        </w:numPr>
        <w:ind w:leftChars="0"/>
        <w:jc w:val="left"/>
        <w:rPr>
          <w:rFonts w:hint="default" w:ascii="宋体" w:hAnsi="宋体" w:eastAsia="宋体" w:cs="宋体"/>
          <w:sz w:val="21"/>
          <w:szCs w:val="21"/>
          <w:lang w:val="en-US" w:eastAsia="zh-CN"/>
        </w:rPr>
      </w:pPr>
    </w:p>
    <w:p>
      <w:pPr>
        <w:numPr>
          <w:ilvl w:val="0"/>
          <w:numId w:val="0"/>
        </w:numPr>
        <w:jc w:val="left"/>
        <w:rPr>
          <w:rFonts w:hint="default" w:ascii="宋体" w:hAnsi="宋体" w:eastAsia="宋体" w:cs="宋体"/>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7555B2"/>
    <w:multiLevelType w:val="singleLevel"/>
    <w:tmpl w:val="BD7555B2"/>
    <w:lvl w:ilvl="0" w:tentative="0">
      <w:start w:val="1"/>
      <w:numFmt w:val="chineseCounting"/>
      <w:suff w:val="nothing"/>
      <w:lvlText w:val="%1、"/>
      <w:lvlJc w:val="left"/>
      <w:rPr>
        <w:rFonts w:hint="eastAsia"/>
      </w:rPr>
    </w:lvl>
  </w:abstractNum>
  <w:abstractNum w:abstractNumId="1">
    <w:nsid w:val="D31C81C6"/>
    <w:multiLevelType w:val="singleLevel"/>
    <w:tmpl w:val="D31C81C6"/>
    <w:lvl w:ilvl="0" w:tentative="0">
      <w:start w:val="1"/>
      <w:numFmt w:val="decimal"/>
      <w:suff w:val="nothing"/>
      <w:lvlText w:val="%1、"/>
      <w:lvlJc w:val="left"/>
    </w:lvl>
  </w:abstractNum>
  <w:abstractNum w:abstractNumId="2">
    <w:nsid w:val="0C671845"/>
    <w:multiLevelType w:val="singleLevel"/>
    <w:tmpl w:val="0C671845"/>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C0219"/>
    <w:rsid w:val="34187B3A"/>
    <w:rsid w:val="6F9C0219"/>
    <w:rsid w:val="73310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2020-10-19T09:17:00Z</dcterms:created>
  <dc:creator>笑莫语</dc:creator>
  <cp:lastModifiedBy>笑莫语</cp:lastModifiedBy>
  <dcterms:modified xsi:type="dcterms:W3CDTF">2020-10-28T12:13:59Z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