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lang w:val="en-US" w:eastAsia="zh-CN"/>
        </w:rPr>
        <w:t>闻课堂之声，品教育之美</w:t>
      </w:r>
    </w:p>
    <w:p>
      <w:pPr>
        <w:jc w:val="center"/>
        <w:rPr>
          <w:rFonts w:hint="default"/>
          <w:sz w:val="24"/>
          <w:szCs w:val="24"/>
          <w:lang w:val="en-US" w:eastAsia="zh-CN"/>
        </w:rPr>
      </w:pPr>
      <w:r>
        <w:rPr>
          <w:rFonts w:hint="eastAsia"/>
          <w:sz w:val="24"/>
          <w:szCs w:val="24"/>
          <w:lang w:val="en-US" w:eastAsia="zh-CN"/>
        </w:rPr>
        <w:t>——新北区薛辉小学语文乡村骨干教师培育站第4次活动报道</w:t>
      </w:r>
    </w:p>
    <w:p>
      <w:pPr>
        <w:ind w:firstLine="480"/>
        <w:jc w:val="left"/>
        <w:rPr>
          <w:rFonts w:hint="eastAsia"/>
          <w:sz w:val="24"/>
          <w:szCs w:val="24"/>
          <w:lang w:val="en-US" w:eastAsia="zh-CN"/>
        </w:rPr>
      </w:pPr>
    </w:p>
    <w:p>
      <w:pPr>
        <w:ind w:firstLine="480"/>
        <w:jc w:val="left"/>
        <w:rPr>
          <w:rFonts w:hint="eastAsia"/>
          <w:sz w:val="24"/>
          <w:szCs w:val="24"/>
          <w:lang w:val="en-US" w:eastAsia="zh-CN"/>
        </w:rPr>
      </w:pPr>
      <w:r>
        <w:rPr>
          <w:rFonts w:hint="eastAsia"/>
          <w:sz w:val="24"/>
          <w:szCs w:val="24"/>
          <w:lang w:val="en-US" w:eastAsia="zh-CN"/>
        </w:rPr>
        <w:t>课堂是教师专业成长的主阵地，10月22日新北区薛辉小学语文乡村骨干教师培育站全体成员相聚于新桥第二实验小学开展第四次培训活动。</w:t>
      </w:r>
    </w:p>
    <w:p>
      <w:pPr>
        <w:ind w:firstLine="480"/>
        <w:jc w:val="center"/>
        <w:rPr>
          <w:rFonts w:hint="default"/>
          <w:sz w:val="32"/>
          <w:szCs w:val="32"/>
          <w:lang w:val="en-US" w:eastAsia="zh-CN"/>
        </w:rPr>
      </w:pPr>
      <w:r>
        <w:rPr>
          <w:rFonts w:hint="eastAsia"/>
          <w:sz w:val="32"/>
          <w:szCs w:val="32"/>
          <w:lang w:val="en-US" w:eastAsia="zh-CN"/>
        </w:rPr>
        <w:t>聚焦课堂，呈现精彩</w:t>
      </w:r>
    </w:p>
    <w:p>
      <w:pPr>
        <w:ind w:firstLine="480"/>
        <w:jc w:val="left"/>
        <w:rPr>
          <w:rFonts w:hint="eastAsia"/>
          <w:sz w:val="24"/>
          <w:szCs w:val="24"/>
          <w:lang w:val="en-US" w:eastAsia="zh-CN"/>
        </w:rPr>
      </w:pPr>
      <w:r>
        <w:rPr>
          <w:rFonts w:hint="eastAsia"/>
          <w:sz w:val="24"/>
          <w:szCs w:val="24"/>
          <w:lang w:val="en-US" w:eastAsia="zh-CN"/>
        </w:rPr>
        <w:t>本次活动重点研究“基于语文要素的教学设计”，每个学习小组推选一人进行课堂展示。</w:t>
      </w:r>
    </w:p>
    <w:p>
      <w:pPr>
        <w:ind w:firstLine="480"/>
        <w:jc w:val="left"/>
        <w:rPr>
          <w:rFonts w:hint="default"/>
          <w:sz w:val="24"/>
          <w:szCs w:val="24"/>
          <w:lang w:val="en-US" w:eastAsia="zh-CN"/>
        </w:rPr>
      </w:pPr>
      <w:r>
        <w:rPr>
          <w:rFonts w:hint="eastAsia"/>
          <w:sz w:val="24"/>
          <w:szCs w:val="24"/>
          <w:lang w:val="en-US" w:eastAsia="zh-CN"/>
        </w:rPr>
        <w:t>新桥第二实验小学江燕老师执教的是五年级的《松鼠》。虽是一篇说明文，但江老师让主人公松鼠以孩子们的朋友的身份出场，充分激发了孩子们对松鼠的喜爱。江老师带着孩子们品读文本，通过一张张精美的图片，欣赏了松鼠的外形，找到了作者的写作密码。对比百科全书中松鼠的介绍后，孩子们更是对作者刮目相看。江老师的课堂生动有趣，不仅让孩子们学会分条梳理文章的信息，还让孩子们充分感受到了文艺性说明文的艺术魅力。</w:t>
      </w:r>
      <w:r>
        <w:rPr>
          <w:rFonts w:hint="default"/>
          <w:sz w:val="24"/>
          <w:szCs w:val="24"/>
          <w:lang w:val="en-US" w:eastAsia="zh-CN"/>
        </w:rPr>
        <w:drawing>
          <wp:inline distT="0" distB="0" distL="114300" distR="114300">
            <wp:extent cx="5266690" cy="3511550"/>
            <wp:effectExtent l="0" t="0" r="10160" b="12700"/>
            <wp:docPr id="1" name="图片 1" descr="IMG_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482"/>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pPr>
        <w:jc w:val="left"/>
        <w:rPr>
          <w:rFonts w:hint="default"/>
          <w:sz w:val="24"/>
          <w:szCs w:val="24"/>
          <w:lang w:val="en-US" w:eastAsia="zh-CN"/>
        </w:rPr>
      </w:pPr>
      <w:r>
        <w:rPr>
          <w:rFonts w:hint="default"/>
          <w:sz w:val="24"/>
          <w:szCs w:val="24"/>
          <w:lang w:val="en-US" w:eastAsia="zh-CN"/>
        </w:rPr>
        <w:drawing>
          <wp:inline distT="0" distB="0" distL="114300" distR="114300">
            <wp:extent cx="5266690" cy="3511550"/>
            <wp:effectExtent l="0" t="0" r="10160" b="12700"/>
            <wp:docPr id="3" name="图片 3" descr="IMG_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488"/>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pPr>
        <w:ind w:firstLine="480"/>
        <w:jc w:val="left"/>
        <w:rPr>
          <w:rFonts w:hint="eastAsia"/>
          <w:sz w:val="24"/>
          <w:szCs w:val="24"/>
          <w:lang w:val="en-US" w:eastAsia="zh-CN"/>
        </w:rPr>
      </w:pPr>
      <w:r>
        <w:rPr>
          <w:rFonts w:hint="eastAsia"/>
          <w:sz w:val="24"/>
          <w:szCs w:val="24"/>
          <w:lang w:val="en-US" w:eastAsia="zh-CN"/>
        </w:rPr>
        <w:t>龙虎塘第二实验小学万婧老师执教了五年级的《圆明园的毁灭》。本单元主题为家国之殇，而本课更是将“殇”体现到了极致。课始分次出示雨果的两句名言：“在世界的某个角落，有一个世界奇迹。这个奇迹叫圆明园。”“这个奇迹现已不复存在。”让孩子们产生情感上的碰撞。万老师把教学的重点放在感受圆明园的辉煌上。一张张美丽的园景图从孩子们眼前划过，孩子们纷纷发出了情不自禁的赞叹，畅想了去圆明园一游的美好愿望。但当孩子们看到了圆明园被毁的视频后，家国情怀油然而生。万老师通过引用名言、丰富的图片和视频资料，带着孩子们回顾历史，孩子们的情感也从自豪到惋惜再到愤怒，层层递进，精彩纷呈。</w:t>
      </w:r>
    </w:p>
    <w:p>
      <w:pPr>
        <w:jc w:val="left"/>
        <w:rPr>
          <w:rFonts w:hint="default"/>
          <w:sz w:val="24"/>
          <w:szCs w:val="24"/>
          <w:lang w:val="en-US" w:eastAsia="zh-CN"/>
        </w:rPr>
      </w:pPr>
      <w:r>
        <w:rPr>
          <w:rFonts w:hint="default"/>
          <w:sz w:val="24"/>
          <w:szCs w:val="24"/>
          <w:lang w:val="en-US" w:eastAsia="zh-CN"/>
        </w:rPr>
        <w:drawing>
          <wp:inline distT="0" distB="0" distL="114300" distR="114300">
            <wp:extent cx="5266690" cy="3511550"/>
            <wp:effectExtent l="0" t="0" r="10160" b="12700"/>
            <wp:docPr id="4" name="图片 4" descr="IMG_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17"/>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pPr>
        <w:jc w:val="left"/>
        <w:rPr>
          <w:rFonts w:hint="default"/>
          <w:sz w:val="24"/>
          <w:szCs w:val="24"/>
          <w:lang w:val="en-US" w:eastAsia="zh-CN"/>
        </w:rPr>
      </w:pPr>
      <w:r>
        <w:rPr>
          <w:rFonts w:hint="default"/>
          <w:sz w:val="24"/>
          <w:szCs w:val="24"/>
          <w:lang w:val="en-US" w:eastAsia="zh-CN"/>
        </w:rPr>
        <w:drawing>
          <wp:inline distT="0" distB="0" distL="114300" distR="114300">
            <wp:extent cx="5266690" cy="3511550"/>
            <wp:effectExtent l="0" t="0" r="10160" b="12700"/>
            <wp:docPr id="5" name="图片 5" descr="IMG_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29"/>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p>
    <w:p>
      <w:pPr>
        <w:ind w:firstLine="480"/>
        <w:jc w:val="left"/>
        <w:rPr>
          <w:rFonts w:hint="eastAsia"/>
          <w:sz w:val="24"/>
          <w:szCs w:val="24"/>
          <w:lang w:val="en-US" w:eastAsia="zh-CN"/>
        </w:rPr>
      </w:pPr>
      <w:r>
        <w:rPr>
          <w:rFonts w:hint="eastAsia"/>
          <w:sz w:val="24"/>
          <w:szCs w:val="24"/>
          <w:lang w:val="en-US" w:eastAsia="zh-CN"/>
        </w:rPr>
        <w:t>新桥实验小学蔡潇潇老师执教了三年级的《大自然的声音》。蔡老师首先带着孩子们进行了古诗接龙的游戏，让孩子们从诗句中听到了美妙的声音，带着孩子们找到了段落的中心句，感受到了各种声音的特点。通过生动的拟声词和孩子们的想象，将课堂推向了高潮。蔡老师采用两次阅读提示来推进课堂，通过多种形式的朗读，让孩子们对文章也有了更深的理解。听到了孩子们此起彼伏、感情饱满的读书声后，课堂的教学效果便不言而喻。</w:t>
      </w:r>
    </w:p>
    <w:p>
      <w:pPr>
        <w:jc w:val="left"/>
        <w:rPr>
          <w:rFonts w:hint="default"/>
          <w:sz w:val="24"/>
          <w:szCs w:val="24"/>
          <w:lang w:val="en-US" w:eastAsia="zh-CN"/>
        </w:rPr>
      </w:pPr>
      <w:r>
        <w:rPr>
          <w:rFonts w:hint="default"/>
          <w:sz w:val="24"/>
          <w:szCs w:val="24"/>
          <w:lang w:val="en-US" w:eastAsia="zh-CN"/>
        </w:rPr>
        <w:drawing>
          <wp:inline distT="0" distB="0" distL="114300" distR="114300">
            <wp:extent cx="5266690" cy="3511550"/>
            <wp:effectExtent l="0" t="0" r="10160" b="12700"/>
            <wp:docPr id="6" name="图片 6" descr="IMG_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40"/>
                    <pic:cNvPicPr>
                      <a:picLocks noChangeAspect="1"/>
                    </pic:cNvPicPr>
                  </pic:nvPicPr>
                  <pic:blipFill>
                    <a:blip r:embed="rId8"/>
                    <a:stretch>
                      <a:fillRect/>
                    </a:stretch>
                  </pic:blipFill>
                  <pic:spPr>
                    <a:xfrm>
                      <a:off x="0" y="0"/>
                      <a:ext cx="5266690" cy="3511550"/>
                    </a:xfrm>
                    <a:prstGeom prst="rect">
                      <a:avLst/>
                    </a:prstGeom>
                  </pic:spPr>
                </pic:pic>
              </a:graphicData>
            </a:graphic>
          </wp:inline>
        </w:drawing>
      </w:r>
    </w:p>
    <w:p>
      <w:pPr>
        <w:jc w:val="left"/>
        <w:rPr>
          <w:rFonts w:hint="default"/>
          <w:sz w:val="24"/>
          <w:szCs w:val="24"/>
          <w:lang w:val="en-US" w:eastAsia="zh-CN"/>
        </w:rPr>
      </w:pPr>
      <w:r>
        <w:rPr>
          <w:rFonts w:hint="default"/>
          <w:sz w:val="24"/>
          <w:szCs w:val="24"/>
          <w:lang w:val="en-US" w:eastAsia="zh-CN"/>
        </w:rPr>
        <w:drawing>
          <wp:inline distT="0" distB="0" distL="114300" distR="114300">
            <wp:extent cx="5266690" cy="3511550"/>
            <wp:effectExtent l="0" t="0" r="10160" b="12700"/>
            <wp:docPr id="7" name="图片 7" descr="IMG_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2"/>
                    <pic:cNvPicPr>
                      <a:picLocks noChangeAspect="1"/>
                    </pic:cNvPicPr>
                  </pic:nvPicPr>
                  <pic:blipFill>
                    <a:blip r:embed="rId9"/>
                    <a:stretch>
                      <a:fillRect/>
                    </a:stretch>
                  </pic:blipFill>
                  <pic:spPr>
                    <a:xfrm>
                      <a:off x="0" y="0"/>
                      <a:ext cx="5266690" cy="3511550"/>
                    </a:xfrm>
                    <a:prstGeom prst="rect">
                      <a:avLst/>
                    </a:prstGeom>
                  </pic:spPr>
                </pic:pic>
              </a:graphicData>
            </a:graphic>
          </wp:inline>
        </w:drawing>
      </w:r>
    </w:p>
    <w:p>
      <w:pPr>
        <w:ind w:firstLine="480"/>
        <w:jc w:val="center"/>
        <w:rPr>
          <w:rFonts w:hint="eastAsia"/>
          <w:sz w:val="32"/>
          <w:szCs w:val="32"/>
          <w:lang w:val="en-US" w:eastAsia="zh-CN"/>
        </w:rPr>
      </w:pPr>
      <w:r>
        <w:rPr>
          <w:rFonts w:hint="eastAsia"/>
          <w:sz w:val="32"/>
          <w:szCs w:val="32"/>
          <w:lang w:val="en-US" w:eastAsia="zh-CN"/>
        </w:rPr>
        <w:t>分组评议，学习借鉴</w:t>
      </w:r>
    </w:p>
    <w:p>
      <w:pPr>
        <w:ind w:firstLine="480"/>
        <w:jc w:val="left"/>
        <w:rPr>
          <w:rFonts w:hint="eastAsia"/>
          <w:sz w:val="24"/>
          <w:szCs w:val="24"/>
          <w:lang w:val="en-US" w:eastAsia="zh-CN"/>
        </w:rPr>
      </w:pPr>
      <w:r>
        <w:rPr>
          <w:rFonts w:hint="eastAsia"/>
          <w:sz w:val="24"/>
          <w:szCs w:val="24"/>
          <w:lang w:val="en-US" w:eastAsia="zh-CN"/>
        </w:rPr>
        <w:t>一下午的学习，不仅有生动的课堂展示，还有学员们激烈的思维碰撞。教学是我们每一位教师的小小园地，至于如何让它芬芳四溢、百花齐放，我们一直在路上！</w:t>
      </w:r>
    </w:p>
    <w:p>
      <w:pPr>
        <w:jc w:val="left"/>
        <w:rPr>
          <w:rFonts w:hint="default"/>
          <w:sz w:val="24"/>
          <w:szCs w:val="24"/>
          <w:lang w:val="en-US" w:eastAsia="zh-CN"/>
        </w:rPr>
      </w:pPr>
      <w:r>
        <w:rPr>
          <w:rFonts w:hint="default"/>
          <w:sz w:val="24"/>
          <w:szCs w:val="24"/>
          <w:lang w:val="en-US" w:eastAsia="zh-CN"/>
        </w:rPr>
        <w:drawing>
          <wp:inline distT="0" distB="0" distL="114300" distR="114300">
            <wp:extent cx="5269230" cy="4487545"/>
            <wp:effectExtent l="0" t="0" r="7620" b="8255"/>
            <wp:docPr id="12" name="图片 12" descr="SAVT{PD%RKYAPF1%H796V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SAVT{PD%RKYAPF1%H796VGA"/>
                    <pic:cNvPicPr>
                      <a:picLocks noChangeAspect="1"/>
                    </pic:cNvPicPr>
                  </pic:nvPicPr>
                  <pic:blipFill>
                    <a:blip r:embed="rId10"/>
                    <a:stretch>
                      <a:fillRect/>
                    </a:stretch>
                  </pic:blipFill>
                  <pic:spPr>
                    <a:xfrm>
                      <a:off x="0" y="0"/>
                      <a:ext cx="5269230" cy="4487545"/>
                    </a:xfrm>
                    <a:prstGeom prst="rect">
                      <a:avLst/>
                    </a:prstGeom>
                  </pic:spPr>
                </pic:pic>
              </a:graphicData>
            </a:graphic>
          </wp:inline>
        </w:drawing>
      </w:r>
    </w:p>
    <w:p>
      <w:pPr>
        <w:jc w:val="left"/>
        <w:rPr>
          <w:rFonts w:hint="eastAsia"/>
          <w:sz w:val="24"/>
          <w:szCs w:val="24"/>
          <w:lang w:val="en-US" w:eastAsia="zh-CN"/>
        </w:rPr>
      </w:pPr>
      <w:r>
        <w:rPr>
          <w:rFonts w:hint="eastAsia"/>
          <w:sz w:val="24"/>
          <w:szCs w:val="24"/>
          <w:lang w:val="en-US" w:eastAsia="zh-CN"/>
        </w:rPr>
        <w:drawing>
          <wp:inline distT="0" distB="0" distL="114300" distR="114300">
            <wp:extent cx="5269865" cy="3235325"/>
            <wp:effectExtent l="0" t="0" r="6985" b="3175"/>
            <wp:docPr id="13" name="图片 13" descr="1[K`XVBGU[@6MV@S]{RZ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K`XVBGU[@6MV@S]{RZC}R"/>
                    <pic:cNvPicPr>
                      <a:picLocks noChangeAspect="1"/>
                    </pic:cNvPicPr>
                  </pic:nvPicPr>
                  <pic:blipFill>
                    <a:blip r:embed="rId11"/>
                    <a:stretch>
                      <a:fillRect/>
                    </a:stretch>
                  </pic:blipFill>
                  <pic:spPr>
                    <a:xfrm>
                      <a:off x="0" y="0"/>
                      <a:ext cx="5269865" cy="3235325"/>
                    </a:xfrm>
                    <a:prstGeom prst="rect">
                      <a:avLst/>
                    </a:prstGeom>
                  </pic:spPr>
                </pic:pic>
              </a:graphicData>
            </a:graphic>
          </wp:inline>
        </w:drawing>
      </w:r>
    </w:p>
    <w:p>
      <w:pPr>
        <w:jc w:val="left"/>
        <w:rPr>
          <w:rFonts w:hint="eastAsia"/>
          <w:sz w:val="24"/>
          <w:szCs w:val="24"/>
          <w:lang w:val="en-US" w:eastAsia="zh-CN"/>
        </w:rPr>
      </w:pPr>
      <w:r>
        <w:rPr>
          <w:rFonts w:hint="eastAsia"/>
          <w:sz w:val="24"/>
          <w:szCs w:val="24"/>
          <w:lang w:val="en-US" w:eastAsia="zh-CN"/>
        </w:rPr>
        <w:drawing>
          <wp:inline distT="0" distB="0" distL="114300" distR="114300">
            <wp:extent cx="5270500" cy="3286125"/>
            <wp:effectExtent l="0" t="0" r="6350" b="9525"/>
            <wp:docPr id="14" name="图片 14" descr="_[DO{)6M6QU`$3CD4L7RC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_[DO{)6M6QU`$3CD4L7RCNY"/>
                    <pic:cNvPicPr>
                      <a:picLocks noChangeAspect="1"/>
                    </pic:cNvPicPr>
                  </pic:nvPicPr>
                  <pic:blipFill>
                    <a:blip r:embed="rId12"/>
                    <a:stretch>
                      <a:fillRect/>
                    </a:stretch>
                  </pic:blipFill>
                  <pic:spPr>
                    <a:xfrm>
                      <a:off x="0" y="0"/>
                      <a:ext cx="5270500" cy="3286125"/>
                    </a:xfrm>
                    <a:prstGeom prst="rect">
                      <a:avLst/>
                    </a:prstGeom>
                  </pic:spPr>
                </pic:pic>
              </a:graphicData>
            </a:graphic>
          </wp:inline>
        </w:drawing>
      </w:r>
    </w:p>
    <w:p>
      <w:pPr>
        <w:jc w:val="left"/>
        <w:rPr>
          <w:rFonts w:hint="eastAsia"/>
          <w:sz w:val="24"/>
          <w:szCs w:val="24"/>
          <w:lang w:val="en-US" w:eastAsia="zh-CN"/>
        </w:rPr>
      </w:pPr>
    </w:p>
    <w:p>
      <w:pPr>
        <w:jc w:val="left"/>
        <w:rPr>
          <w:rFonts w:hint="eastAsia"/>
          <w:sz w:val="24"/>
          <w:szCs w:val="24"/>
          <w:lang w:val="en-US" w:eastAsia="zh-CN"/>
        </w:rPr>
      </w:pPr>
      <w:r>
        <w:rPr>
          <w:rFonts w:hint="eastAsia"/>
          <w:sz w:val="24"/>
          <w:szCs w:val="24"/>
          <w:lang w:val="en-US" w:eastAsia="zh-CN"/>
        </w:rPr>
        <w:drawing>
          <wp:inline distT="0" distB="0" distL="114300" distR="114300">
            <wp:extent cx="5271770" cy="3335655"/>
            <wp:effectExtent l="0" t="0" r="5080" b="17145"/>
            <wp:docPr id="2" name="图片 2" descr="YEPK7~[SDN)GG~)%S483(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EPK7~[SDN)GG~)%S483(UF"/>
                    <pic:cNvPicPr>
                      <a:picLocks noChangeAspect="1"/>
                    </pic:cNvPicPr>
                  </pic:nvPicPr>
                  <pic:blipFill>
                    <a:blip r:embed="rId13"/>
                    <a:stretch>
                      <a:fillRect/>
                    </a:stretch>
                  </pic:blipFill>
                  <pic:spPr>
                    <a:xfrm>
                      <a:off x="0" y="0"/>
                      <a:ext cx="5271770" cy="3335655"/>
                    </a:xfrm>
                    <a:prstGeom prst="rect">
                      <a:avLst/>
                    </a:prstGeom>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43575" cy="6372225"/>
            <wp:effectExtent l="0" t="0" r="9525" b="952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14"/>
                    <a:stretch>
                      <a:fillRect/>
                    </a:stretch>
                  </pic:blipFill>
                  <pic:spPr>
                    <a:xfrm>
                      <a:off x="0" y="0"/>
                      <a:ext cx="5743575" cy="6372225"/>
                    </a:xfrm>
                    <a:prstGeom prst="rect">
                      <a:avLst/>
                    </a:prstGeom>
                    <a:noFill/>
                    <a:ln w="9525">
                      <a:noFill/>
                    </a:ln>
                  </pic:spPr>
                </pic:pic>
              </a:graphicData>
            </a:graphic>
          </wp:inline>
        </w:drawing>
      </w:r>
    </w:p>
    <w:p>
      <w:pPr>
        <w:jc w:val="left"/>
        <w:rPr>
          <w:rFonts w:hint="eastAsia"/>
          <w:sz w:val="24"/>
          <w:szCs w:val="24"/>
          <w:lang w:val="en-US" w:eastAsia="zh-CN"/>
        </w:rPr>
      </w:pPr>
      <w:bookmarkStart w:id="0" w:name="_GoBack"/>
      <w:bookmarkEnd w:id="0"/>
    </w:p>
    <w:p>
      <w:pPr>
        <w:jc w:val="left"/>
        <w:rPr>
          <w:rFonts w:hint="eastAsia"/>
          <w:sz w:val="24"/>
          <w:szCs w:val="24"/>
          <w:lang w:val="en-US" w:eastAsia="zh-CN"/>
        </w:rPr>
      </w:pPr>
    </w:p>
    <w:p>
      <w:pPr>
        <w:ind w:firstLine="480"/>
        <w:jc w:val="center"/>
        <w:rPr>
          <w:rFonts w:hint="default"/>
          <w:sz w:val="32"/>
          <w:szCs w:val="32"/>
          <w:lang w:val="en-US" w:eastAsia="zh-CN"/>
        </w:rPr>
      </w:pPr>
      <w:r>
        <w:rPr>
          <w:rFonts w:hint="eastAsia"/>
          <w:sz w:val="32"/>
          <w:szCs w:val="32"/>
          <w:lang w:val="en-US" w:eastAsia="zh-CN"/>
        </w:rPr>
        <w:t>导师指点，分享智慧</w:t>
      </w:r>
    </w:p>
    <w:p>
      <w:pPr>
        <w:ind w:firstLine="480"/>
        <w:jc w:val="left"/>
        <w:rPr>
          <w:rFonts w:hint="eastAsia"/>
          <w:sz w:val="24"/>
          <w:szCs w:val="24"/>
          <w:lang w:val="en-US" w:eastAsia="zh-CN"/>
        </w:rPr>
      </w:pPr>
      <w:r>
        <w:rPr>
          <w:rFonts w:hint="eastAsia"/>
          <w:sz w:val="24"/>
          <w:szCs w:val="24"/>
          <w:lang w:val="en-US" w:eastAsia="zh-CN"/>
        </w:rPr>
        <w:t>在学员充分交流的基础上，培育站导师薛校长对三位老师的课堂进行了深度剖析，既肯定了学员对语文要素的准确把握、对学习活动的精心设计，也提出了改进的建议，明确了语文课堂转型的方向。</w:t>
      </w:r>
    </w:p>
    <w:p>
      <w:pPr>
        <w:ind w:firstLine="480"/>
        <w:jc w:val="left"/>
        <w:rPr>
          <w:rFonts w:hint="eastAsia"/>
          <w:sz w:val="24"/>
          <w:szCs w:val="24"/>
          <w:lang w:val="en-US" w:eastAsia="zh-CN"/>
        </w:rPr>
      </w:pPr>
      <w:r>
        <w:rPr>
          <w:rFonts w:hint="eastAsia"/>
          <w:sz w:val="24"/>
          <w:szCs w:val="24"/>
          <w:lang w:val="en-US" w:eastAsia="zh-CN"/>
        </w:rPr>
        <w:t>他强调，课堂是孩子的课堂，要充分把握课堂中学生“出类拔萃”的回答所生成的资源，而不要为了课堂的流程去忽略它。课堂的设计要注重整体性，活动设计要基于学生原有的思维，以学生的“学”来作推进。学生学习需要欲望，教师要利用有价值、更直观的教学资源来推进学生的情感需求。教师在进行教学设计时，一定要把教材读熟读透，才能从文章的细节中找到生成点。</w:t>
      </w:r>
    </w:p>
    <w:p>
      <w:pPr>
        <w:jc w:val="left"/>
        <w:rPr>
          <w:rFonts w:hint="eastAsia"/>
          <w:sz w:val="24"/>
          <w:szCs w:val="24"/>
          <w:lang w:val="en-US" w:eastAsia="zh-CN"/>
        </w:rPr>
      </w:pPr>
      <w:r>
        <w:rPr>
          <w:rFonts w:hint="eastAsia"/>
          <w:sz w:val="24"/>
          <w:szCs w:val="24"/>
          <w:lang w:val="en-US" w:eastAsia="zh-CN"/>
        </w:rPr>
        <w:drawing>
          <wp:inline distT="0" distB="0" distL="114300" distR="114300">
            <wp:extent cx="5266690" cy="3511550"/>
            <wp:effectExtent l="0" t="0" r="10160" b="12700"/>
            <wp:docPr id="8" name="图片 8" descr="IMG_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9"/>
                    <pic:cNvPicPr>
                      <a:picLocks noChangeAspect="1"/>
                    </pic:cNvPicPr>
                  </pic:nvPicPr>
                  <pic:blipFill>
                    <a:blip r:embed="rId15"/>
                    <a:stretch>
                      <a:fillRect/>
                    </a:stretch>
                  </pic:blipFill>
                  <pic:spPr>
                    <a:xfrm>
                      <a:off x="0" y="0"/>
                      <a:ext cx="5266690" cy="3511550"/>
                    </a:xfrm>
                    <a:prstGeom prst="rect">
                      <a:avLst/>
                    </a:prstGeom>
                  </pic:spPr>
                </pic:pic>
              </a:graphicData>
            </a:graphic>
          </wp:inline>
        </w:drawing>
      </w:r>
    </w:p>
    <w:p>
      <w:pPr>
        <w:ind w:firstLine="480"/>
        <w:jc w:val="left"/>
        <w:rPr>
          <w:rFonts w:hint="default"/>
          <w:sz w:val="24"/>
          <w:szCs w:val="24"/>
          <w:lang w:val="en-US" w:eastAsia="zh-CN"/>
        </w:rPr>
      </w:pPr>
      <w:r>
        <w:rPr>
          <w:rFonts w:hint="eastAsia"/>
          <w:sz w:val="24"/>
          <w:szCs w:val="24"/>
          <w:lang w:val="en-US" w:eastAsia="zh-CN"/>
        </w:rPr>
        <w:t>听了薛校长独到细致、画龙点睛的点评，学员们也都如沐春风，享受于其中。认真做好记录的同时，也为未来的教学之路扫清了障碍，点明了方向。</w:t>
      </w:r>
      <w:r>
        <w:rPr>
          <w:rFonts w:hint="default"/>
          <w:sz w:val="24"/>
          <w:szCs w:val="24"/>
          <w:lang w:val="en-US" w:eastAsia="zh-CN"/>
        </w:rPr>
        <w:drawing>
          <wp:inline distT="0" distB="0" distL="114300" distR="114300">
            <wp:extent cx="5266690" cy="3511550"/>
            <wp:effectExtent l="0" t="0" r="6350" b="8890"/>
            <wp:docPr id="10" name="图片 10" descr="IMG_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05"/>
                    <pic:cNvPicPr>
                      <a:picLocks noChangeAspect="1"/>
                    </pic:cNvPicPr>
                  </pic:nvPicPr>
                  <pic:blipFill>
                    <a:blip r:embed="rId16"/>
                    <a:stretch>
                      <a:fillRect/>
                    </a:stretch>
                  </pic:blipFill>
                  <pic:spPr>
                    <a:xfrm>
                      <a:off x="0" y="0"/>
                      <a:ext cx="5266690" cy="3511550"/>
                    </a:xfrm>
                    <a:prstGeom prst="rect">
                      <a:avLst/>
                    </a:prstGeom>
                  </pic:spPr>
                </pic:pic>
              </a:graphicData>
            </a:graphic>
          </wp:inline>
        </w:drawing>
      </w:r>
    </w:p>
    <w:p>
      <w:pPr>
        <w:jc w:val="left"/>
        <w:rPr>
          <w:rFonts w:hint="default"/>
          <w:sz w:val="24"/>
          <w:szCs w:val="24"/>
          <w:lang w:val="en-US" w:eastAsia="zh-CN"/>
        </w:rPr>
      </w:pPr>
      <w:r>
        <w:rPr>
          <w:rFonts w:hint="default"/>
          <w:sz w:val="24"/>
          <w:szCs w:val="24"/>
          <w:lang w:val="en-US" w:eastAsia="zh-CN"/>
        </w:rPr>
        <w:drawing>
          <wp:inline distT="0" distB="0" distL="114300" distR="114300">
            <wp:extent cx="5266690" cy="3511550"/>
            <wp:effectExtent l="0" t="0" r="10160" b="12700"/>
            <wp:docPr id="11" name="图片 11" descr="IMG_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5"/>
                    <pic:cNvPicPr>
                      <a:picLocks noChangeAspect="1"/>
                    </pic:cNvPicPr>
                  </pic:nvPicPr>
                  <pic:blipFill>
                    <a:blip r:embed="rId17"/>
                    <a:stretch>
                      <a:fillRect/>
                    </a:stretch>
                  </pic:blipFill>
                  <pic:spPr>
                    <a:xfrm>
                      <a:off x="0" y="0"/>
                      <a:ext cx="5266690" cy="3511550"/>
                    </a:xfrm>
                    <a:prstGeom prst="rect">
                      <a:avLst/>
                    </a:prstGeom>
                  </pic:spPr>
                </pic:pic>
              </a:graphicData>
            </a:graphic>
          </wp:inline>
        </w:drawing>
      </w:r>
    </w:p>
    <w:p>
      <w:pPr>
        <w:jc w:val="left"/>
        <w:rPr>
          <w:rFonts w:hint="default"/>
          <w:sz w:val="24"/>
          <w:szCs w:val="24"/>
          <w:lang w:val="en-US" w:eastAsia="zh-CN"/>
        </w:rPr>
      </w:pPr>
    </w:p>
    <w:p>
      <w:pPr>
        <w:ind w:firstLine="480" w:firstLineChars="200"/>
        <w:jc w:val="left"/>
        <w:rPr>
          <w:rFonts w:hint="eastAsia"/>
          <w:sz w:val="24"/>
          <w:szCs w:val="24"/>
          <w:lang w:val="en-US" w:eastAsia="zh-CN"/>
        </w:rPr>
      </w:pPr>
      <w:r>
        <w:rPr>
          <w:rFonts w:hint="eastAsia"/>
          <w:sz w:val="24"/>
          <w:szCs w:val="24"/>
          <w:lang w:val="en-US" w:eastAsia="zh-CN"/>
        </w:rPr>
        <w:t>丰富的活动给了我们一线教师不断学习的机会，促使我们不断思考，不停进步，每一次的收获都有如闪耀的明星，照亮前行的路途。凭借不断的努力，我们相信，涓涓细流，终将汇成大海！</w:t>
      </w:r>
    </w:p>
    <w:p>
      <w:pPr>
        <w:jc w:val="center"/>
        <w:rPr>
          <w:rFonts w:hint="eastAsia"/>
          <w:b w:val="0"/>
          <w:bCs w:val="0"/>
          <w:lang w:val="en-US" w:eastAsia="zh-CN"/>
        </w:rPr>
      </w:pPr>
      <w:r>
        <w:rPr>
          <w:rFonts w:hint="eastAsia"/>
          <w:b w:val="0"/>
          <w:bCs w:val="0"/>
          <w:lang w:val="en-US" w:eastAsia="zh-CN"/>
        </w:rPr>
        <w:t>撰写：戴鑫铖</w:t>
      </w:r>
    </w:p>
    <w:p>
      <w:pPr>
        <w:jc w:val="center"/>
        <w:rPr>
          <w:rFonts w:hint="eastAsia"/>
          <w:b w:val="0"/>
          <w:bCs w:val="0"/>
          <w:lang w:val="en-US" w:eastAsia="zh-CN"/>
        </w:rPr>
      </w:pPr>
      <w:r>
        <w:rPr>
          <w:rFonts w:hint="eastAsia"/>
          <w:b w:val="0"/>
          <w:bCs w:val="0"/>
          <w:lang w:val="en-US" w:eastAsia="zh-CN"/>
        </w:rPr>
        <w:t>摄影：陈佳明</w:t>
      </w:r>
    </w:p>
    <w:p>
      <w:pPr>
        <w:jc w:val="center"/>
        <w:rPr>
          <w:rFonts w:hint="eastAsia" w:eastAsia="宋体"/>
          <w:b w:val="0"/>
          <w:bCs w:val="0"/>
          <w:lang w:val="en-US" w:eastAsia="zh-CN"/>
        </w:rPr>
      </w:pPr>
      <w:r>
        <w:rPr>
          <w:rFonts w:hint="eastAsia"/>
          <w:b w:val="0"/>
          <w:bCs w:val="0"/>
          <w:lang w:val="en-US" w:eastAsia="zh-CN"/>
        </w:rPr>
        <w:t>审核：刘四靑</w:t>
      </w:r>
    </w:p>
    <w:p>
      <w:pPr>
        <w:ind w:firstLine="480" w:firstLineChars="200"/>
        <w:jc w:val="left"/>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D4755"/>
    <w:rsid w:val="27453CEF"/>
    <w:rsid w:val="2CCB11CA"/>
    <w:rsid w:val="2CCB43D9"/>
    <w:rsid w:val="2F9B3E58"/>
    <w:rsid w:val="35FA7A90"/>
    <w:rsid w:val="3BEF78B8"/>
    <w:rsid w:val="3CE934F9"/>
    <w:rsid w:val="45CB5503"/>
    <w:rsid w:val="4AF06FC0"/>
    <w:rsid w:val="4C21327B"/>
    <w:rsid w:val="55820AF4"/>
    <w:rsid w:val="62A20812"/>
    <w:rsid w:val="71F40559"/>
    <w:rsid w:val="7AB3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2020-10-24T06:30:00Z</dcterms:created>
  <dc:creator>14233</dc:creator>
  <cp:lastModifiedBy>Toom</cp:lastModifiedBy>
  <dcterms:modified xsi:type="dcterms:W3CDTF">2020-10-25T04:35:25Z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