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25" w:rsidRPr="00BC1C98" w:rsidRDefault="006D3725" w:rsidP="006D3725">
      <w:pPr>
        <w:spacing w:line="580" w:lineRule="exact"/>
        <w:rPr>
          <w:rFonts w:ascii="黑体" w:eastAsia="黑体" w:hAnsi="黑体"/>
          <w:sz w:val="30"/>
          <w:szCs w:val="30"/>
        </w:rPr>
      </w:pPr>
      <w:bookmarkStart w:id="0" w:name="_GoBack"/>
      <w:bookmarkEnd w:id="0"/>
      <w:r w:rsidRPr="00BC1C98">
        <w:rPr>
          <w:rFonts w:ascii="黑体" w:eastAsia="黑体" w:hAnsi="黑体" w:hint="eastAsia"/>
          <w:sz w:val="30"/>
          <w:szCs w:val="30"/>
        </w:rPr>
        <w:t>附件三</w:t>
      </w:r>
    </w:p>
    <w:p w:rsidR="0052287B" w:rsidRPr="00607AB8" w:rsidRDefault="004645C0" w:rsidP="00607AB8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607AB8">
        <w:rPr>
          <w:rFonts w:ascii="方正小标宋简体" w:eastAsia="方正小标宋简体" w:hint="eastAsia"/>
          <w:sz w:val="44"/>
          <w:szCs w:val="44"/>
        </w:rPr>
        <w:t>常州老年大学</w:t>
      </w:r>
    </w:p>
    <w:p w:rsidR="00551AFE" w:rsidRPr="00607AB8" w:rsidRDefault="00356E8F" w:rsidP="00607AB8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实行</w:t>
      </w:r>
      <w:r w:rsidR="00637C9E" w:rsidRPr="00607AB8">
        <w:rPr>
          <w:rFonts w:ascii="方正小标宋简体" w:eastAsia="方正小标宋简体" w:hint="eastAsia"/>
          <w:sz w:val="44"/>
          <w:szCs w:val="44"/>
        </w:rPr>
        <w:t>学分</w:t>
      </w:r>
      <w:r w:rsidR="004645C0" w:rsidRPr="00607AB8">
        <w:rPr>
          <w:rFonts w:ascii="方正小标宋简体" w:eastAsia="方正小标宋简体" w:hint="eastAsia"/>
          <w:sz w:val="44"/>
          <w:szCs w:val="44"/>
        </w:rPr>
        <w:t>管理办法（试行）</w:t>
      </w:r>
    </w:p>
    <w:p w:rsidR="00414473" w:rsidRPr="00536063" w:rsidRDefault="00414473" w:rsidP="00607AB8">
      <w:pPr>
        <w:spacing w:line="540" w:lineRule="exact"/>
        <w:ind w:firstLineChars="200"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</w:p>
    <w:p w:rsidR="004B0CCD" w:rsidRPr="00607AB8" w:rsidRDefault="0052287B" w:rsidP="00607AB8">
      <w:pPr>
        <w:spacing w:line="540" w:lineRule="exact"/>
        <w:ind w:firstLineChars="200" w:firstLine="640"/>
        <w:jc w:val="left"/>
        <w:rPr>
          <w:rFonts w:ascii="仿宋_GB2312" w:eastAsia="仿宋_GB2312" w:hAnsiTheme="minorEastAsia" w:cs="Helvetica"/>
          <w:kern w:val="0"/>
          <w:sz w:val="32"/>
          <w:szCs w:val="32"/>
        </w:rPr>
      </w:pPr>
      <w:r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根据我校《</w:t>
      </w:r>
      <w:r w:rsidR="004B0CCD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关于推进“课程改革建设年”工作的若干意见》等文件精神，</w:t>
      </w:r>
      <w:r w:rsidR="0050208C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特</w:t>
      </w:r>
      <w:r w:rsidR="004B0CCD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制定本办法。</w:t>
      </w:r>
    </w:p>
    <w:p w:rsidR="00414473" w:rsidRPr="00607AB8" w:rsidRDefault="00414473" w:rsidP="00607AB8">
      <w:pPr>
        <w:spacing w:line="540" w:lineRule="exact"/>
        <w:jc w:val="center"/>
        <w:rPr>
          <w:rFonts w:ascii="仿宋_GB2312" w:eastAsia="仿宋_GB2312" w:hAnsiTheme="minorEastAsia" w:cs="Helvetica"/>
          <w:b/>
          <w:kern w:val="0"/>
          <w:sz w:val="32"/>
          <w:szCs w:val="32"/>
        </w:rPr>
      </w:pPr>
    </w:p>
    <w:p w:rsidR="004B0CCD" w:rsidRPr="00607AB8" w:rsidRDefault="004B0CCD" w:rsidP="00607AB8">
      <w:pPr>
        <w:spacing w:line="540" w:lineRule="exact"/>
        <w:jc w:val="center"/>
        <w:rPr>
          <w:rFonts w:ascii="黑体" w:eastAsia="黑体" w:hAnsi="黑体" w:cs="Helvetica"/>
          <w:kern w:val="0"/>
          <w:sz w:val="32"/>
          <w:szCs w:val="32"/>
        </w:rPr>
      </w:pPr>
      <w:r w:rsidRPr="00607AB8">
        <w:rPr>
          <w:rFonts w:ascii="黑体" w:eastAsia="黑体" w:hAnsi="黑体" w:cs="Helvetica" w:hint="eastAsia"/>
          <w:kern w:val="0"/>
          <w:sz w:val="32"/>
          <w:szCs w:val="32"/>
        </w:rPr>
        <w:t>总</w:t>
      </w:r>
      <w:r w:rsidR="00D80D47" w:rsidRPr="00607AB8">
        <w:rPr>
          <w:rFonts w:ascii="黑体" w:eastAsia="黑体" w:hAnsi="黑体" w:cs="Helvetica" w:hint="eastAsia"/>
          <w:kern w:val="0"/>
          <w:sz w:val="32"/>
          <w:szCs w:val="32"/>
        </w:rPr>
        <w:t xml:space="preserve">  </w:t>
      </w:r>
      <w:r w:rsidRPr="00607AB8">
        <w:rPr>
          <w:rFonts w:ascii="黑体" w:eastAsia="黑体" w:hAnsi="黑体" w:cs="Helvetica" w:hint="eastAsia"/>
          <w:kern w:val="0"/>
          <w:sz w:val="32"/>
          <w:szCs w:val="32"/>
        </w:rPr>
        <w:t>则</w:t>
      </w:r>
    </w:p>
    <w:p w:rsidR="004B0CCD" w:rsidRPr="00607AB8" w:rsidRDefault="0052287B" w:rsidP="00607AB8">
      <w:pPr>
        <w:spacing w:line="540" w:lineRule="exact"/>
        <w:ind w:firstLineChars="200" w:firstLine="640"/>
        <w:jc w:val="left"/>
        <w:rPr>
          <w:rFonts w:ascii="仿宋_GB2312" w:eastAsia="仿宋_GB2312" w:hAnsiTheme="minorEastAsia" w:cs="Helvetica"/>
          <w:kern w:val="0"/>
          <w:sz w:val="32"/>
          <w:szCs w:val="32"/>
        </w:rPr>
      </w:pPr>
      <w:r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 xml:space="preserve">第一条  </w:t>
      </w:r>
      <w:r w:rsidR="004B0CCD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实行</w:t>
      </w:r>
      <w:r w:rsidR="00637C9E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学分</w:t>
      </w:r>
      <w:r w:rsidR="0047470B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管理</w:t>
      </w:r>
      <w:r w:rsidR="004B0CCD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是进一步深化</w:t>
      </w:r>
      <w:r w:rsidR="00230130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老年教育</w:t>
      </w:r>
      <w:r w:rsidR="004B0CCD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课程</w:t>
      </w:r>
      <w:r w:rsidR="00230130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改革</w:t>
      </w:r>
      <w:r w:rsidR="004B0CCD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，</w:t>
      </w:r>
      <w:r w:rsidR="00230130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建立</w:t>
      </w:r>
      <w:r w:rsidR="00E00231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科学、</w:t>
      </w:r>
      <w:r w:rsidR="00230130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系统</w:t>
      </w:r>
      <w:r w:rsidR="00E00231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、规范</w:t>
      </w:r>
      <w:r w:rsidR="00230130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的老年教育课程体系，建立灵活的弹性学制，激发老年学员学习主动性和积极性，</w:t>
      </w:r>
      <w:r w:rsidR="00E00231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促进老年学员身心健康、全面发展，</w:t>
      </w:r>
      <w:r w:rsidR="00230130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进一步</w:t>
      </w:r>
      <w:r w:rsidR="004B0CCD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提升老年人的生命和生活质量</w:t>
      </w:r>
      <w:r w:rsidR="00230130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的需要</w:t>
      </w:r>
      <w:r w:rsidR="004B0CCD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。</w:t>
      </w:r>
      <w:r w:rsidR="00230130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 xml:space="preserve"> </w:t>
      </w:r>
    </w:p>
    <w:p w:rsidR="0047470B" w:rsidRPr="00607AB8" w:rsidRDefault="0052287B" w:rsidP="00607AB8">
      <w:pPr>
        <w:spacing w:line="540" w:lineRule="exact"/>
        <w:ind w:firstLineChars="200" w:firstLine="640"/>
        <w:jc w:val="left"/>
        <w:rPr>
          <w:rFonts w:ascii="仿宋_GB2312" w:eastAsia="仿宋_GB2312" w:hAnsiTheme="minorEastAsia" w:cs="Helvetica"/>
          <w:kern w:val="0"/>
          <w:sz w:val="32"/>
          <w:szCs w:val="32"/>
        </w:rPr>
      </w:pPr>
      <w:r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 xml:space="preserve">第二条  </w:t>
      </w:r>
      <w:r w:rsidR="0047470B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学分</w:t>
      </w:r>
      <w:r w:rsidR="00A0476F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管理</w:t>
      </w:r>
      <w:r w:rsidR="00565781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是以</w:t>
      </w:r>
      <w:r w:rsidR="00484A3E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学员</w:t>
      </w:r>
      <w:r w:rsidR="0047470B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自主选课为核心，</w:t>
      </w:r>
      <w:r w:rsidR="00484A3E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以“</w:t>
      </w:r>
      <w:r w:rsidR="00A0476F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学分银行</w:t>
      </w:r>
      <w:r w:rsidR="00484A3E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”式</w:t>
      </w:r>
      <w:r w:rsidR="00EE7799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弹性学习为</w:t>
      </w:r>
      <w:r w:rsidR="00484A3E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方法，以学分作为</w:t>
      </w:r>
      <w:r w:rsidR="0047470B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学习量的计算单位</w:t>
      </w:r>
      <w:r w:rsidR="00484A3E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，</w:t>
      </w:r>
      <w:r w:rsidR="0047470B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通过</w:t>
      </w:r>
      <w:r w:rsidR="00484A3E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累计</w:t>
      </w:r>
      <w:r w:rsidR="0047470B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学分来衡量学员学习</w:t>
      </w:r>
      <w:r w:rsidR="00414473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的</w:t>
      </w:r>
      <w:r w:rsidR="0047470B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数量</w:t>
      </w:r>
      <w:r w:rsidR="00414473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和质量</w:t>
      </w:r>
      <w:r w:rsidR="0047470B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的一种教学管理制度。</w:t>
      </w:r>
    </w:p>
    <w:p w:rsidR="002E7519" w:rsidRPr="00607AB8" w:rsidRDefault="002E7519" w:rsidP="00607AB8">
      <w:pPr>
        <w:spacing w:line="540" w:lineRule="exact"/>
        <w:ind w:firstLineChars="1100" w:firstLine="3520"/>
        <w:jc w:val="left"/>
        <w:rPr>
          <w:rFonts w:ascii="仿宋_GB2312" w:eastAsia="仿宋_GB2312" w:hAnsiTheme="minorEastAsia" w:cs="Helvetica"/>
          <w:kern w:val="0"/>
          <w:sz w:val="32"/>
          <w:szCs w:val="32"/>
        </w:rPr>
      </w:pPr>
    </w:p>
    <w:p w:rsidR="002E7519" w:rsidRPr="00607AB8" w:rsidRDefault="002E7519" w:rsidP="00607AB8">
      <w:pPr>
        <w:spacing w:line="540" w:lineRule="exact"/>
        <w:jc w:val="center"/>
        <w:rPr>
          <w:rFonts w:ascii="黑体" w:eastAsia="黑体" w:hAnsi="黑体" w:cs="Helvetica"/>
          <w:kern w:val="0"/>
          <w:sz w:val="32"/>
          <w:szCs w:val="32"/>
        </w:rPr>
      </w:pPr>
      <w:r w:rsidRPr="00607AB8">
        <w:rPr>
          <w:rFonts w:ascii="黑体" w:eastAsia="黑体" w:hAnsi="黑体" w:cs="Helvetica" w:hint="eastAsia"/>
          <w:kern w:val="0"/>
          <w:sz w:val="32"/>
          <w:szCs w:val="32"/>
        </w:rPr>
        <w:t>第一章  专业课程</w:t>
      </w:r>
    </w:p>
    <w:p w:rsidR="002E7519" w:rsidRPr="00607AB8" w:rsidRDefault="002E7519" w:rsidP="00607AB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07AB8">
        <w:rPr>
          <w:rFonts w:ascii="仿宋_GB2312" w:eastAsia="仿宋_GB2312" w:hAnsi="宋体" w:hint="eastAsia"/>
          <w:sz w:val="32"/>
          <w:szCs w:val="32"/>
        </w:rPr>
        <w:t>第三条  分类设置专业课程体系，实行课程模块化。各专业课程由“必选课”、“选修课”和“实践课程”构成。其中“必选课”指各专业必须选学的主干课程，“选修课”指与专业相关的课程和非本专业主干课程，“实践课程”则指学校和</w:t>
      </w:r>
      <w:r w:rsidR="007432C3" w:rsidRPr="00607AB8">
        <w:rPr>
          <w:rFonts w:ascii="仿宋_GB2312" w:eastAsia="仿宋_GB2312" w:hAnsi="宋体" w:hint="eastAsia"/>
          <w:sz w:val="32"/>
          <w:szCs w:val="32"/>
        </w:rPr>
        <w:t>各系</w:t>
      </w:r>
      <w:r w:rsidRPr="00607AB8">
        <w:rPr>
          <w:rFonts w:ascii="仿宋_GB2312" w:eastAsia="仿宋_GB2312" w:hAnsi="宋体" w:hint="eastAsia"/>
          <w:sz w:val="32"/>
          <w:szCs w:val="32"/>
        </w:rPr>
        <w:t>分别开设的第二、三课堂以及社团组织活动等。</w:t>
      </w:r>
    </w:p>
    <w:p w:rsidR="002E7519" w:rsidRPr="00607AB8" w:rsidRDefault="00D80D47" w:rsidP="00607AB8">
      <w:pPr>
        <w:spacing w:line="540" w:lineRule="exact"/>
        <w:ind w:firstLineChars="200" w:firstLine="640"/>
        <w:jc w:val="left"/>
        <w:rPr>
          <w:rFonts w:ascii="仿宋_GB2312" w:eastAsia="仿宋_GB2312" w:hAnsiTheme="minorEastAsia" w:cs="Helvetica"/>
          <w:kern w:val="0"/>
          <w:sz w:val="32"/>
          <w:szCs w:val="32"/>
        </w:rPr>
      </w:pPr>
      <w:r w:rsidRPr="00607AB8">
        <w:rPr>
          <w:rFonts w:ascii="仿宋_GB2312" w:eastAsia="仿宋_GB2312" w:hAnsi="宋体" w:hint="eastAsia"/>
          <w:sz w:val="32"/>
          <w:szCs w:val="32"/>
        </w:rPr>
        <w:t xml:space="preserve">第四条  </w:t>
      </w:r>
      <w:r w:rsidR="00565781" w:rsidRPr="00607AB8">
        <w:rPr>
          <w:rFonts w:ascii="仿宋_GB2312" w:eastAsia="仿宋_GB2312" w:hAnsi="宋体" w:hint="eastAsia"/>
          <w:sz w:val="32"/>
          <w:szCs w:val="32"/>
        </w:rPr>
        <w:t>课程模块化</w:t>
      </w:r>
      <w:r w:rsidR="002E7519" w:rsidRPr="00607AB8">
        <w:rPr>
          <w:rFonts w:ascii="仿宋_GB2312" w:eastAsia="仿宋_GB2312" w:hAnsi="宋体" w:hint="eastAsia"/>
          <w:sz w:val="32"/>
          <w:szCs w:val="32"/>
        </w:rPr>
        <w:t>体现灵活多样，可设置</w:t>
      </w:r>
      <w:r w:rsidR="00565781" w:rsidRPr="00607AB8">
        <w:rPr>
          <w:rFonts w:ascii="仿宋_GB2312" w:eastAsia="仿宋_GB2312" w:hAnsi="宋体" w:hint="eastAsia"/>
          <w:sz w:val="32"/>
          <w:szCs w:val="32"/>
        </w:rPr>
        <w:t>长短课程包</w:t>
      </w:r>
      <w:r w:rsidR="00565781" w:rsidRPr="00607AB8">
        <w:rPr>
          <w:rFonts w:ascii="仿宋_GB2312" w:eastAsia="仿宋_GB2312" w:hAnsi="宋体" w:hint="eastAsia"/>
          <w:sz w:val="32"/>
          <w:szCs w:val="32"/>
        </w:rPr>
        <w:lastRenderedPageBreak/>
        <w:t>括微型</w:t>
      </w:r>
      <w:r w:rsidR="002E7519" w:rsidRPr="00607AB8">
        <w:rPr>
          <w:rFonts w:ascii="仿宋_GB2312" w:eastAsia="仿宋_GB2312" w:hAnsi="宋体" w:hint="eastAsia"/>
          <w:sz w:val="32"/>
          <w:szCs w:val="32"/>
        </w:rPr>
        <w:t>课程，可按专门化方向或专题设置课程。</w:t>
      </w:r>
      <w:r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通过</w:t>
      </w:r>
      <w:r w:rsidR="00565781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各类</w:t>
      </w:r>
      <w:r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课程教学积累，逐步形成课程群，并转化成课程体系。</w:t>
      </w:r>
    </w:p>
    <w:p w:rsidR="002E7519" w:rsidRPr="00607AB8" w:rsidRDefault="002E7519" w:rsidP="00607AB8">
      <w:pPr>
        <w:spacing w:line="540" w:lineRule="exact"/>
        <w:rPr>
          <w:rFonts w:ascii="仿宋_GB2312" w:eastAsia="仿宋_GB2312" w:hAnsiTheme="minorEastAsia" w:cs="Helvetica"/>
          <w:b/>
          <w:kern w:val="0"/>
          <w:sz w:val="32"/>
          <w:szCs w:val="32"/>
        </w:rPr>
      </w:pPr>
    </w:p>
    <w:p w:rsidR="0047470B" w:rsidRPr="00607AB8" w:rsidRDefault="0047470B" w:rsidP="00607AB8">
      <w:pPr>
        <w:spacing w:line="540" w:lineRule="exact"/>
        <w:jc w:val="center"/>
        <w:rPr>
          <w:rFonts w:ascii="黑体" w:eastAsia="黑体" w:hAnsi="黑体" w:cs="Helvetica"/>
          <w:kern w:val="0"/>
          <w:sz w:val="32"/>
          <w:szCs w:val="32"/>
        </w:rPr>
      </w:pPr>
      <w:r w:rsidRPr="00607AB8">
        <w:rPr>
          <w:rFonts w:ascii="黑体" w:eastAsia="黑体" w:hAnsi="黑体" w:cs="Helvetica" w:hint="eastAsia"/>
          <w:kern w:val="0"/>
          <w:sz w:val="32"/>
          <w:szCs w:val="32"/>
        </w:rPr>
        <w:t>第二章 学制和学分</w:t>
      </w:r>
    </w:p>
    <w:p w:rsidR="0054308F" w:rsidRPr="00607AB8" w:rsidRDefault="00D80D47" w:rsidP="00607AB8">
      <w:pPr>
        <w:spacing w:line="540" w:lineRule="exact"/>
        <w:ind w:firstLineChars="200" w:firstLine="640"/>
        <w:jc w:val="left"/>
        <w:rPr>
          <w:rFonts w:ascii="仿宋_GB2312" w:eastAsia="仿宋_GB2312" w:hAnsiTheme="minorEastAsia" w:cs="Helvetica"/>
          <w:kern w:val="0"/>
          <w:sz w:val="32"/>
          <w:szCs w:val="32"/>
        </w:rPr>
      </w:pPr>
      <w:r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第五</w:t>
      </w:r>
      <w:r w:rsidR="0050208C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 xml:space="preserve">条  </w:t>
      </w:r>
      <w:r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学校</w:t>
      </w:r>
      <w:r w:rsidR="0054308F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按专业设置</w:t>
      </w:r>
      <w:r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的主干</w:t>
      </w:r>
      <w:r w:rsidR="0047470B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课程</w:t>
      </w:r>
      <w:r w:rsidR="0054308F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，</w:t>
      </w:r>
      <w:r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其</w:t>
      </w:r>
      <w:r w:rsidR="0054308F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学制</w:t>
      </w:r>
      <w:r w:rsidR="00D77943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一般</w:t>
      </w:r>
      <w:r w:rsidR="0054308F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为6</w:t>
      </w:r>
      <w:r w:rsidR="00D77943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年或</w:t>
      </w:r>
      <w:r w:rsidR="0054308F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8</w:t>
      </w:r>
      <w:r w:rsidR="00D77943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年，</w:t>
      </w:r>
      <w:r w:rsidR="00F70A05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各系</w:t>
      </w:r>
      <w:r w:rsidR="0018525E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可</w:t>
      </w:r>
      <w:r w:rsidR="00F70A05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按2+2+2</w:t>
      </w:r>
      <w:r w:rsidR="00D77943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或2+2+2</w:t>
      </w:r>
      <w:r w:rsidR="00F70A05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+2</w:t>
      </w:r>
      <w:r w:rsidR="00565781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等</w:t>
      </w:r>
      <w:r w:rsidR="00CA5160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学年段设定。</w:t>
      </w:r>
      <w:r w:rsidR="00F70A05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学制</w:t>
      </w:r>
      <w:r w:rsidR="0050208C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要</w:t>
      </w:r>
      <w:r w:rsidR="00F70A05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体现课程梯度和</w:t>
      </w:r>
      <w:r w:rsidR="00577B86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等级</w:t>
      </w:r>
      <w:r w:rsidR="00F70A05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。</w:t>
      </w:r>
    </w:p>
    <w:p w:rsidR="00D77943" w:rsidRPr="00607AB8" w:rsidRDefault="00D77943" w:rsidP="00607AB8">
      <w:pPr>
        <w:spacing w:line="540" w:lineRule="exact"/>
        <w:ind w:firstLineChars="200" w:firstLine="640"/>
        <w:jc w:val="left"/>
        <w:rPr>
          <w:rFonts w:ascii="仿宋_GB2312" w:eastAsia="仿宋_GB2312" w:hAnsiTheme="minorEastAsia" w:cs="Helvetica"/>
          <w:kern w:val="0"/>
          <w:sz w:val="32"/>
          <w:szCs w:val="32"/>
        </w:rPr>
      </w:pPr>
      <w:r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 xml:space="preserve">第六条  根据实际，学校设立弹性学制，学员在校完成累计学分周期，最长可至12年。 </w:t>
      </w:r>
    </w:p>
    <w:p w:rsidR="00D80D47" w:rsidRPr="00607AB8" w:rsidRDefault="00D77943" w:rsidP="00607AB8">
      <w:pPr>
        <w:spacing w:line="540" w:lineRule="exact"/>
        <w:ind w:firstLineChars="200" w:firstLine="640"/>
        <w:jc w:val="left"/>
        <w:rPr>
          <w:rFonts w:ascii="仿宋_GB2312" w:eastAsia="仿宋_GB2312" w:hAnsiTheme="minorEastAsia" w:cs="Helvetica"/>
          <w:kern w:val="0"/>
          <w:sz w:val="32"/>
          <w:szCs w:val="32"/>
        </w:rPr>
      </w:pPr>
      <w:r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第七</w:t>
      </w:r>
      <w:r w:rsidR="0050208C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 xml:space="preserve">条  </w:t>
      </w:r>
      <w:r w:rsidR="00D80D47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各系</w:t>
      </w:r>
      <w:r w:rsidR="00EA3AF4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根据实际情况，</w:t>
      </w:r>
      <w:r w:rsidR="0050208C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设立</w:t>
      </w:r>
      <w:r w:rsidR="00D80D47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的一年制课程班或</w:t>
      </w:r>
      <w:r w:rsidR="0050208C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半年制课程班（或预科班），均计学分。</w:t>
      </w:r>
    </w:p>
    <w:p w:rsidR="00F70A05" w:rsidRPr="00607AB8" w:rsidRDefault="00D77943" w:rsidP="00607AB8">
      <w:pPr>
        <w:spacing w:line="540" w:lineRule="exact"/>
        <w:ind w:firstLineChars="200" w:firstLine="640"/>
        <w:jc w:val="left"/>
        <w:rPr>
          <w:rFonts w:ascii="仿宋_GB2312" w:eastAsia="仿宋_GB2312" w:hAnsiTheme="minorEastAsia" w:cs="Helvetica"/>
          <w:kern w:val="0"/>
          <w:sz w:val="32"/>
          <w:szCs w:val="32"/>
        </w:rPr>
      </w:pPr>
      <w:r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第八</w:t>
      </w:r>
      <w:r w:rsidR="0050208C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 xml:space="preserve">条  </w:t>
      </w:r>
      <w:r w:rsidR="00EA3AF4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各门课程学分均为4学分/学期</w:t>
      </w:r>
      <w:r w:rsidR="00E00231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。</w:t>
      </w:r>
      <w:r w:rsidR="000D15F5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各系根据</w:t>
      </w:r>
      <w:r w:rsidR="00EA3AF4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已审定的</w:t>
      </w:r>
      <w:r w:rsidR="000D15F5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专业课程</w:t>
      </w:r>
      <w:r w:rsidR="00CA5160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框架</w:t>
      </w:r>
      <w:r w:rsidR="000D15F5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体系</w:t>
      </w:r>
      <w:r w:rsidR="00CA5160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，</w:t>
      </w:r>
      <w:r w:rsidR="000D15F5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提供</w:t>
      </w:r>
      <w:r w:rsidR="00E508B8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主干</w:t>
      </w:r>
      <w:r w:rsidR="000D15F5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必选课程、选修课程、实践课程</w:t>
      </w:r>
      <w:r w:rsidR="00565781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等，让学员</w:t>
      </w:r>
      <w:r w:rsidR="000D15F5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选择。</w:t>
      </w:r>
    </w:p>
    <w:p w:rsidR="000D15F5" w:rsidRPr="00607AB8" w:rsidRDefault="00D77943" w:rsidP="00607AB8">
      <w:pPr>
        <w:spacing w:line="540" w:lineRule="exact"/>
        <w:ind w:firstLineChars="200" w:firstLine="640"/>
        <w:jc w:val="left"/>
        <w:rPr>
          <w:rFonts w:ascii="仿宋_GB2312" w:eastAsia="仿宋_GB2312" w:hAnsiTheme="minorEastAsia" w:cs="Helvetica"/>
          <w:kern w:val="0"/>
          <w:sz w:val="32"/>
          <w:szCs w:val="32"/>
        </w:rPr>
      </w:pPr>
      <w:r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第九</w:t>
      </w:r>
      <w:r w:rsidR="0050208C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 xml:space="preserve">条  </w:t>
      </w:r>
      <w:r w:rsidR="00E00231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学员毕业学分为96学分</w:t>
      </w:r>
      <w:r w:rsidR="000D15F5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，</w:t>
      </w:r>
      <w:r w:rsidR="00EA3AF4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学分可以累</w:t>
      </w:r>
      <w:r w:rsidR="0018525E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计</w:t>
      </w:r>
      <w:r w:rsidR="00EA3AF4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。</w:t>
      </w:r>
      <w:bookmarkStart w:id="1" w:name="OLE_LINK1"/>
      <w:bookmarkStart w:id="2" w:name="OLE_LINK2"/>
      <w:bookmarkStart w:id="3" w:name="OLE_LINK3"/>
      <w:r w:rsidR="00E00231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其中必选课程为48学分，选修课程为42学分，实践课程为6学分。</w:t>
      </w:r>
      <w:bookmarkEnd w:id="1"/>
      <w:bookmarkEnd w:id="2"/>
      <w:bookmarkEnd w:id="3"/>
    </w:p>
    <w:p w:rsidR="004B79B8" w:rsidRPr="00607AB8" w:rsidRDefault="00D77943" w:rsidP="00607AB8">
      <w:pPr>
        <w:spacing w:line="540" w:lineRule="exact"/>
        <w:ind w:firstLineChars="200" w:firstLine="640"/>
        <w:jc w:val="left"/>
        <w:rPr>
          <w:rFonts w:ascii="仿宋_GB2312" w:eastAsia="仿宋_GB2312" w:hAnsiTheme="minorEastAsia" w:cs="Helvetica"/>
          <w:kern w:val="0"/>
          <w:sz w:val="32"/>
          <w:szCs w:val="32"/>
        </w:rPr>
      </w:pPr>
      <w:r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第十</w:t>
      </w:r>
      <w:r w:rsidR="0050208C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条  实践课程及</w:t>
      </w:r>
      <w:r w:rsidR="004F1C93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其</w:t>
      </w:r>
      <w:r w:rsidR="0050208C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学分认定</w:t>
      </w:r>
      <w:r w:rsidR="004F1C93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，</w:t>
      </w:r>
      <w:r w:rsidR="0050208C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由学校教务部门负责公布，对每项活动由教务部门确定其学分及其最高额度。</w:t>
      </w:r>
    </w:p>
    <w:p w:rsidR="004F1C93" w:rsidRPr="00607AB8" w:rsidRDefault="00D77943" w:rsidP="00607AB8">
      <w:pPr>
        <w:spacing w:line="540" w:lineRule="exact"/>
        <w:ind w:firstLineChars="200" w:firstLine="640"/>
        <w:jc w:val="left"/>
        <w:rPr>
          <w:rFonts w:ascii="仿宋_GB2312" w:eastAsia="仿宋_GB2312" w:hAnsiTheme="minorEastAsia" w:cs="Helvetica"/>
          <w:kern w:val="0"/>
          <w:sz w:val="32"/>
          <w:szCs w:val="32"/>
        </w:rPr>
      </w:pPr>
      <w:r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第十一</w:t>
      </w:r>
      <w:r w:rsidR="004F1C93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 xml:space="preserve">条  </w:t>
      </w:r>
      <w:r w:rsidR="006F030E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学员</w:t>
      </w:r>
      <w:proofErr w:type="gramStart"/>
      <w:r w:rsidR="006F030E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经系部考核</w:t>
      </w:r>
      <w:proofErr w:type="gramEnd"/>
      <w:r w:rsidR="006F030E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，教务部门同意</w:t>
      </w:r>
      <w:r w:rsidR="00D80D47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其插班</w:t>
      </w:r>
      <w:r w:rsidR="00CA5160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免修的课程，</w:t>
      </w:r>
      <w:proofErr w:type="gramStart"/>
      <w:r w:rsidR="00CA5160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可计该课程</w:t>
      </w:r>
      <w:proofErr w:type="gramEnd"/>
      <w:r w:rsidR="00CA5160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学分的二分之一</w:t>
      </w:r>
      <w:r w:rsidR="006F030E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。</w:t>
      </w:r>
    </w:p>
    <w:p w:rsidR="00D80D47" w:rsidRPr="00607AB8" w:rsidRDefault="00F07417" w:rsidP="00607AB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第十二</w:t>
      </w:r>
      <w:r w:rsidR="006F030E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 xml:space="preserve">条  </w:t>
      </w:r>
      <w:r w:rsidR="00D80D47" w:rsidRPr="00607AB8">
        <w:rPr>
          <w:rFonts w:ascii="仿宋_GB2312" w:eastAsia="仿宋_GB2312" w:hAnsi="宋体" w:hint="eastAsia"/>
          <w:sz w:val="32"/>
          <w:szCs w:val="32"/>
        </w:rPr>
        <w:t>学校鼓励学员跨系选修，学分互认。各系必选、选修和实践课程均可供</w:t>
      </w:r>
      <w:proofErr w:type="gramStart"/>
      <w:r w:rsidR="00D80D47" w:rsidRPr="00607AB8">
        <w:rPr>
          <w:rFonts w:ascii="仿宋_GB2312" w:eastAsia="仿宋_GB2312" w:hAnsi="宋体" w:hint="eastAsia"/>
          <w:sz w:val="32"/>
          <w:szCs w:val="32"/>
        </w:rPr>
        <w:t>其他系部学员</w:t>
      </w:r>
      <w:proofErr w:type="gramEnd"/>
      <w:r w:rsidR="00D80D47" w:rsidRPr="00607AB8">
        <w:rPr>
          <w:rFonts w:ascii="仿宋_GB2312" w:eastAsia="仿宋_GB2312" w:hAnsi="宋体" w:hint="eastAsia"/>
          <w:sz w:val="32"/>
          <w:szCs w:val="32"/>
        </w:rPr>
        <w:t>选修。</w:t>
      </w:r>
    </w:p>
    <w:p w:rsidR="004F1C93" w:rsidRPr="004B528D" w:rsidRDefault="00D80D47" w:rsidP="004B528D">
      <w:pPr>
        <w:spacing w:line="540" w:lineRule="exact"/>
        <w:ind w:firstLineChars="200" w:firstLine="640"/>
        <w:jc w:val="left"/>
        <w:rPr>
          <w:rFonts w:ascii="仿宋_GB2312" w:eastAsia="仿宋_GB2312" w:hAnsiTheme="minorEastAsia" w:cs="Helvetica"/>
          <w:kern w:val="0"/>
          <w:sz w:val="32"/>
          <w:szCs w:val="32"/>
        </w:rPr>
      </w:pPr>
      <w:r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第</w:t>
      </w:r>
      <w:r w:rsidR="00F07417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十三</w:t>
      </w:r>
      <w:r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 xml:space="preserve">条  </w:t>
      </w:r>
      <w:r w:rsidR="006F030E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经学校同意，纳入学校统一计划的有关分校、办班点和合作学校所开课程，其学分实行互认。</w:t>
      </w:r>
    </w:p>
    <w:p w:rsidR="000D15F5" w:rsidRPr="00607AB8" w:rsidRDefault="00582E66" w:rsidP="00607AB8">
      <w:pPr>
        <w:spacing w:line="540" w:lineRule="exact"/>
        <w:jc w:val="center"/>
        <w:rPr>
          <w:rFonts w:ascii="黑体" w:eastAsia="黑体" w:hAnsi="黑体" w:cs="Helvetica"/>
          <w:kern w:val="0"/>
          <w:sz w:val="32"/>
          <w:szCs w:val="32"/>
        </w:rPr>
      </w:pPr>
      <w:r w:rsidRPr="00607AB8">
        <w:rPr>
          <w:rFonts w:ascii="黑体" w:eastAsia="黑体" w:hAnsi="黑体" w:cs="Helvetica" w:hint="eastAsia"/>
          <w:kern w:val="0"/>
          <w:sz w:val="32"/>
          <w:szCs w:val="32"/>
        </w:rPr>
        <w:lastRenderedPageBreak/>
        <w:t>第三章 开课</w:t>
      </w:r>
    </w:p>
    <w:p w:rsidR="00A70DDF" w:rsidRPr="00607AB8" w:rsidRDefault="0027395B" w:rsidP="00607AB8">
      <w:pPr>
        <w:spacing w:line="540" w:lineRule="exact"/>
        <w:ind w:firstLineChars="200" w:firstLine="640"/>
        <w:jc w:val="left"/>
        <w:rPr>
          <w:rFonts w:ascii="仿宋_GB2312" w:eastAsia="仿宋_GB2312" w:hAnsiTheme="minorEastAsia" w:cs="Helvetica"/>
          <w:kern w:val="0"/>
          <w:sz w:val="32"/>
          <w:szCs w:val="32"/>
        </w:rPr>
      </w:pPr>
      <w:r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第十</w:t>
      </w:r>
      <w:r w:rsidR="00F07417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四</w:t>
      </w:r>
      <w:r w:rsidR="0050208C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 xml:space="preserve">条 </w:t>
      </w:r>
      <w:r w:rsidR="00582E66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 xml:space="preserve"> 各系根据</w:t>
      </w:r>
      <w:r w:rsidR="00C67393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学员需求、</w:t>
      </w:r>
      <w:r w:rsidR="00582E66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师资</w:t>
      </w:r>
      <w:r w:rsidR="00A70DDF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等</w:t>
      </w:r>
      <w:r w:rsidR="00582E66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情况，</w:t>
      </w:r>
      <w:r w:rsidR="00C67393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依据</w:t>
      </w:r>
      <w:r w:rsidR="0018525E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已审定的</w:t>
      </w:r>
      <w:r w:rsidR="00C67393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专业课程</w:t>
      </w:r>
      <w:r w:rsidR="00CA5160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框架</w:t>
      </w:r>
      <w:r w:rsidR="00C67393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体系，</w:t>
      </w:r>
      <w:r w:rsidR="00582E66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于每学期第8周</w:t>
      </w:r>
      <w:r w:rsidR="00CA5160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向教务</w:t>
      </w:r>
      <w:r w:rsidR="00565781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部门</w:t>
      </w:r>
      <w:r w:rsidR="00CA5160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申</w:t>
      </w:r>
      <w:r w:rsidR="00C67393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报</w:t>
      </w:r>
      <w:r w:rsidR="00582E66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下学期</w:t>
      </w:r>
      <w:r w:rsidR="00A70DDF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开课</w:t>
      </w:r>
      <w:r w:rsidR="00C67393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建议，</w:t>
      </w:r>
      <w:r w:rsidR="00582E66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教务处会同各系于每学期第10周确定</w:t>
      </w:r>
      <w:r w:rsidR="00A70DDF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并下达开课</w:t>
      </w:r>
      <w:r w:rsidR="00C67393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任务</w:t>
      </w:r>
      <w:r w:rsidR="00A70DDF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，同时</w:t>
      </w:r>
      <w:r w:rsidR="00582E66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在</w:t>
      </w:r>
      <w:r w:rsidR="00A70DDF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学校</w:t>
      </w:r>
      <w:r w:rsidR="00CA5160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相关</w:t>
      </w:r>
      <w:r w:rsidR="00582E66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媒体上公布</w:t>
      </w:r>
      <w:r w:rsidR="00C67393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全校各系开课情况</w:t>
      </w:r>
      <w:r w:rsidR="00A70DDF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。</w:t>
      </w:r>
    </w:p>
    <w:p w:rsidR="00C67393" w:rsidRPr="00607AB8" w:rsidRDefault="004573A0" w:rsidP="00607AB8">
      <w:pPr>
        <w:spacing w:line="540" w:lineRule="exact"/>
        <w:ind w:firstLineChars="200" w:firstLine="640"/>
        <w:jc w:val="left"/>
        <w:rPr>
          <w:rFonts w:ascii="仿宋_GB2312" w:eastAsia="仿宋_GB2312" w:hAnsiTheme="minorEastAsia" w:cs="Helvetica"/>
          <w:kern w:val="0"/>
          <w:sz w:val="32"/>
          <w:szCs w:val="32"/>
        </w:rPr>
      </w:pPr>
      <w:r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第十</w:t>
      </w:r>
      <w:r w:rsidR="00F07417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五</w:t>
      </w:r>
      <w:r w:rsidR="00E92861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 xml:space="preserve">条  </w:t>
      </w:r>
      <w:r w:rsidR="00C67393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所有课程一般要达到最低选课人数，方可开班，开班最低人数标准</w:t>
      </w:r>
      <w:r w:rsidR="00E92861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由各系自行制定，并报教务处核定</w:t>
      </w:r>
      <w:r w:rsidR="0018525E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后，方可施行</w:t>
      </w:r>
      <w:r w:rsidR="00C67393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。</w:t>
      </w:r>
    </w:p>
    <w:p w:rsidR="00A70DDF" w:rsidRPr="00607AB8" w:rsidRDefault="00E92861" w:rsidP="00607AB8">
      <w:pPr>
        <w:spacing w:line="540" w:lineRule="exact"/>
        <w:ind w:firstLineChars="200" w:firstLine="640"/>
        <w:jc w:val="left"/>
        <w:rPr>
          <w:rFonts w:ascii="仿宋_GB2312" w:eastAsia="仿宋_GB2312" w:hAnsiTheme="minorEastAsia" w:cs="Helvetica"/>
          <w:kern w:val="0"/>
          <w:sz w:val="32"/>
          <w:szCs w:val="32"/>
        </w:rPr>
      </w:pPr>
      <w:r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第十</w:t>
      </w:r>
      <w:r w:rsidR="00F07417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六</w:t>
      </w:r>
      <w:r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 xml:space="preserve">条  </w:t>
      </w:r>
      <w:r w:rsidR="00CA5160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各系学期</w:t>
      </w:r>
      <w:r w:rsidR="00A52099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开课建议</w:t>
      </w:r>
      <w:r w:rsidR="00CA5160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，</w:t>
      </w:r>
      <w:r w:rsidR="00A52099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须</w:t>
      </w:r>
      <w:r w:rsidR="00CA5160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经</w:t>
      </w:r>
      <w:r w:rsidR="00A52099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专业</w:t>
      </w:r>
      <w:r w:rsidR="0018525E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课程</w:t>
      </w:r>
      <w:r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指导</w:t>
      </w:r>
      <w:r w:rsidR="00A52099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委员会的充分论证。</w:t>
      </w:r>
      <w:r w:rsidR="00A70DDF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开课计划一经公布，各系必须严格执行</w:t>
      </w:r>
      <w:r w:rsidR="00A52099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，不得随意变更</w:t>
      </w:r>
      <w:r w:rsidR="00A70DDF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。</w:t>
      </w:r>
      <w:r w:rsidR="00C67393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同时做好各项准备工作。</w:t>
      </w:r>
      <w:r w:rsidR="00A70DDF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如遇特殊情况需要</w:t>
      </w:r>
      <w:r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调整，</w:t>
      </w:r>
      <w:r w:rsidR="00A70DDF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须报教务</w:t>
      </w:r>
      <w:r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部门</w:t>
      </w:r>
      <w:r w:rsidR="00A70DDF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核准。</w:t>
      </w:r>
    </w:p>
    <w:p w:rsidR="00E92861" w:rsidRPr="00607AB8" w:rsidRDefault="00E92861" w:rsidP="00607AB8">
      <w:pPr>
        <w:spacing w:line="540" w:lineRule="exact"/>
        <w:jc w:val="center"/>
        <w:rPr>
          <w:rFonts w:ascii="仿宋_GB2312" w:eastAsia="仿宋_GB2312" w:hAnsiTheme="minorEastAsia" w:cs="Helvetica"/>
          <w:b/>
          <w:kern w:val="0"/>
          <w:sz w:val="32"/>
          <w:szCs w:val="32"/>
        </w:rPr>
      </w:pPr>
    </w:p>
    <w:p w:rsidR="00A70DDF" w:rsidRPr="00607AB8" w:rsidRDefault="00A70DDF" w:rsidP="00607AB8">
      <w:pPr>
        <w:spacing w:line="540" w:lineRule="exact"/>
        <w:jc w:val="center"/>
        <w:rPr>
          <w:rFonts w:ascii="黑体" w:eastAsia="黑体" w:hAnsi="黑体" w:cs="Helvetica"/>
          <w:kern w:val="0"/>
          <w:sz w:val="32"/>
          <w:szCs w:val="32"/>
        </w:rPr>
      </w:pPr>
      <w:r w:rsidRPr="00607AB8">
        <w:rPr>
          <w:rFonts w:ascii="黑体" w:eastAsia="黑体" w:hAnsi="黑体" w:cs="Helvetica" w:hint="eastAsia"/>
          <w:kern w:val="0"/>
          <w:sz w:val="32"/>
          <w:szCs w:val="32"/>
        </w:rPr>
        <w:t>第四章</w:t>
      </w:r>
      <w:r w:rsidR="00044255" w:rsidRPr="00607AB8">
        <w:rPr>
          <w:rFonts w:ascii="黑体" w:eastAsia="黑体" w:hAnsi="黑体" w:cs="Helvetica" w:hint="eastAsia"/>
          <w:kern w:val="0"/>
          <w:sz w:val="32"/>
          <w:szCs w:val="32"/>
        </w:rPr>
        <w:t xml:space="preserve"> 选课</w:t>
      </w:r>
    </w:p>
    <w:p w:rsidR="00E92861" w:rsidRPr="00607AB8" w:rsidRDefault="00F07417" w:rsidP="00607AB8">
      <w:pPr>
        <w:spacing w:line="540" w:lineRule="exact"/>
        <w:ind w:firstLineChars="200" w:firstLine="640"/>
        <w:jc w:val="left"/>
        <w:rPr>
          <w:rFonts w:ascii="仿宋_GB2312" w:eastAsia="仿宋_GB2312" w:hAnsiTheme="minorEastAsia" w:cs="Helvetica"/>
          <w:kern w:val="0"/>
          <w:sz w:val="32"/>
          <w:szCs w:val="32"/>
        </w:rPr>
      </w:pPr>
      <w:r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第十七</w:t>
      </w:r>
      <w:r w:rsidR="00E92861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 xml:space="preserve">条  </w:t>
      </w:r>
      <w:r w:rsidR="00044255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学员根据学校公布的各系开课计划</w:t>
      </w:r>
      <w:r w:rsidR="007432C3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，根据自身实际需求，自主选择上课时间和相关</w:t>
      </w:r>
      <w:r w:rsidR="00044255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课程</w:t>
      </w:r>
      <w:r w:rsidR="00C67393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。</w:t>
      </w:r>
    </w:p>
    <w:p w:rsidR="00A70DDF" w:rsidRPr="00607AB8" w:rsidRDefault="00F07417" w:rsidP="00607AB8">
      <w:pPr>
        <w:spacing w:line="540" w:lineRule="exact"/>
        <w:ind w:firstLineChars="200" w:firstLine="640"/>
        <w:jc w:val="left"/>
        <w:rPr>
          <w:rFonts w:ascii="仿宋_GB2312" w:eastAsia="仿宋_GB2312" w:hAnsiTheme="minorEastAsia" w:cs="Helvetica"/>
          <w:kern w:val="0"/>
          <w:sz w:val="32"/>
          <w:szCs w:val="32"/>
        </w:rPr>
      </w:pPr>
      <w:r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第十八</w:t>
      </w:r>
      <w:r w:rsidR="00E92861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 xml:space="preserve">条  </w:t>
      </w:r>
      <w:r w:rsidR="000623A0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学员</w:t>
      </w:r>
      <w:r w:rsidR="00E92861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每年</w:t>
      </w:r>
      <w:r w:rsidR="000623A0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所选各类课程</w:t>
      </w:r>
      <w:r w:rsidR="00A52099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的总学分</w:t>
      </w:r>
      <w:r w:rsidR="000623A0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，原则上不得超过</w:t>
      </w:r>
      <w:r w:rsidR="00E92861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24</w:t>
      </w:r>
      <w:r w:rsidR="000623A0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个学分（即</w:t>
      </w:r>
      <w:r w:rsidR="00E92861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3</w:t>
      </w:r>
      <w:r w:rsidR="007432C3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门课程，不</w:t>
      </w:r>
      <w:r w:rsidR="001846AD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含社团性质的课程</w:t>
      </w:r>
      <w:r w:rsidR="007432C3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）</w:t>
      </w:r>
      <w:r w:rsidR="001846AD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。</w:t>
      </w:r>
    </w:p>
    <w:p w:rsidR="00C67393" w:rsidRPr="00607AB8" w:rsidRDefault="00F07417" w:rsidP="00607AB8">
      <w:pPr>
        <w:spacing w:line="540" w:lineRule="exact"/>
        <w:ind w:firstLineChars="200" w:firstLine="640"/>
        <w:jc w:val="left"/>
        <w:rPr>
          <w:rFonts w:ascii="仿宋_GB2312" w:eastAsia="仿宋_GB2312" w:hAnsiTheme="minorEastAsia" w:cs="Helvetica"/>
          <w:kern w:val="0"/>
          <w:sz w:val="32"/>
          <w:szCs w:val="32"/>
        </w:rPr>
      </w:pPr>
      <w:r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第十九</w:t>
      </w:r>
      <w:r w:rsidR="00E92861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 xml:space="preserve">条 </w:t>
      </w:r>
      <w:r w:rsidR="00C67393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 xml:space="preserve"> 有严格先行后续关系的课程，必须先选先行课，取得学分后才能选后续课。</w:t>
      </w:r>
      <w:r w:rsidR="000623A0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对于申请免修先行课程的学员</w:t>
      </w:r>
      <w:r w:rsidR="00387C33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或中途插班学习的学员</w:t>
      </w:r>
      <w:r w:rsidR="000623A0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，</w:t>
      </w:r>
      <w:r w:rsidR="00A52099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由</w:t>
      </w:r>
      <w:r w:rsidR="000623A0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课程</w:t>
      </w:r>
      <w:proofErr w:type="gramStart"/>
      <w:r w:rsidR="000623A0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所在系部</w:t>
      </w:r>
      <w:r w:rsidR="004F1C93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通过</w:t>
      </w:r>
      <w:proofErr w:type="gramEnd"/>
      <w:r w:rsidR="004F1C93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相关方式</w:t>
      </w:r>
      <w:r w:rsidR="00A52099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进行</w:t>
      </w:r>
      <w:r w:rsidR="000623A0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考核</w:t>
      </w:r>
      <w:r w:rsidR="00C816E5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。</w:t>
      </w:r>
      <w:r w:rsidR="000623A0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考核合格</w:t>
      </w:r>
      <w:r w:rsidR="00387C33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方可</w:t>
      </w:r>
      <w:r w:rsidR="000623A0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直接选修后续课程</w:t>
      </w:r>
      <w:r w:rsidR="00387C33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或插班学习</w:t>
      </w:r>
      <w:r w:rsidR="000623A0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。</w:t>
      </w:r>
    </w:p>
    <w:p w:rsidR="00E92861" w:rsidRPr="004B528D" w:rsidRDefault="00F07417" w:rsidP="004B528D">
      <w:pPr>
        <w:spacing w:line="540" w:lineRule="exact"/>
        <w:ind w:firstLineChars="200" w:firstLine="640"/>
        <w:jc w:val="left"/>
        <w:rPr>
          <w:rFonts w:ascii="仿宋_GB2312" w:eastAsia="仿宋_GB2312" w:hAnsiTheme="minorEastAsia" w:cs="Helvetica"/>
          <w:kern w:val="0"/>
          <w:sz w:val="32"/>
          <w:szCs w:val="32"/>
        </w:rPr>
      </w:pPr>
      <w:r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第二十</w:t>
      </w:r>
      <w:r w:rsidR="004F7F77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条  学校教务部门和各系部，要通过各种方式</w:t>
      </w:r>
      <w:r w:rsidR="00565781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，印发选课指南，</w:t>
      </w:r>
      <w:r w:rsidR="00D1698D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加强对</w:t>
      </w:r>
      <w:r w:rsidR="004F7F77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学员选课的宣传和指导。</w:t>
      </w:r>
    </w:p>
    <w:p w:rsidR="007974A2" w:rsidRDefault="007974A2" w:rsidP="00607AB8">
      <w:pPr>
        <w:spacing w:line="540" w:lineRule="exact"/>
        <w:jc w:val="center"/>
        <w:rPr>
          <w:rFonts w:ascii="黑体" w:eastAsia="黑体" w:hAnsi="黑体" w:cs="Helvetica"/>
          <w:kern w:val="0"/>
          <w:sz w:val="32"/>
          <w:szCs w:val="32"/>
        </w:rPr>
      </w:pPr>
    </w:p>
    <w:p w:rsidR="005C6637" w:rsidRPr="00607AB8" w:rsidRDefault="005C6637" w:rsidP="00607AB8">
      <w:pPr>
        <w:spacing w:line="540" w:lineRule="exact"/>
        <w:jc w:val="center"/>
        <w:rPr>
          <w:rFonts w:ascii="黑体" w:eastAsia="黑体" w:hAnsi="黑体" w:cs="Helvetica"/>
          <w:kern w:val="0"/>
          <w:sz w:val="32"/>
          <w:szCs w:val="32"/>
        </w:rPr>
      </w:pPr>
      <w:r w:rsidRPr="00607AB8">
        <w:rPr>
          <w:rFonts w:ascii="黑体" w:eastAsia="黑体" w:hAnsi="黑体" w:cs="Helvetica" w:hint="eastAsia"/>
          <w:kern w:val="0"/>
          <w:sz w:val="32"/>
          <w:szCs w:val="32"/>
        </w:rPr>
        <w:lastRenderedPageBreak/>
        <w:t>第</w:t>
      </w:r>
      <w:r w:rsidR="006F1428" w:rsidRPr="00607AB8">
        <w:rPr>
          <w:rFonts w:ascii="黑体" w:eastAsia="黑体" w:hAnsi="黑体" w:cs="Helvetica" w:hint="eastAsia"/>
          <w:kern w:val="0"/>
          <w:sz w:val="32"/>
          <w:szCs w:val="32"/>
        </w:rPr>
        <w:t>五</w:t>
      </w:r>
      <w:r w:rsidRPr="00607AB8">
        <w:rPr>
          <w:rFonts w:ascii="黑体" w:eastAsia="黑体" w:hAnsi="黑体" w:cs="Helvetica" w:hint="eastAsia"/>
          <w:kern w:val="0"/>
          <w:sz w:val="32"/>
          <w:szCs w:val="32"/>
        </w:rPr>
        <w:t>章 考核</w:t>
      </w:r>
    </w:p>
    <w:p w:rsidR="000623A0" w:rsidRPr="00607AB8" w:rsidRDefault="007432C3" w:rsidP="00607AB8">
      <w:pPr>
        <w:spacing w:line="540" w:lineRule="exact"/>
        <w:ind w:firstLineChars="200" w:firstLine="640"/>
        <w:jc w:val="left"/>
        <w:rPr>
          <w:rFonts w:ascii="仿宋_GB2312" w:eastAsia="仿宋_GB2312" w:hAnsiTheme="minorEastAsia" w:cs="Helvetica"/>
          <w:kern w:val="0"/>
          <w:sz w:val="32"/>
          <w:szCs w:val="32"/>
        </w:rPr>
      </w:pPr>
      <w:r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第二十</w:t>
      </w:r>
      <w:r w:rsidR="00F07417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一</w:t>
      </w:r>
      <w:r w:rsidR="00E92861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 xml:space="preserve">条  </w:t>
      </w:r>
      <w:r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学员</w:t>
      </w:r>
      <w:r w:rsidR="00DB56C1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每门课程</w:t>
      </w:r>
      <w:r w:rsidR="005C6637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出勤学时数</w:t>
      </w:r>
      <w:r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，应</w:t>
      </w:r>
      <w:r w:rsidR="005C6637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达</w:t>
      </w:r>
      <w:r w:rsidR="0018525E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每学期</w:t>
      </w:r>
      <w:r w:rsidR="005C6637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24学时</w:t>
      </w:r>
      <w:r w:rsidR="00E92861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（半天合2学时）</w:t>
      </w:r>
      <w:r w:rsidR="005C6637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及以上，</w:t>
      </w:r>
      <w:r w:rsidR="0018525E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通过</w:t>
      </w:r>
      <w:r w:rsidR="005C6637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课程规定的</w:t>
      </w:r>
      <w:r w:rsidR="00F70A05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考核评价</w:t>
      </w:r>
      <w:r w:rsidR="005C6637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，</w:t>
      </w:r>
      <w:r w:rsidR="00C816E5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方可</w:t>
      </w:r>
      <w:r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取得课程的学分，并</w:t>
      </w:r>
      <w:r w:rsidR="00C816E5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经</w:t>
      </w:r>
      <w:r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教务部门</w:t>
      </w:r>
      <w:r w:rsidR="009A59EF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审核后记入学员学分档案。</w:t>
      </w:r>
    </w:p>
    <w:p w:rsidR="00BF0868" w:rsidRPr="00607AB8" w:rsidRDefault="00F07417" w:rsidP="00607AB8">
      <w:pPr>
        <w:spacing w:line="540" w:lineRule="exact"/>
        <w:ind w:firstLineChars="200" w:firstLine="640"/>
        <w:jc w:val="left"/>
        <w:rPr>
          <w:rFonts w:ascii="仿宋_GB2312" w:eastAsia="仿宋_GB2312" w:hAnsiTheme="minorEastAsia" w:cs="Helvetica"/>
          <w:kern w:val="0"/>
          <w:sz w:val="32"/>
          <w:szCs w:val="32"/>
        </w:rPr>
      </w:pPr>
      <w:r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第二十二</w:t>
      </w:r>
      <w:r w:rsidR="004F7F77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 xml:space="preserve">条 </w:t>
      </w:r>
      <w:r w:rsidR="00BF0868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 xml:space="preserve"> </w:t>
      </w:r>
      <w:r w:rsidR="007432C3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学</w:t>
      </w:r>
      <w:proofErr w:type="gramStart"/>
      <w:r w:rsidR="007432C3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期末由</w:t>
      </w:r>
      <w:proofErr w:type="gramEnd"/>
      <w:r w:rsidR="007432C3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各系部上报取得实践学分的学员名单，经教务部门</w:t>
      </w:r>
      <w:r w:rsidR="00BF0868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审核后记入学员学分档案。</w:t>
      </w:r>
    </w:p>
    <w:p w:rsidR="004F1C93" w:rsidRPr="00607AB8" w:rsidRDefault="004F7F77" w:rsidP="00607AB8">
      <w:pPr>
        <w:spacing w:line="540" w:lineRule="exact"/>
        <w:ind w:firstLineChars="200" w:firstLine="640"/>
        <w:jc w:val="left"/>
        <w:rPr>
          <w:rFonts w:ascii="仿宋_GB2312" w:eastAsia="仿宋_GB2312" w:hAnsiTheme="minorEastAsia" w:cs="Helvetica"/>
          <w:kern w:val="0"/>
          <w:sz w:val="32"/>
          <w:szCs w:val="32"/>
        </w:rPr>
      </w:pPr>
      <w:r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 xml:space="preserve">                        </w:t>
      </w:r>
    </w:p>
    <w:p w:rsidR="004F7F77" w:rsidRPr="00607AB8" w:rsidRDefault="004F7F77" w:rsidP="00607AB8">
      <w:pPr>
        <w:spacing w:line="540" w:lineRule="exact"/>
        <w:jc w:val="center"/>
        <w:rPr>
          <w:rFonts w:ascii="黑体" w:eastAsia="黑体" w:hAnsi="黑体" w:cs="Helvetica"/>
          <w:kern w:val="0"/>
          <w:sz w:val="32"/>
          <w:szCs w:val="32"/>
        </w:rPr>
      </w:pPr>
      <w:r w:rsidRPr="00607AB8">
        <w:rPr>
          <w:rFonts w:ascii="黑体" w:eastAsia="黑体" w:hAnsi="黑体" w:cs="Helvetica" w:hint="eastAsia"/>
          <w:kern w:val="0"/>
          <w:sz w:val="32"/>
          <w:szCs w:val="32"/>
        </w:rPr>
        <w:t>第六章  结业与毕业</w:t>
      </w:r>
    </w:p>
    <w:p w:rsidR="0047470B" w:rsidRPr="00607AB8" w:rsidRDefault="00F07417" w:rsidP="009D7E05">
      <w:pPr>
        <w:spacing w:line="530" w:lineRule="exact"/>
        <w:ind w:firstLineChars="200" w:firstLine="640"/>
        <w:jc w:val="left"/>
        <w:rPr>
          <w:rFonts w:ascii="仿宋_GB2312" w:eastAsia="仿宋_GB2312" w:hAnsiTheme="minorEastAsia" w:cs="Helvetica"/>
          <w:kern w:val="0"/>
          <w:sz w:val="32"/>
          <w:szCs w:val="32"/>
        </w:rPr>
      </w:pPr>
      <w:r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第二十三</w:t>
      </w:r>
      <w:r w:rsidR="004F7F77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 xml:space="preserve">条 </w:t>
      </w:r>
      <w:r w:rsidR="0047470B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 xml:space="preserve"> 学员在</w:t>
      </w:r>
      <w:r w:rsidR="00C477B6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学分记载周期</w:t>
      </w:r>
      <w:r w:rsidR="0047470B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内</w:t>
      </w:r>
      <w:r w:rsidR="00F044F6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，获取</w:t>
      </w:r>
      <w:r w:rsidR="0047470B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毕业所需总学分，学校</w:t>
      </w:r>
      <w:r w:rsidR="00C816E5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定期</w:t>
      </w:r>
      <w:r w:rsidR="0047470B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颁发“常州老年大学荣誉毕业证书”。</w:t>
      </w:r>
      <w:r w:rsidR="007432C3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学员在校学习期间，</w:t>
      </w:r>
      <w:r w:rsidR="00E508B8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可获取不同主干专业的荣誉毕业证书。</w:t>
      </w:r>
    </w:p>
    <w:p w:rsidR="00DB56C1" w:rsidRPr="00607AB8" w:rsidRDefault="0027395B" w:rsidP="009D7E05">
      <w:pPr>
        <w:spacing w:line="530" w:lineRule="exact"/>
        <w:ind w:firstLineChars="200" w:firstLine="640"/>
        <w:jc w:val="left"/>
        <w:rPr>
          <w:rFonts w:ascii="仿宋_GB2312" w:eastAsia="仿宋_GB2312" w:hAnsiTheme="minorEastAsia" w:cs="Helvetica"/>
          <w:kern w:val="0"/>
          <w:sz w:val="32"/>
          <w:szCs w:val="32"/>
        </w:rPr>
      </w:pPr>
      <w:r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第二十</w:t>
      </w:r>
      <w:r w:rsidR="00F07417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四</w:t>
      </w:r>
      <w:r w:rsidR="004F7F77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 xml:space="preserve">条  </w:t>
      </w:r>
      <w:r w:rsidR="00C477B6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学员在学分记载周期内，</w:t>
      </w:r>
      <w:r w:rsidR="00DB56C1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获得48学分</w:t>
      </w:r>
      <w:r w:rsidR="007432C3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及以上（其中必选课程达</w:t>
      </w:r>
      <w:r w:rsidR="00DB56C1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24</w:t>
      </w:r>
      <w:r w:rsidR="007432C3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学分，选修课程达</w:t>
      </w:r>
      <w:r w:rsidR="00DB56C1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20</w:t>
      </w:r>
      <w:r w:rsidR="007432C3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学分，实践课程达</w:t>
      </w:r>
      <w:r w:rsidR="00DB56C1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4</w:t>
      </w:r>
      <w:r w:rsidR="004F7F77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学分</w:t>
      </w:r>
      <w:r w:rsidR="007432C3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）</w:t>
      </w:r>
      <w:r w:rsidR="004F7F77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，</w:t>
      </w:r>
      <w:r w:rsidR="00DB56C1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可获得</w:t>
      </w:r>
      <w:r w:rsidR="004F7F77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校级</w:t>
      </w:r>
      <w:r w:rsidR="00DB56C1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奖励。</w:t>
      </w:r>
    </w:p>
    <w:p w:rsidR="004F7F77" w:rsidRPr="00607AB8" w:rsidRDefault="004573A0" w:rsidP="009D7E05">
      <w:pPr>
        <w:spacing w:line="530" w:lineRule="exact"/>
        <w:ind w:firstLineChars="200" w:firstLine="640"/>
        <w:jc w:val="left"/>
        <w:rPr>
          <w:rFonts w:ascii="仿宋_GB2312" w:eastAsia="仿宋_GB2312" w:hAnsiTheme="minorEastAsia" w:cs="Helvetica"/>
          <w:kern w:val="0"/>
          <w:sz w:val="32"/>
          <w:szCs w:val="32"/>
        </w:rPr>
      </w:pPr>
      <w:r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第二十</w:t>
      </w:r>
      <w:r w:rsidR="00F07417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五</w:t>
      </w:r>
      <w:r w:rsidR="004F7F77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 xml:space="preserve">条  </w:t>
      </w:r>
      <w:r w:rsidR="00C477B6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学员在学分记载周期内，</w:t>
      </w:r>
      <w:r w:rsidR="00D1698D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主干必选</w:t>
      </w:r>
      <w:r w:rsidR="004F7F77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课程获得48学分</w:t>
      </w:r>
      <w:r w:rsidR="007432C3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及以上</w:t>
      </w:r>
      <w:r w:rsidR="004F7F77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，可获取校级单项结业证书。</w:t>
      </w:r>
    </w:p>
    <w:p w:rsidR="004F7F77" w:rsidRPr="00607AB8" w:rsidRDefault="004F7F77" w:rsidP="009D7E05">
      <w:pPr>
        <w:spacing w:line="530" w:lineRule="exact"/>
        <w:ind w:firstLineChars="200" w:firstLine="640"/>
        <w:jc w:val="left"/>
        <w:rPr>
          <w:rFonts w:ascii="仿宋_GB2312" w:eastAsia="仿宋_GB2312" w:hAnsiTheme="minorEastAsia" w:cs="Helvetica"/>
          <w:kern w:val="0"/>
          <w:sz w:val="32"/>
          <w:szCs w:val="32"/>
        </w:rPr>
      </w:pPr>
      <w:r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第二十</w:t>
      </w:r>
      <w:r w:rsidR="00F07417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六</w:t>
      </w:r>
      <w:r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 xml:space="preserve">条  </w:t>
      </w:r>
      <w:r w:rsidR="00C477B6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学员在学分记载周期内，</w:t>
      </w:r>
      <w:r w:rsidR="00FF7C60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在其所选课程学习中成绩优异，学校给予相关奖励。</w:t>
      </w:r>
    </w:p>
    <w:p w:rsidR="00280762" w:rsidRPr="00607AB8" w:rsidRDefault="00280762" w:rsidP="00607AB8">
      <w:pPr>
        <w:spacing w:line="540" w:lineRule="exact"/>
        <w:jc w:val="center"/>
        <w:rPr>
          <w:rFonts w:ascii="仿宋_GB2312" w:eastAsia="仿宋_GB2312" w:hAnsiTheme="minorEastAsia" w:cs="Helvetica"/>
          <w:b/>
          <w:kern w:val="0"/>
          <w:sz w:val="32"/>
          <w:szCs w:val="32"/>
        </w:rPr>
      </w:pPr>
    </w:p>
    <w:p w:rsidR="000623A0" w:rsidRPr="00607AB8" w:rsidRDefault="000623A0" w:rsidP="00607AB8">
      <w:pPr>
        <w:spacing w:line="540" w:lineRule="exact"/>
        <w:jc w:val="center"/>
        <w:rPr>
          <w:rFonts w:ascii="黑体" w:eastAsia="黑体" w:hAnsi="黑体" w:cs="Helvetica"/>
          <w:kern w:val="0"/>
          <w:sz w:val="32"/>
          <w:szCs w:val="32"/>
        </w:rPr>
      </w:pPr>
      <w:r w:rsidRPr="00607AB8">
        <w:rPr>
          <w:rFonts w:ascii="黑体" w:eastAsia="黑体" w:hAnsi="黑体" w:cs="Helvetica" w:hint="eastAsia"/>
          <w:kern w:val="0"/>
          <w:sz w:val="32"/>
          <w:szCs w:val="32"/>
        </w:rPr>
        <w:t>第</w:t>
      </w:r>
      <w:r w:rsidR="004F7F77" w:rsidRPr="00607AB8">
        <w:rPr>
          <w:rFonts w:ascii="黑体" w:eastAsia="黑体" w:hAnsi="黑体" w:cs="Helvetica" w:hint="eastAsia"/>
          <w:kern w:val="0"/>
          <w:sz w:val="32"/>
          <w:szCs w:val="32"/>
        </w:rPr>
        <w:t>七</w:t>
      </w:r>
      <w:r w:rsidRPr="00607AB8">
        <w:rPr>
          <w:rFonts w:ascii="黑体" w:eastAsia="黑体" w:hAnsi="黑体" w:cs="Helvetica" w:hint="eastAsia"/>
          <w:kern w:val="0"/>
          <w:sz w:val="32"/>
          <w:szCs w:val="32"/>
        </w:rPr>
        <w:t>章</w:t>
      </w:r>
      <w:r w:rsidRPr="00607AB8">
        <w:rPr>
          <w:rFonts w:asciiTheme="minorEastAsia" w:eastAsia="黑体" w:hAnsiTheme="minorEastAsia" w:cs="Helvetica" w:hint="eastAsia"/>
          <w:kern w:val="0"/>
          <w:sz w:val="32"/>
          <w:szCs w:val="32"/>
        </w:rPr>
        <w:t>  </w:t>
      </w:r>
      <w:r w:rsidRPr="00607AB8">
        <w:rPr>
          <w:rFonts w:ascii="黑体" w:eastAsia="黑体" w:hAnsi="黑体" w:cs="Helvetica" w:hint="eastAsia"/>
          <w:kern w:val="0"/>
          <w:sz w:val="32"/>
          <w:szCs w:val="32"/>
        </w:rPr>
        <w:t>附则</w:t>
      </w:r>
    </w:p>
    <w:p w:rsidR="009A59EF" w:rsidRPr="00607AB8" w:rsidRDefault="004F7F77" w:rsidP="00607AB8">
      <w:pPr>
        <w:spacing w:line="540" w:lineRule="exact"/>
        <w:ind w:firstLineChars="200" w:firstLine="640"/>
        <w:jc w:val="left"/>
        <w:rPr>
          <w:rFonts w:ascii="仿宋_GB2312" w:eastAsia="仿宋_GB2312" w:hAnsiTheme="minorEastAsia" w:cs="Helvetica"/>
          <w:kern w:val="0"/>
          <w:sz w:val="32"/>
          <w:szCs w:val="32"/>
        </w:rPr>
      </w:pPr>
      <w:r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第二十</w:t>
      </w:r>
      <w:r w:rsidR="00F07417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七</w:t>
      </w:r>
      <w:r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 xml:space="preserve">条 </w:t>
      </w:r>
      <w:r w:rsidR="009A59EF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 xml:space="preserve"> 本办法适用于在本校</w:t>
      </w:r>
      <w:r w:rsidR="00BF0868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注册</w:t>
      </w:r>
      <w:r w:rsidR="009A59EF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取得学籍并选修课程的学员。</w:t>
      </w:r>
    </w:p>
    <w:p w:rsidR="000623A0" w:rsidRPr="00607AB8" w:rsidRDefault="00F07417" w:rsidP="00607AB8">
      <w:pPr>
        <w:spacing w:line="540" w:lineRule="exact"/>
        <w:ind w:firstLineChars="200" w:firstLine="640"/>
        <w:jc w:val="left"/>
        <w:rPr>
          <w:rFonts w:ascii="仿宋_GB2312" w:eastAsia="仿宋_GB2312" w:hAnsiTheme="minorEastAsia" w:cs="Helvetica"/>
          <w:kern w:val="0"/>
          <w:sz w:val="32"/>
          <w:szCs w:val="32"/>
        </w:rPr>
      </w:pPr>
      <w:r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第二十八</w:t>
      </w:r>
      <w:r w:rsidR="004F7F77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 xml:space="preserve">条  </w:t>
      </w:r>
      <w:r w:rsidR="000623A0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本办法由学校</w:t>
      </w:r>
      <w:r w:rsidR="004F7F77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教务部门</w:t>
      </w:r>
      <w:r w:rsidR="000623A0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负责解释。</w:t>
      </w:r>
    </w:p>
    <w:p w:rsidR="004645C0" w:rsidRPr="009D7E05" w:rsidRDefault="00F07417" w:rsidP="009D7E05">
      <w:pPr>
        <w:spacing w:line="540" w:lineRule="exact"/>
        <w:ind w:firstLineChars="200" w:firstLine="640"/>
        <w:jc w:val="left"/>
        <w:rPr>
          <w:rFonts w:ascii="仿宋_GB2312" w:eastAsia="仿宋_GB2312" w:hAnsiTheme="minorEastAsia" w:cs="Helvetica"/>
          <w:kern w:val="0"/>
          <w:sz w:val="32"/>
          <w:szCs w:val="32"/>
        </w:rPr>
      </w:pPr>
      <w:r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第二十九</w:t>
      </w:r>
      <w:r w:rsidR="004F7F77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 xml:space="preserve">条  </w:t>
      </w:r>
      <w:r w:rsidR="000623A0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本办法经常州老年大学</w:t>
      </w:r>
      <w:r w:rsidR="00991914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校务委员会</w:t>
      </w:r>
      <w:r w:rsidR="004F7F77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讨论，并经校长</w:t>
      </w:r>
      <w:proofErr w:type="gramStart"/>
      <w:r w:rsidR="004F7F77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室同意</w:t>
      </w:r>
      <w:proofErr w:type="gramEnd"/>
      <w:r w:rsidR="004F7F77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后</w:t>
      </w:r>
      <w:r w:rsidR="009A59EF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试行</w:t>
      </w:r>
      <w:r w:rsidR="000623A0" w:rsidRPr="00607AB8">
        <w:rPr>
          <w:rFonts w:ascii="仿宋_GB2312" w:eastAsia="仿宋_GB2312" w:hAnsiTheme="minorEastAsia" w:cs="Helvetica" w:hint="eastAsia"/>
          <w:kern w:val="0"/>
          <w:sz w:val="32"/>
          <w:szCs w:val="32"/>
        </w:rPr>
        <w:t>。</w:t>
      </w:r>
    </w:p>
    <w:sectPr w:rsidR="004645C0" w:rsidRPr="009D7E05" w:rsidSect="009D7E05">
      <w:footerReference w:type="default" r:id="rId8"/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576" w:rsidRDefault="009E7576" w:rsidP="0054308F">
      <w:r>
        <w:separator/>
      </w:r>
    </w:p>
  </w:endnote>
  <w:endnote w:type="continuationSeparator" w:id="0">
    <w:p w:rsidR="009E7576" w:rsidRDefault="009E7576" w:rsidP="0054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89831"/>
      <w:docPartObj>
        <w:docPartGallery w:val="Page Numbers (Bottom of Page)"/>
        <w:docPartUnique/>
      </w:docPartObj>
    </w:sdtPr>
    <w:sdtEndPr/>
    <w:sdtContent>
      <w:p w:rsidR="00536063" w:rsidRDefault="00487A8D" w:rsidP="0053606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EC7" w:rsidRPr="00054EC7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36063" w:rsidRDefault="005360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576" w:rsidRDefault="009E7576" w:rsidP="0054308F">
      <w:r>
        <w:separator/>
      </w:r>
    </w:p>
  </w:footnote>
  <w:footnote w:type="continuationSeparator" w:id="0">
    <w:p w:rsidR="009E7576" w:rsidRDefault="009E7576" w:rsidP="00543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D2A5D"/>
    <w:multiLevelType w:val="hybridMultilevel"/>
    <w:tmpl w:val="7188EB3A"/>
    <w:lvl w:ilvl="0" w:tplc="E4CAD2DA">
      <w:start w:val="1"/>
      <w:numFmt w:val="japaneseCounting"/>
      <w:lvlText w:val="第%1章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C0"/>
    <w:rsid w:val="00044255"/>
    <w:rsid w:val="00054005"/>
    <w:rsid w:val="00054EC7"/>
    <w:rsid w:val="000623A0"/>
    <w:rsid w:val="000A5E56"/>
    <w:rsid w:val="000C36C6"/>
    <w:rsid w:val="000D15F5"/>
    <w:rsid w:val="000D7270"/>
    <w:rsid w:val="00102A4C"/>
    <w:rsid w:val="0012393B"/>
    <w:rsid w:val="001431CE"/>
    <w:rsid w:val="00152389"/>
    <w:rsid w:val="00170514"/>
    <w:rsid w:val="001846AD"/>
    <w:rsid w:val="0018525E"/>
    <w:rsid w:val="001F4069"/>
    <w:rsid w:val="00230130"/>
    <w:rsid w:val="00237AF8"/>
    <w:rsid w:val="0027395B"/>
    <w:rsid w:val="00280762"/>
    <w:rsid w:val="00281829"/>
    <w:rsid w:val="002C67BE"/>
    <w:rsid w:val="002E1453"/>
    <w:rsid w:val="002E7519"/>
    <w:rsid w:val="00356E8F"/>
    <w:rsid w:val="00387C33"/>
    <w:rsid w:val="00414473"/>
    <w:rsid w:val="004256B5"/>
    <w:rsid w:val="004573A0"/>
    <w:rsid w:val="004645C0"/>
    <w:rsid w:val="0047470B"/>
    <w:rsid w:val="00484A3E"/>
    <w:rsid w:val="00487A8D"/>
    <w:rsid w:val="004B0CCD"/>
    <w:rsid w:val="004B528D"/>
    <w:rsid w:val="004B79B8"/>
    <w:rsid w:val="004F1C93"/>
    <w:rsid w:val="004F7F77"/>
    <w:rsid w:val="0050208C"/>
    <w:rsid w:val="00512AAB"/>
    <w:rsid w:val="0052287B"/>
    <w:rsid w:val="00536063"/>
    <w:rsid w:val="0054308F"/>
    <w:rsid w:val="00551AFE"/>
    <w:rsid w:val="00565781"/>
    <w:rsid w:val="00577B86"/>
    <w:rsid w:val="00582E66"/>
    <w:rsid w:val="00584FAC"/>
    <w:rsid w:val="005C6637"/>
    <w:rsid w:val="005F60D4"/>
    <w:rsid w:val="00607AB8"/>
    <w:rsid w:val="00637C9E"/>
    <w:rsid w:val="006560D2"/>
    <w:rsid w:val="006D3725"/>
    <w:rsid w:val="006F030E"/>
    <w:rsid w:val="006F1428"/>
    <w:rsid w:val="00723726"/>
    <w:rsid w:val="007432C3"/>
    <w:rsid w:val="007974A2"/>
    <w:rsid w:val="007C7531"/>
    <w:rsid w:val="007D1918"/>
    <w:rsid w:val="0080700D"/>
    <w:rsid w:val="008456CC"/>
    <w:rsid w:val="008B1560"/>
    <w:rsid w:val="00901293"/>
    <w:rsid w:val="009026DA"/>
    <w:rsid w:val="00977705"/>
    <w:rsid w:val="00991914"/>
    <w:rsid w:val="009A59EF"/>
    <w:rsid w:val="009C02DF"/>
    <w:rsid w:val="009D7E05"/>
    <w:rsid w:val="009E7576"/>
    <w:rsid w:val="00A0476F"/>
    <w:rsid w:val="00A44F45"/>
    <w:rsid w:val="00A52099"/>
    <w:rsid w:val="00A70DDF"/>
    <w:rsid w:val="00AD0499"/>
    <w:rsid w:val="00AE1BA9"/>
    <w:rsid w:val="00AF4853"/>
    <w:rsid w:val="00B241E1"/>
    <w:rsid w:val="00B463A9"/>
    <w:rsid w:val="00BC1C98"/>
    <w:rsid w:val="00BF0868"/>
    <w:rsid w:val="00C477B6"/>
    <w:rsid w:val="00C538ED"/>
    <w:rsid w:val="00C67393"/>
    <w:rsid w:val="00C816E5"/>
    <w:rsid w:val="00CA5160"/>
    <w:rsid w:val="00D1698D"/>
    <w:rsid w:val="00D77943"/>
    <w:rsid w:val="00D80D47"/>
    <w:rsid w:val="00DB084B"/>
    <w:rsid w:val="00DB56C1"/>
    <w:rsid w:val="00DD299A"/>
    <w:rsid w:val="00E00231"/>
    <w:rsid w:val="00E508B8"/>
    <w:rsid w:val="00E9248F"/>
    <w:rsid w:val="00E92861"/>
    <w:rsid w:val="00EA3AF4"/>
    <w:rsid w:val="00ED755A"/>
    <w:rsid w:val="00EE7799"/>
    <w:rsid w:val="00F044F6"/>
    <w:rsid w:val="00F07417"/>
    <w:rsid w:val="00F07A5C"/>
    <w:rsid w:val="00F4634A"/>
    <w:rsid w:val="00F70A05"/>
    <w:rsid w:val="00F72C5A"/>
    <w:rsid w:val="00F94096"/>
    <w:rsid w:val="00FE124B"/>
    <w:rsid w:val="00FF139B"/>
    <w:rsid w:val="00FF7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CC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43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30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3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308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D37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D37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CC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43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30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3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308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D37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D37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294</Words>
  <Characters>1678</Characters>
  <Application>Microsoft Office Word</Application>
  <DocSecurity>0</DocSecurity>
  <Lines>13</Lines>
  <Paragraphs>3</Paragraphs>
  <ScaleCrop>false</ScaleCrop>
  <Company>Lenovo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HXR</cp:lastModifiedBy>
  <cp:revision>2</cp:revision>
  <cp:lastPrinted>2018-05-28T01:00:00Z</cp:lastPrinted>
  <dcterms:created xsi:type="dcterms:W3CDTF">2019-06-02T14:23:00Z</dcterms:created>
  <dcterms:modified xsi:type="dcterms:W3CDTF">2019-06-02T14:23:00Z</dcterms:modified>
</cp:coreProperties>
</file>