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培育室第七次活动心得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恽祺2020.12.23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如何在教学中进一步激活学生思维，提升学生语言能力进而学习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能力，从而达到英语核心素养的提升？带着这一问题，今天我有幸参</w:t>
      </w:r>
      <w:bookmarkEnd w:id="0"/>
      <w:r>
        <w:rPr>
          <w:rFonts w:hint="eastAsia"/>
          <w:sz w:val="28"/>
          <w:szCs w:val="28"/>
          <w:lang w:val="en-US" w:eastAsia="zh-CN"/>
        </w:rPr>
        <w:t>与了由顾丽娟老师主持的江苏省小学英语名师工作室活动，观摩了来自江苏七所学校优秀教师同课异构的六年级上册Unit 8 Chinese New Year第一课时的研究课。每堂课都各有所长，让我受益匪浅，现总结如下：</w:t>
      </w:r>
    </w:p>
    <w:p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英语课堂是文化的课堂。以中国传统节日为主题的课，让学生细致学习文本内容的同时，要渗透德育，让学生对春节有更深入的情感体验。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英语课堂是真实的课堂。要联系学生生活实际，拓展学生学习渠道，通过问题链的设计，激活学生思维，并搭建语言框架，有效提升学生思维品质。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英语课堂是创生的课堂。要注意激活学生旧知，开发学生新知，并在知识间搭建桥梁，将新旧知识系统性串联起来，建构学生的知识链。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AECF7"/>
    <w:multiLevelType w:val="singleLevel"/>
    <w:tmpl w:val="F17AEC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3BFD"/>
    <w:rsid w:val="0D18582C"/>
    <w:rsid w:val="2A85030C"/>
    <w:rsid w:val="31C71DEC"/>
    <w:rsid w:val="41192ACE"/>
    <w:rsid w:val="41BF3BFD"/>
    <w:rsid w:val="48FC4AE8"/>
    <w:rsid w:val="49B42F78"/>
    <w:rsid w:val="5466494E"/>
    <w:rsid w:val="699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2020-07-16T04:28:00Z</dcterms:created>
  <dc:creator>YQ</dc:creator>
  <cp:lastModifiedBy>YQ</cp:lastModifiedBy>
  <dcterms:modified xsi:type="dcterms:W3CDTF">2020-12-24T06:05:35Z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